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9E359" w14:textId="77777777" w:rsidR="00EE189F" w:rsidRPr="004E05DA" w:rsidRDefault="00EE189F" w:rsidP="00F40F9A">
      <w:pPr>
        <w:spacing w:before="100" w:beforeAutospacing="1" w:after="100" w:afterAutospacing="1" w:line="240" w:lineRule="auto"/>
        <w:outlineLvl w:val="2"/>
        <w:rPr>
          <w:rFonts w:ascii="Times New Roman" w:eastAsia="Times New Roman" w:hAnsi="Times New Roman" w:cs="Times New Roman"/>
          <w:b/>
          <w:bCs/>
          <w:color w:val="0000FF"/>
          <w:kern w:val="0"/>
          <w:sz w:val="32"/>
          <w:szCs w:val="32"/>
          <w14:ligatures w14:val="none"/>
        </w:rPr>
      </w:pPr>
    </w:p>
    <w:p w14:paraId="7498463A" w14:textId="77777777" w:rsidR="00EE189F" w:rsidRPr="004E05DA" w:rsidRDefault="00EE189F" w:rsidP="004E05DA">
      <w:pPr>
        <w:rPr>
          <w:rFonts w:ascii="Times New Roman" w:eastAsia="Times New Roman" w:hAnsi="Times New Roman" w:cs="Times New Roman"/>
          <w:b/>
          <w:bCs/>
          <w:color w:val="0000FF"/>
          <w:kern w:val="0"/>
          <w:sz w:val="40"/>
          <w:szCs w:val="40"/>
          <w14:ligatures w14:val="none"/>
        </w:rPr>
      </w:pPr>
      <w:r w:rsidRPr="004E05DA">
        <w:rPr>
          <w:rFonts w:ascii="Times New Roman" w:eastAsia="Times New Roman" w:hAnsi="Times New Roman" w:cs="Times New Roman"/>
          <w:b/>
          <w:bCs/>
          <w:color w:val="0000FF"/>
          <w:kern w:val="0"/>
          <w:sz w:val="40"/>
          <w:szCs w:val="40"/>
          <w14:ligatures w14:val="none"/>
        </w:rPr>
        <w:t>Navigating Shifting Priorities with Strategic Agility</w:t>
      </w:r>
    </w:p>
    <w:p w14:paraId="21FFAD36" w14:textId="77777777" w:rsidR="00EE189F" w:rsidRPr="00FD0067" w:rsidRDefault="00EE189F" w:rsidP="00EE189F">
      <w:pPr>
        <w:spacing w:before="100" w:beforeAutospacing="1" w:after="100" w:afterAutospacing="1" w:line="240" w:lineRule="auto"/>
        <w:rPr>
          <w:rFonts w:ascii="Times New Roman" w:eastAsia="Times New Roman" w:hAnsi="Times New Roman" w:cs="Times New Roman"/>
          <w:kern w:val="0"/>
          <w14:ligatures w14:val="none"/>
        </w:rPr>
      </w:pPr>
      <w:r w:rsidRPr="00EE189F">
        <w:rPr>
          <w:rFonts w:ascii="Times New Roman" w:eastAsia="Times New Roman" w:hAnsi="Times New Roman" w:cs="Times New Roman"/>
          <w:kern w:val="0"/>
          <w14:ligatures w14:val="none"/>
        </w:rPr>
        <w:t xml:space="preserve">At the beginning of the year, my goal was to deepen my subject-matter expertise in </w:t>
      </w:r>
      <w:r w:rsidRPr="00EE189F">
        <w:rPr>
          <w:rFonts w:ascii="Times New Roman" w:eastAsia="Times New Roman" w:hAnsi="Times New Roman" w:cs="Times New Roman"/>
          <w:b/>
          <w:bCs/>
          <w:kern w:val="0"/>
          <w14:ligatures w14:val="none"/>
        </w:rPr>
        <w:t>Vasara</w:t>
      </w:r>
      <w:r w:rsidRPr="00EE189F">
        <w:rPr>
          <w:rFonts w:ascii="Times New Roman" w:eastAsia="Times New Roman" w:hAnsi="Times New Roman" w:cs="Times New Roman"/>
          <w:kern w:val="0"/>
          <w14:ligatures w14:val="none"/>
        </w:rPr>
        <w:t>, recognizing its central role in the firm’s evolving</w:t>
      </w:r>
      <w:r w:rsidRPr="00FD0067">
        <w:rPr>
          <w:rFonts w:ascii="Times New Roman" w:eastAsia="Times New Roman" w:hAnsi="Times New Roman" w:cs="Times New Roman"/>
          <w:kern w:val="0"/>
          <w14:ligatures w14:val="none"/>
        </w:rPr>
        <w:t xml:space="preserve"> Clean </w:t>
      </w:r>
      <w:proofErr w:type="spellStart"/>
      <w:r w:rsidRPr="00FD0067">
        <w:rPr>
          <w:rFonts w:ascii="Times New Roman" w:eastAsia="Times New Roman" w:hAnsi="Times New Roman" w:cs="Times New Roman"/>
          <w:kern w:val="0"/>
          <w14:ligatures w14:val="none"/>
        </w:rPr>
        <w:t>PnL</w:t>
      </w:r>
      <w:proofErr w:type="spellEnd"/>
      <w:r w:rsidRPr="00FD0067">
        <w:rPr>
          <w:rFonts w:ascii="Times New Roman" w:eastAsia="Times New Roman" w:hAnsi="Times New Roman" w:cs="Times New Roman"/>
          <w:kern w:val="0"/>
          <w14:ligatures w14:val="none"/>
        </w:rPr>
        <w:t xml:space="preserve"> and </w:t>
      </w:r>
      <w:r w:rsidRPr="00EE189F">
        <w:rPr>
          <w:rFonts w:ascii="Times New Roman" w:eastAsia="Times New Roman" w:hAnsi="Times New Roman" w:cs="Times New Roman"/>
          <w:kern w:val="0"/>
          <w14:ligatures w14:val="none"/>
        </w:rPr>
        <w:t xml:space="preserve"> risk architecture. </w:t>
      </w:r>
    </w:p>
    <w:p w14:paraId="10CB2652" w14:textId="670410A6" w:rsidR="00EE189F" w:rsidRPr="00EE189F" w:rsidRDefault="00EE189F" w:rsidP="00EE189F">
      <w:pPr>
        <w:spacing w:before="100" w:beforeAutospacing="1" w:after="100" w:afterAutospacing="1" w:line="240" w:lineRule="auto"/>
        <w:rPr>
          <w:rFonts w:ascii="Times New Roman" w:eastAsia="Times New Roman" w:hAnsi="Times New Roman" w:cs="Times New Roman"/>
          <w:kern w:val="0"/>
          <w14:ligatures w14:val="none"/>
        </w:rPr>
      </w:pPr>
      <w:r w:rsidRPr="00EE189F">
        <w:rPr>
          <w:rFonts w:ascii="Times New Roman" w:eastAsia="Times New Roman" w:hAnsi="Times New Roman" w:cs="Times New Roman"/>
          <w:kern w:val="0"/>
          <w14:ligatures w14:val="none"/>
        </w:rPr>
        <w:t>However, as the year progressed, business demands shifted rapidly, and I was repeatedly called upon to lead in high-priority areas that required urgent problem-solving, cross-functional orchestration, and strategic oversight.</w:t>
      </w:r>
    </w:p>
    <w:p w14:paraId="5C89C605" w14:textId="13C9E9C2" w:rsidR="00EE189F" w:rsidRPr="00EE189F" w:rsidRDefault="00EE189F" w:rsidP="00EE189F">
      <w:pPr>
        <w:spacing w:before="100" w:beforeAutospacing="1" w:after="100" w:afterAutospacing="1" w:line="240" w:lineRule="auto"/>
        <w:rPr>
          <w:rFonts w:ascii="Times New Roman" w:eastAsia="Times New Roman" w:hAnsi="Times New Roman" w:cs="Times New Roman"/>
          <w:kern w:val="0"/>
          <w14:ligatures w14:val="none"/>
        </w:rPr>
      </w:pPr>
      <w:r w:rsidRPr="00EE189F">
        <w:rPr>
          <w:rFonts w:ascii="Times New Roman" w:eastAsia="Times New Roman" w:hAnsi="Times New Roman" w:cs="Times New Roman"/>
          <w:kern w:val="0"/>
          <w14:ligatures w14:val="none"/>
        </w:rPr>
        <w:t xml:space="preserve">Rather than seeing these shifts as distractions, I embraced them as </w:t>
      </w:r>
      <w:r w:rsidRPr="00EE189F">
        <w:rPr>
          <w:rFonts w:ascii="Times New Roman" w:eastAsia="Times New Roman" w:hAnsi="Times New Roman" w:cs="Times New Roman"/>
          <w:b/>
          <w:bCs/>
          <w:kern w:val="0"/>
          <w14:ligatures w14:val="none"/>
        </w:rPr>
        <w:t>opportunities to add value at critical junctions</w:t>
      </w:r>
      <w:r w:rsidRPr="00EE189F">
        <w:rPr>
          <w:rFonts w:ascii="Times New Roman" w:eastAsia="Times New Roman" w:hAnsi="Times New Roman" w:cs="Times New Roman"/>
          <w:kern w:val="0"/>
          <w14:ligatures w14:val="none"/>
        </w:rPr>
        <w:t xml:space="preserve">. Whether it was stabilizing the </w:t>
      </w:r>
      <w:r w:rsidRPr="00EE189F">
        <w:rPr>
          <w:rFonts w:ascii="Times New Roman" w:eastAsia="Times New Roman" w:hAnsi="Times New Roman" w:cs="Times New Roman"/>
          <w:b/>
          <w:bCs/>
          <w:kern w:val="0"/>
          <w14:ligatures w14:val="none"/>
        </w:rPr>
        <w:t>EMR project</w:t>
      </w:r>
      <w:r w:rsidRPr="00EE189F">
        <w:rPr>
          <w:rFonts w:ascii="Times New Roman" w:eastAsia="Times New Roman" w:hAnsi="Times New Roman" w:cs="Times New Roman"/>
          <w:kern w:val="0"/>
          <w14:ligatures w14:val="none"/>
        </w:rPr>
        <w:t xml:space="preserve">, spearheading </w:t>
      </w:r>
      <w:r w:rsidRPr="00EE189F">
        <w:rPr>
          <w:rFonts w:ascii="Times New Roman" w:eastAsia="Times New Roman" w:hAnsi="Times New Roman" w:cs="Times New Roman"/>
          <w:b/>
          <w:bCs/>
          <w:kern w:val="0"/>
          <w14:ligatures w14:val="none"/>
        </w:rPr>
        <w:t xml:space="preserve">SVaR </w:t>
      </w:r>
      <w:proofErr w:type="spellStart"/>
      <w:r w:rsidRPr="00EE189F">
        <w:rPr>
          <w:rFonts w:ascii="Times New Roman" w:eastAsia="Times New Roman" w:hAnsi="Times New Roman" w:cs="Times New Roman"/>
          <w:b/>
          <w:bCs/>
          <w:kern w:val="0"/>
          <w14:ligatures w14:val="none"/>
        </w:rPr>
        <w:t>PnL</w:t>
      </w:r>
      <w:proofErr w:type="spellEnd"/>
      <w:r w:rsidRPr="00EE189F">
        <w:rPr>
          <w:rFonts w:ascii="Times New Roman" w:eastAsia="Times New Roman" w:hAnsi="Times New Roman" w:cs="Times New Roman"/>
          <w:b/>
          <w:bCs/>
          <w:kern w:val="0"/>
          <w14:ligatures w14:val="none"/>
        </w:rPr>
        <w:t xml:space="preserve"> reduction</w:t>
      </w:r>
      <w:r w:rsidRPr="00EE189F">
        <w:rPr>
          <w:rFonts w:ascii="Times New Roman" w:eastAsia="Times New Roman" w:hAnsi="Times New Roman" w:cs="Times New Roman"/>
          <w:kern w:val="0"/>
          <w14:ligatures w14:val="none"/>
        </w:rPr>
        <w:t xml:space="preserve">, or </w:t>
      </w:r>
      <w:r w:rsidRPr="00FD0067">
        <w:rPr>
          <w:rFonts w:ascii="Times New Roman" w:eastAsia="Times New Roman" w:hAnsi="Times New Roman" w:cs="Times New Roman"/>
          <w:kern w:val="0"/>
          <w14:ligatures w14:val="none"/>
        </w:rPr>
        <w:t xml:space="preserve"> </w:t>
      </w:r>
      <w:r w:rsidRPr="00EE189F">
        <w:rPr>
          <w:rFonts w:ascii="Times New Roman" w:eastAsia="Times New Roman" w:hAnsi="Times New Roman" w:cs="Times New Roman"/>
          <w:b/>
          <w:bCs/>
          <w:kern w:val="0"/>
          <w14:ligatures w14:val="none"/>
        </w:rPr>
        <w:t xml:space="preserve">Clean </w:t>
      </w:r>
      <w:proofErr w:type="spellStart"/>
      <w:r w:rsidRPr="00EE189F">
        <w:rPr>
          <w:rFonts w:ascii="Times New Roman" w:eastAsia="Times New Roman" w:hAnsi="Times New Roman" w:cs="Times New Roman"/>
          <w:b/>
          <w:bCs/>
          <w:kern w:val="0"/>
          <w14:ligatures w14:val="none"/>
        </w:rPr>
        <w:t>PnL</w:t>
      </w:r>
      <w:proofErr w:type="spellEnd"/>
      <w:r w:rsidRPr="00EE189F">
        <w:rPr>
          <w:rFonts w:ascii="Times New Roman" w:eastAsia="Times New Roman" w:hAnsi="Times New Roman" w:cs="Times New Roman"/>
          <w:b/>
          <w:bCs/>
          <w:kern w:val="0"/>
          <w14:ligatures w14:val="none"/>
        </w:rPr>
        <w:t xml:space="preserve"> onboarding</w:t>
      </w:r>
      <w:r w:rsidRPr="00EE189F">
        <w:rPr>
          <w:rFonts w:ascii="Times New Roman" w:eastAsia="Times New Roman" w:hAnsi="Times New Roman" w:cs="Times New Roman"/>
          <w:kern w:val="0"/>
          <w14:ligatures w14:val="none"/>
        </w:rPr>
        <w:t>, I brought the same level of ownership, clarity, and execution excellence to every initiative.</w:t>
      </w:r>
    </w:p>
    <w:p w14:paraId="612DDE25" w14:textId="77777777" w:rsidR="00EE189F" w:rsidRPr="00FD0067" w:rsidRDefault="00EE189F" w:rsidP="00EE189F">
      <w:pPr>
        <w:spacing w:before="100" w:beforeAutospacing="1" w:after="100" w:afterAutospacing="1" w:line="240" w:lineRule="auto"/>
        <w:rPr>
          <w:rFonts w:ascii="Times New Roman" w:eastAsia="Times New Roman" w:hAnsi="Times New Roman" w:cs="Times New Roman"/>
          <w:kern w:val="0"/>
          <w14:ligatures w14:val="none"/>
        </w:rPr>
      </w:pPr>
      <w:r w:rsidRPr="00EE189F">
        <w:rPr>
          <w:rFonts w:ascii="Times New Roman" w:eastAsia="Times New Roman" w:hAnsi="Times New Roman" w:cs="Times New Roman"/>
          <w:kern w:val="0"/>
          <w14:ligatures w14:val="none"/>
        </w:rPr>
        <w:t xml:space="preserve">This year has underscored my ability to </w:t>
      </w:r>
      <w:r w:rsidRPr="00EE189F">
        <w:rPr>
          <w:rFonts w:ascii="Times New Roman" w:eastAsia="Times New Roman" w:hAnsi="Times New Roman" w:cs="Times New Roman"/>
          <w:b/>
          <w:bCs/>
          <w:kern w:val="0"/>
          <w14:ligatures w14:val="none"/>
        </w:rPr>
        <w:t>pivot without losing momentum</w:t>
      </w:r>
      <w:r w:rsidRPr="00EE189F">
        <w:rPr>
          <w:rFonts w:ascii="Times New Roman" w:eastAsia="Times New Roman" w:hAnsi="Times New Roman" w:cs="Times New Roman"/>
          <w:kern w:val="0"/>
          <w14:ligatures w14:val="none"/>
        </w:rPr>
        <w:t xml:space="preserve">, to step into leadership voids, and to deliver lasting </w:t>
      </w:r>
      <w:proofErr w:type="spellStart"/>
      <w:r w:rsidRPr="00EE189F">
        <w:rPr>
          <w:rFonts w:ascii="Times New Roman" w:eastAsia="Times New Roman" w:hAnsi="Times New Roman" w:cs="Times New Roman"/>
          <w:kern w:val="0"/>
          <w14:ligatures w14:val="none"/>
        </w:rPr>
        <w:t>results</w:t>
      </w:r>
      <w:r w:rsidRPr="00FD0067">
        <w:rPr>
          <w:rFonts w:ascii="Times New Roman" w:eastAsia="Times New Roman" w:hAnsi="Times New Roman" w:cs="Times New Roman"/>
          <w:kern w:val="0"/>
          <w14:ligatures w14:val="none"/>
        </w:rPr>
        <w:t>,</w:t>
      </w:r>
      <w:r w:rsidRPr="00EE189F">
        <w:rPr>
          <w:rFonts w:ascii="Times New Roman" w:eastAsia="Times New Roman" w:hAnsi="Times New Roman" w:cs="Times New Roman"/>
          <w:kern w:val="0"/>
          <w14:ligatures w14:val="none"/>
        </w:rPr>
        <w:t>even</w:t>
      </w:r>
      <w:proofErr w:type="spellEnd"/>
      <w:r w:rsidRPr="00EE189F">
        <w:rPr>
          <w:rFonts w:ascii="Times New Roman" w:eastAsia="Times New Roman" w:hAnsi="Times New Roman" w:cs="Times New Roman"/>
          <w:kern w:val="0"/>
          <w14:ligatures w14:val="none"/>
        </w:rPr>
        <w:t xml:space="preserve"> when priorities evolve. </w:t>
      </w:r>
    </w:p>
    <w:p w14:paraId="2C7E8A6E" w14:textId="257A557A" w:rsidR="00EE189F" w:rsidRPr="00EE189F" w:rsidRDefault="00EE189F" w:rsidP="00EE189F">
      <w:pPr>
        <w:spacing w:before="100" w:beforeAutospacing="1" w:after="100" w:afterAutospacing="1" w:line="240" w:lineRule="auto"/>
        <w:rPr>
          <w:rFonts w:ascii="Times New Roman" w:eastAsia="Times New Roman" w:hAnsi="Times New Roman" w:cs="Times New Roman"/>
          <w:kern w:val="0"/>
          <w14:ligatures w14:val="none"/>
        </w:rPr>
      </w:pPr>
      <w:r w:rsidRPr="00EE189F">
        <w:rPr>
          <w:rFonts w:ascii="Times New Roman" w:eastAsia="Times New Roman" w:hAnsi="Times New Roman" w:cs="Times New Roman"/>
          <w:kern w:val="0"/>
          <w14:ligatures w14:val="none"/>
        </w:rPr>
        <w:t>While my journey toward Vasara SME depth continues, I’ve contributed meaningfully to shaping the broader data ecosystem and laying the foundation for future Vasara success through recon tooling, reference data alignment, and model input readiness.</w:t>
      </w:r>
    </w:p>
    <w:p w14:paraId="72A6B76F" w14:textId="77777777" w:rsidR="00BD1150" w:rsidRPr="00FD0067" w:rsidRDefault="00BD1150" w:rsidP="00F40F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6065A48" w14:textId="1EDF8CD2" w:rsidR="00F40F9A" w:rsidRPr="004E05DA" w:rsidRDefault="00F40F9A" w:rsidP="004E05DA">
      <w:pPr>
        <w:rPr>
          <w:rFonts w:ascii="Times New Roman" w:eastAsia="Times New Roman" w:hAnsi="Times New Roman" w:cs="Times New Roman"/>
          <w:b/>
          <w:bCs/>
          <w:color w:val="0000FF"/>
          <w:kern w:val="0"/>
          <w:sz w:val="40"/>
          <w:szCs w:val="40"/>
          <w14:ligatures w14:val="none"/>
        </w:rPr>
      </w:pPr>
      <w:r w:rsidRPr="004E05DA">
        <w:rPr>
          <w:rFonts w:ascii="Times New Roman" w:eastAsia="Times New Roman" w:hAnsi="Times New Roman" w:cs="Times New Roman"/>
          <w:b/>
          <w:bCs/>
          <w:color w:val="0000FF"/>
          <w:kern w:val="0"/>
          <w:sz w:val="40"/>
          <w:szCs w:val="40"/>
          <w14:ligatures w14:val="none"/>
        </w:rPr>
        <w:t>SVaR P</w:t>
      </w:r>
      <w:proofErr w:type="spellStart"/>
      <w:r w:rsidRPr="004E05DA">
        <w:rPr>
          <w:rFonts w:ascii="Times New Roman" w:eastAsia="Times New Roman" w:hAnsi="Times New Roman" w:cs="Times New Roman"/>
          <w:b/>
          <w:bCs/>
          <w:color w:val="0000FF"/>
          <w:kern w:val="0"/>
          <w:sz w:val="40"/>
          <w:szCs w:val="40"/>
          <w14:ligatures w14:val="none"/>
        </w:rPr>
        <w:t>nL</w:t>
      </w:r>
      <w:proofErr w:type="spellEnd"/>
      <w:r w:rsidRPr="004E05DA">
        <w:rPr>
          <w:rFonts w:ascii="Times New Roman" w:eastAsia="Times New Roman" w:hAnsi="Times New Roman" w:cs="Times New Roman"/>
          <w:b/>
          <w:bCs/>
          <w:color w:val="0000FF"/>
          <w:kern w:val="0"/>
          <w:sz w:val="40"/>
          <w:szCs w:val="40"/>
          <w14:ligatures w14:val="none"/>
        </w:rPr>
        <w:t xml:space="preserve"> Reduction Initiative</w:t>
      </w:r>
    </w:p>
    <w:p w14:paraId="6CC27084" w14:textId="182F4BAA" w:rsidR="00F40F9A" w:rsidRPr="00F40F9A" w:rsidRDefault="00F40F9A" w:rsidP="00F40F9A">
      <w:p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 xml:space="preserve">Over the past </w:t>
      </w:r>
      <w:r w:rsidR="00496FBE" w:rsidRPr="00FD0067">
        <w:rPr>
          <w:rFonts w:ascii="Times New Roman" w:eastAsia="Times New Roman" w:hAnsi="Times New Roman" w:cs="Times New Roman"/>
          <w:kern w:val="0"/>
          <w14:ligatures w14:val="none"/>
        </w:rPr>
        <w:t>2 months, I have contributed to the</w:t>
      </w:r>
      <w:r w:rsidRPr="00F40F9A">
        <w:rPr>
          <w:rFonts w:ascii="Times New Roman" w:eastAsia="Times New Roman" w:hAnsi="Times New Roman" w:cs="Times New Roman"/>
          <w:kern w:val="0"/>
          <w14:ligatures w14:val="none"/>
        </w:rPr>
        <w:t xml:space="preserve"> SVaR </w:t>
      </w:r>
      <w:proofErr w:type="spellStart"/>
      <w:r w:rsidRPr="00F40F9A">
        <w:rPr>
          <w:rFonts w:ascii="Times New Roman" w:eastAsia="Times New Roman" w:hAnsi="Times New Roman" w:cs="Times New Roman"/>
          <w:kern w:val="0"/>
          <w14:ligatures w14:val="none"/>
        </w:rPr>
        <w:t>PnL</w:t>
      </w:r>
      <w:proofErr w:type="spellEnd"/>
      <w:r w:rsidRPr="00F40F9A">
        <w:rPr>
          <w:rFonts w:ascii="Times New Roman" w:eastAsia="Times New Roman" w:hAnsi="Times New Roman" w:cs="Times New Roman"/>
          <w:kern w:val="0"/>
          <w14:ligatures w14:val="none"/>
        </w:rPr>
        <w:t xml:space="preserve"> Reduction initiative across Structured Products (SPG) and Credit with a clear focus on strategic capital optimization, model transparency, and cross-functional alignment. My contribution has spanned across analytical depth, platform foresight, and stakeholder orchestration.</w:t>
      </w:r>
    </w:p>
    <w:p w14:paraId="7A637B99" w14:textId="64C7DB4A" w:rsidR="00F40F9A" w:rsidRPr="00F40F9A" w:rsidRDefault="00F40F9A" w:rsidP="00F40F9A">
      <w:pPr>
        <w:spacing w:after="0" w:line="240" w:lineRule="auto"/>
        <w:rPr>
          <w:rFonts w:ascii="Times New Roman" w:eastAsia="Times New Roman" w:hAnsi="Times New Roman" w:cs="Times New Roman"/>
          <w:kern w:val="0"/>
          <w14:ligatures w14:val="none"/>
        </w:rPr>
      </w:pPr>
    </w:p>
    <w:p w14:paraId="5589A254" w14:textId="5F63BFCB" w:rsidR="00F40F9A" w:rsidRPr="00F40F9A" w:rsidRDefault="00F40F9A" w:rsidP="00F40F9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F9A">
        <w:rPr>
          <w:rFonts w:ascii="Times New Roman" w:eastAsia="Times New Roman" w:hAnsi="Times New Roman" w:cs="Times New Roman"/>
          <w:b/>
          <w:bCs/>
          <w:kern w:val="0"/>
          <w14:ligatures w14:val="none"/>
        </w:rPr>
        <w:t xml:space="preserve"> 1. Strategic Vision</w:t>
      </w:r>
    </w:p>
    <w:p w14:paraId="2096AAF9" w14:textId="40039715" w:rsidR="00B31B88" w:rsidRPr="00B31B88" w:rsidRDefault="00F40F9A" w:rsidP="00B31B8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 xml:space="preserve">Prioritized </w:t>
      </w:r>
      <w:r w:rsidRPr="00F40F9A">
        <w:rPr>
          <w:rFonts w:ascii="Times New Roman" w:eastAsia="Times New Roman" w:hAnsi="Times New Roman" w:cs="Times New Roman"/>
          <w:b/>
          <w:bCs/>
          <w:kern w:val="0"/>
          <w14:ligatures w14:val="none"/>
        </w:rPr>
        <w:t>high-impact starting points</w:t>
      </w:r>
      <w:r w:rsidRPr="00F40F9A">
        <w:rPr>
          <w:rFonts w:ascii="Times New Roman" w:eastAsia="Times New Roman" w:hAnsi="Times New Roman" w:cs="Times New Roman"/>
          <w:kern w:val="0"/>
          <w14:ligatures w14:val="none"/>
        </w:rPr>
        <w:t xml:space="preserve"> like Agency RMBS (CMO) and </w:t>
      </w:r>
      <w:r w:rsidR="00A715CA" w:rsidRPr="00FD0067">
        <w:rPr>
          <w:rFonts w:ascii="Times New Roman" w:eastAsia="Times New Roman" w:hAnsi="Times New Roman" w:cs="Times New Roman"/>
          <w:kern w:val="0"/>
          <w14:ligatures w14:val="none"/>
        </w:rPr>
        <w:t>Credit</w:t>
      </w:r>
      <w:r w:rsidRPr="00F40F9A">
        <w:rPr>
          <w:rFonts w:ascii="Times New Roman" w:eastAsia="Times New Roman" w:hAnsi="Times New Roman" w:cs="Times New Roman"/>
          <w:kern w:val="0"/>
          <w14:ligatures w14:val="none"/>
        </w:rPr>
        <w:t xml:space="preserve"> to demonstrate tangible progress while building strategic momentum.</w:t>
      </w:r>
    </w:p>
    <w:p w14:paraId="2AB3E589" w14:textId="00BE5384" w:rsidR="00F40F9A" w:rsidRPr="00F40F9A" w:rsidRDefault="00F40F9A" w:rsidP="00B31B88">
      <w:p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b/>
          <w:bCs/>
          <w:kern w:val="0"/>
          <w14:ligatures w14:val="none"/>
        </w:rPr>
        <w:t>2. Deep-Dive Analysis &amp; Modeling Insights</w:t>
      </w:r>
    </w:p>
    <w:p w14:paraId="52797636" w14:textId="77777777" w:rsidR="00F40F9A" w:rsidRPr="00F40F9A" w:rsidRDefault="00F40F9A" w:rsidP="00F40F9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Delivered clear, data-driven breakdowns of potential SVaR reduction levers:</w:t>
      </w:r>
    </w:p>
    <w:p w14:paraId="123631E3" w14:textId="3D12A243" w:rsidR="00F40F9A" w:rsidRPr="00F40F9A" w:rsidRDefault="00F40F9A" w:rsidP="00F40F9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 xml:space="preserve">Bridged the modeling gaps between </w:t>
      </w:r>
      <w:r w:rsidRPr="00F40F9A">
        <w:rPr>
          <w:rFonts w:ascii="Times New Roman" w:eastAsia="Times New Roman" w:hAnsi="Times New Roman" w:cs="Times New Roman"/>
          <w:b/>
          <w:bCs/>
          <w:kern w:val="0"/>
          <w14:ligatures w14:val="none"/>
        </w:rPr>
        <w:t>SPG vs. Credit</w:t>
      </w:r>
      <w:r w:rsidRPr="00F40F9A">
        <w:rPr>
          <w:rFonts w:ascii="Times New Roman" w:eastAsia="Times New Roman" w:hAnsi="Times New Roman" w:cs="Times New Roman"/>
          <w:kern w:val="0"/>
          <w14:ligatures w14:val="none"/>
        </w:rPr>
        <w:t xml:space="preserve"> with clarity</w:t>
      </w:r>
      <w:r w:rsidR="00752ADB" w:rsidRPr="00FD0067">
        <w:rPr>
          <w:rFonts w:ascii="Times New Roman" w:eastAsia="Times New Roman" w:hAnsi="Times New Roman" w:cs="Times New Roman"/>
          <w:kern w:val="0"/>
          <w14:ligatures w14:val="none"/>
        </w:rPr>
        <w:t xml:space="preserve">: </w:t>
      </w:r>
      <w:r w:rsidRPr="00F40F9A">
        <w:rPr>
          <w:rFonts w:ascii="Times New Roman" w:eastAsia="Times New Roman" w:hAnsi="Times New Roman" w:cs="Times New Roman"/>
          <w:kern w:val="0"/>
          <w14:ligatures w14:val="none"/>
        </w:rPr>
        <w:t>g., why Credit’s lack of Full Config and internal prepayment equivalents makes it incomparable in current phase.</w:t>
      </w:r>
    </w:p>
    <w:p w14:paraId="1FEBAC08" w14:textId="77777777" w:rsidR="00B31B88" w:rsidRDefault="00F40F9A" w:rsidP="00B31B8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lastRenderedPageBreak/>
        <w:t xml:space="preserve">Guided the prioritization of </w:t>
      </w:r>
      <w:r w:rsidRPr="00F40F9A">
        <w:rPr>
          <w:rFonts w:ascii="Times New Roman" w:eastAsia="Times New Roman" w:hAnsi="Times New Roman" w:cs="Times New Roman"/>
          <w:b/>
          <w:bCs/>
          <w:kern w:val="0"/>
          <w14:ligatures w14:val="none"/>
        </w:rPr>
        <w:t>foundational improvements</w:t>
      </w:r>
      <w:r w:rsidRPr="00F40F9A">
        <w:rPr>
          <w:rFonts w:ascii="Times New Roman" w:eastAsia="Times New Roman" w:hAnsi="Times New Roman" w:cs="Times New Roman"/>
          <w:kern w:val="0"/>
          <w14:ligatures w14:val="none"/>
        </w:rPr>
        <w:t xml:space="preserve"> (like issuer-level time series) that may not yield immediate savings but are critical for tail risk and future risk model success.</w:t>
      </w:r>
    </w:p>
    <w:p w14:paraId="2AE76329" w14:textId="798FE25B" w:rsidR="00F40F9A" w:rsidRPr="00F40F9A" w:rsidRDefault="00F40F9A" w:rsidP="00B31B88">
      <w:p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b/>
          <w:bCs/>
          <w:kern w:val="0"/>
          <w14:ligatures w14:val="none"/>
        </w:rPr>
        <w:t>3. Credit Portfolio Enablement &amp; Realism</w:t>
      </w:r>
    </w:p>
    <w:p w14:paraId="09D3D2AC" w14:textId="4840D61D" w:rsidR="00F40F9A" w:rsidRPr="00F40F9A" w:rsidRDefault="00F40F9A" w:rsidP="00F40F9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Carefully articulated Credit’s challenges</w:t>
      </w:r>
      <w:r w:rsidR="009D71BD" w:rsidRPr="00FD0067">
        <w:rPr>
          <w:rFonts w:ascii="Times New Roman" w:eastAsia="Times New Roman" w:hAnsi="Times New Roman" w:cs="Times New Roman"/>
          <w:kern w:val="0"/>
          <w14:ligatures w14:val="none"/>
        </w:rPr>
        <w:t xml:space="preserve">: </w:t>
      </w:r>
      <w:r w:rsidRPr="00F40F9A">
        <w:rPr>
          <w:rFonts w:ascii="Times New Roman" w:eastAsia="Times New Roman" w:hAnsi="Times New Roman" w:cs="Times New Roman"/>
          <w:kern w:val="0"/>
          <w14:ligatures w14:val="none"/>
        </w:rPr>
        <w:t>such as the RVF+ model's limitations in capturing optionality, default, and recovery  while mapping out actionable next steps.</w:t>
      </w:r>
    </w:p>
    <w:p w14:paraId="1E45BB7F" w14:textId="77777777" w:rsidR="00F40F9A" w:rsidRPr="00F40F9A" w:rsidRDefault="00F40F9A" w:rsidP="00F40F9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Helped establish the groundwork for:</w:t>
      </w:r>
    </w:p>
    <w:p w14:paraId="7436B4A6" w14:textId="77777777" w:rsidR="00F40F9A" w:rsidRPr="00F40F9A" w:rsidRDefault="00F40F9A" w:rsidP="00F40F9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Moving callable bonds from Standard Charge to DSR</w:t>
      </w:r>
    </w:p>
    <w:p w14:paraId="71BD4960" w14:textId="77777777" w:rsidR="00F40F9A" w:rsidRPr="00F40F9A" w:rsidRDefault="00F40F9A" w:rsidP="00F40F9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Designing issuer-level time series with a Mars-aware roadmap</w:t>
      </w:r>
    </w:p>
    <w:p w14:paraId="05B4D87F" w14:textId="77777777" w:rsidR="00F40F9A" w:rsidRPr="00F40F9A" w:rsidRDefault="00F40F9A" w:rsidP="00F40F9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Setting realistic expectations for Credit SVaR forecasts and regulatory approval cycles</w:t>
      </w:r>
    </w:p>
    <w:p w14:paraId="51EE5F30" w14:textId="2AE21AEC" w:rsidR="00F40F9A" w:rsidRPr="00F40F9A" w:rsidRDefault="00F40F9A" w:rsidP="00B31B88">
      <w:pPr>
        <w:spacing w:after="0"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b/>
          <w:bCs/>
          <w:kern w:val="0"/>
          <w14:ligatures w14:val="none"/>
        </w:rPr>
        <w:t>4. Tactical-to-Strategic Translation</w:t>
      </w:r>
    </w:p>
    <w:p w14:paraId="40C6A3B5" w14:textId="01507691" w:rsidR="00F40F9A" w:rsidRPr="00F40F9A" w:rsidRDefault="00F40F9A" w:rsidP="00F40F9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 xml:space="preserve">Designed and communicated the </w:t>
      </w:r>
      <w:r w:rsidRPr="00F40F9A">
        <w:rPr>
          <w:rFonts w:ascii="Times New Roman" w:eastAsia="Times New Roman" w:hAnsi="Times New Roman" w:cs="Times New Roman"/>
          <w:b/>
          <w:bCs/>
          <w:kern w:val="0"/>
          <w14:ligatures w14:val="none"/>
        </w:rPr>
        <w:t>Short-Term vs. Long-Term strategy</w:t>
      </w:r>
      <w:r w:rsidRPr="00F40F9A">
        <w:rPr>
          <w:rFonts w:ascii="Times New Roman" w:eastAsia="Times New Roman" w:hAnsi="Times New Roman" w:cs="Times New Roman"/>
          <w:kern w:val="0"/>
          <w14:ligatures w14:val="none"/>
        </w:rPr>
        <w:t xml:space="preserve"> for </w:t>
      </w:r>
      <w:r w:rsidR="00584C2F" w:rsidRPr="00FD0067">
        <w:rPr>
          <w:rFonts w:ascii="Times New Roman" w:eastAsia="Times New Roman" w:hAnsi="Times New Roman" w:cs="Times New Roman"/>
          <w:kern w:val="0"/>
          <w14:ligatures w14:val="none"/>
        </w:rPr>
        <w:t xml:space="preserve">Credit </w:t>
      </w:r>
      <w:r w:rsidRPr="00F40F9A">
        <w:rPr>
          <w:rFonts w:ascii="Times New Roman" w:eastAsia="Times New Roman" w:hAnsi="Times New Roman" w:cs="Times New Roman"/>
          <w:kern w:val="0"/>
          <w14:ligatures w14:val="none"/>
        </w:rPr>
        <w:t xml:space="preserve">time series </w:t>
      </w:r>
      <w:r w:rsidR="00584C2F" w:rsidRPr="00FD0067">
        <w:rPr>
          <w:rFonts w:ascii="Times New Roman" w:eastAsia="Times New Roman" w:hAnsi="Times New Roman" w:cs="Times New Roman"/>
          <w:kern w:val="0"/>
          <w14:ligatures w14:val="none"/>
        </w:rPr>
        <w:t>enhancement</w:t>
      </w:r>
      <w:r w:rsidRPr="00F40F9A">
        <w:rPr>
          <w:rFonts w:ascii="Times New Roman" w:eastAsia="Times New Roman" w:hAnsi="Times New Roman" w:cs="Times New Roman"/>
          <w:kern w:val="0"/>
          <w14:ligatures w14:val="none"/>
        </w:rPr>
        <w:t>:</w:t>
      </w:r>
    </w:p>
    <w:p w14:paraId="1F83267B" w14:textId="77777777" w:rsidR="00F40F9A" w:rsidRPr="00F40F9A" w:rsidRDefault="00F40F9A" w:rsidP="00F40F9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Balanced immediate impact via RFDM vs. long-term compatibility with Vasara/EMR.</w:t>
      </w:r>
    </w:p>
    <w:p w14:paraId="0567FA5A" w14:textId="77777777" w:rsidR="00F40F9A" w:rsidRPr="00F40F9A" w:rsidRDefault="00F40F9A" w:rsidP="00F40F9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Clearly laid out the tradeoffs tied to Mars dependencies and 2026 readiness.</w:t>
      </w:r>
    </w:p>
    <w:p w14:paraId="00FC14FB" w14:textId="77777777" w:rsidR="00F40F9A" w:rsidRPr="00F40F9A" w:rsidRDefault="00F40F9A" w:rsidP="00F40F9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Structured decision-making frameworks and stakeholder consensus questions to drive alignment across Modeling, FO, Desk, and Risk.</w:t>
      </w:r>
    </w:p>
    <w:p w14:paraId="432A8FFA" w14:textId="2C69012A" w:rsidR="00F40F9A" w:rsidRPr="00F40F9A" w:rsidRDefault="00F40F9A" w:rsidP="00BD1150">
      <w:pPr>
        <w:spacing w:after="0" w:line="240" w:lineRule="auto"/>
        <w:rPr>
          <w:rFonts w:ascii="Times New Roman" w:eastAsia="Times New Roman" w:hAnsi="Times New Roman" w:cs="Times New Roman"/>
          <w:kern w:val="0"/>
          <w14:ligatures w14:val="none"/>
        </w:rPr>
      </w:pPr>
    </w:p>
    <w:p w14:paraId="4FDCBE73" w14:textId="3329155F" w:rsidR="00F40F9A" w:rsidRPr="00F40F9A" w:rsidRDefault="00F40F9A" w:rsidP="00F40F9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 xml:space="preserve">Responded thoughtfully to key questions, adding clarity and triggering reflection </w:t>
      </w:r>
    </w:p>
    <w:p w14:paraId="62832A86" w14:textId="27D6BBE9" w:rsidR="00256651" w:rsidRPr="00FD0067" w:rsidRDefault="00F40F9A" w:rsidP="0025665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Elevated the conversation beyond capital numbers</w:t>
      </w:r>
    </w:p>
    <w:p w14:paraId="5D035455" w14:textId="5DEEE1B4" w:rsidR="00F40F9A" w:rsidRPr="00F40F9A" w:rsidRDefault="00F40F9A" w:rsidP="00F40F9A">
      <w:pPr>
        <w:spacing w:after="0" w:line="240" w:lineRule="auto"/>
        <w:rPr>
          <w:rFonts w:ascii="Times New Roman" w:eastAsia="Times New Roman" w:hAnsi="Times New Roman" w:cs="Times New Roman"/>
          <w:kern w:val="0"/>
          <w14:ligatures w14:val="none"/>
        </w:rPr>
      </w:pPr>
    </w:p>
    <w:p w14:paraId="63C7322B" w14:textId="4B161203" w:rsidR="00F40F9A" w:rsidRPr="00F40F9A" w:rsidRDefault="00F40F9A" w:rsidP="00F40F9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0F9A">
        <w:rPr>
          <w:rFonts w:ascii="Times New Roman" w:eastAsia="Times New Roman" w:hAnsi="Times New Roman" w:cs="Times New Roman"/>
          <w:b/>
          <w:bCs/>
          <w:kern w:val="0"/>
          <w:sz w:val="27"/>
          <w:szCs w:val="27"/>
          <w14:ligatures w14:val="none"/>
        </w:rPr>
        <w:t>Summary</w:t>
      </w:r>
    </w:p>
    <w:p w14:paraId="6BDC8E09" w14:textId="58A1A747" w:rsidR="00F40F9A" w:rsidRPr="00F40F9A" w:rsidRDefault="00F40F9A" w:rsidP="00F40F9A">
      <w:p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 xml:space="preserve">My contribution to the SVaR </w:t>
      </w:r>
      <w:proofErr w:type="spellStart"/>
      <w:r w:rsidRPr="00F40F9A">
        <w:rPr>
          <w:rFonts w:ascii="Times New Roman" w:eastAsia="Times New Roman" w:hAnsi="Times New Roman" w:cs="Times New Roman"/>
          <w:kern w:val="0"/>
          <w14:ligatures w14:val="none"/>
        </w:rPr>
        <w:t>PnL</w:t>
      </w:r>
      <w:proofErr w:type="spellEnd"/>
      <w:r w:rsidRPr="00F40F9A">
        <w:rPr>
          <w:rFonts w:ascii="Times New Roman" w:eastAsia="Times New Roman" w:hAnsi="Times New Roman" w:cs="Times New Roman"/>
          <w:kern w:val="0"/>
          <w14:ligatures w14:val="none"/>
        </w:rPr>
        <w:t xml:space="preserve"> Reduction effort has gone beyond </w:t>
      </w:r>
      <w:r w:rsidR="00871AA8" w:rsidRPr="00FD0067">
        <w:rPr>
          <w:rFonts w:ascii="Times New Roman" w:eastAsia="Times New Roman" w:hAnsi="Times New Roman" w:cs="Times New Roman"/>
          <w:kern w:val="0"/>
          <w14:ligatures w14:val="none"/>
        </w:rPr>
        <w:t>time series delivery</w:t>
      </w:r>
      <w:r w:rsidRPr="00F40F9A">
        <w:rPr>
          <w:rFonts w:ascii="Times New Roman" w:eastAsia="Times New Roman" w:hAnsi="Times New Roman" w:cs="Times New Roman"/>
          <w:kern w:val="0"/>
          <w14:ligatures w14:val="none"/>
        </w:rPr>
        <w:t xml:space="preserve">. I have </w:t>
      </w:r>
      <w:r w:rsidR="008405B5">
        <w:rPr>
          <w:rFonts w:ascii="Times New Roman" w:eastAsia="Times New Roman" w:hAnsi="Times New Roman" w:cs="Times New Roman"/>
          <w:kern w:val="0"/>
          <w14:ligatures w14:val="none"/>
        </w:rPr>
        <w:t>contributed to shape</w:t>
      </w:r>
      <w:r w:rsidRPr="00F40F9A">
        <w:rPr>
          <w:rFonts w:ascii="Times New Roman" w:eastAsia="Times New Roman" w:hAnsi="Times New Roman" w:cs="Times New Roman"/>
          <w:kern w:val="0"/>
          <w14:ligatures w14:val="none"/>
        </w:rPr>
        <w:t xml:space="preserve"> the strategy, identified the right sequence of action, engaged across silos, and framed the initiative in a way that connects near-term wins with long-term architectural and modeling transformation.</w:t>
      </w:r>
    </w:p>
    <w:p w14:paraId="54B30A24" w14:textId="12DB4BB1" w:rsidR="00455D88" w:rsidRDefault="00F40F9A" w:rsidP="008405B5">
      <w:pPr>
        <w:spacing w:before="100" w:beforeAutospacing="1" w:after="100" w:afterAutospacing="1" w:line="240" w:lineRule="auto"/>
        <w:rPr>
          <w:rFonts w:ascii="Times New Roman" w:eastAsia="Times New Roman" w:hAnsi="Times New Roman" w:cs="Times New Roman"/>
          <w:kern w:val="0"/>
          <w14:ligatures w14:val="none"/>
        </w:rPr>
      </w:pPr>
      <w:r w:rsidRPr="00F40F9A">
        <w:rPr>
          <w:rFonts w:ascii="Times New Roman" w:eastAsia="Times New Roman" w:hAnsi="Times New Roman" w:cs="Times New Roman"/>
          <w:kern w:val="0"/>
          <w14:ligatures w14:val="none"/>
        </w:rPr>
        <w:t xml:space="preserve">I’ve demonstrated an ability to </w:t>
      </w:r>
      <w:r w:rsidRPr="00F40F9A">
        <w:rPr>
          <w:rFonts w:ascii="Times New Roman" w:eastAsia="Times New Roman" w:hAnsi="Times New Roman" w:cs="Times New Roman"/>
          <w:b/>
          <w:bCs/>
          <w:kern w:val="0"/>
          <w14:ligatures w14:val="none"/>
        </w:rPr>
        <w:t>translate complexity into clarity</w:t>
      </w:r>
      <w:r w:rsidRPr="00F40F9A">
        <w:rPr>
          <w:rFonts w:ascii="Times New Roman" w:eastAsia="Times New Roman" w:hAnsi="Times New Roman" w:cs="Times New Roman"/>
          <w:kern w:val="0"/>
          <w14:ligatures w14:val="none"/>
        </w:rPr>
        <w:t xml:space="preserve">, </w:t>
      </w:r>
      <w:r w:rsidRPr="00F40F9A">
        <w:rPr>
          <w:rFonts w:ascii="Times New Roman" w:eastAsia="Times New Roman" w:hAnsi="Times New Roman" w:cs="Times New Roman"/>
          <w:b/>
          <w:bCs/>
          <w:kern w:val="0"/>
          <w14:ligatures w14:val="none"/>
        </w:rPr>
        <w:t>connect model design to capital impact</w:t>
      </w:r>
      <w:r w:rsidRPr="00F40F9A">
        <w:rPr>
          <w:rFonts w:ascii="Times New Roman" w:eastAsia="Times New Roman" w:hAnsi="Times New Roman" w:cs="Times New Roman"/>
          <w:kern w:val="0"/>
          <w14:ligatures w14:val="none"/>
        </w:rPr>
        <w:t xml:space="preserve">, and </w:t>
      </w:r>
      <w:r w:rsidRPr="00F40F9A">
        <w:rPr>
          <w:rFonts w:ascii="Times New Roman" w:eastAsia="Times New Roman" w:hAnsi="Times New Roman" w:cs="Times New Roman"/>
          <w:b/>
          <w:bCs/>
          <w:kern w:val="0"/>
          <w14:ligatures w14:val="none"/>
        </w:rPr>
        <w:t>mobilize stakeholders</w:t>
      </w:r>
      <w:r w:rsidRPr="00F40F9A">
        <w:rPr>
          <w:rFonts w:ascii="Times New Roman" w:eastAsia="Times New Roman" w:hAnsi="Times New Roman" w:cs="Times New Roman"/>
          <w:kern w:val="0"/>
          <w14:ligatures w14:val="none"/>
        </w:rPr>
        <w:t xml:space="preserve"> toward solutions that don’t just reduce SVaR </w:t>
      </w:r>
    </w:p>
    <w:p w14:paraId="73B5443D" w14:textId="77777777" w:rsidR="008405B5" w:rsidRDefault="008405B5" w:rsidP="008405B5">
      <w:pPr>
        <w:spacing w:before="100" w:beforeAutospacing="1" w:after="100" w:afterAutospacing="1" w:line="240" w:lineRule="auto"/>
        <w:rPr>
          <w:rFonts w:ascii="Times New Roman" w:eastAsia="Times New Roman" w:hAnsi="Times New Roman" w:cs="Times New Roman"/>
          <w:kern w:val="0"/>
          <w14:ligatures w14:val="none"/>
        </w:rPr>
      </w:pPr>
    </w:p>
    <w:p w14:paraId="233B1984" w14:textId="77777777" w:rsidR="008405B5" w:rsidRDefault="008405B5" w:rsidP="008405B5">
      <w:pPr>
        <w:spacing w:before="100" w:beforeAutospacing="1" w:after="100" w:afterAutospacing="1" w:line="240" w:lineRule="auto"/>
        <w:rPr>
          <w:rFonts w:ascii="Times New Roman" w:eastAsia="Times New Roman" w:hAnsi="Times New Roman" w:cs="Times New Roman"/>
          <w:kern w:val="0"/>
          <w14:ligatures w14:val="none"/>
        </w:rPr>
      </w:pPr>
    </w:p>
    <w:p w14:paraId="3B972BA8" w14:textId="77777777" w:rsidR="008405B5" w:rsidRDefault="008405B5" w:rsidP="008405B5">
      <w:pPr>
        <w:spacing w:before="100" w:beforeAutospacing="1" w:after="100" w:afterAutospacing="1" w:line="240" w:lineRule="auto"/>
        <w:rPr>
          <w:rFonts w:ascii="Times New Roman" w:eastAsia="Times New Roman" w:hAnsi="Times New Roman" w:cs="Times New Roman"/>
          <w:kern w:val="0"/>
          <w14:ligatures w14:val="none"/>
        </w:rPr>
      </w:pPr>
    </w:p>
    <w:p w14:paraId="71F3F917" w14:textId="37ACB726" w:rsidR="0011328B" w:rsidRPr="00455D88" w:rsidRDefault="0011328B" w:rsidP="00455D88">
      <w:pPr>
        <w:rPr>
          <w:rFonts w:ascii="Times New Roman" w:eastAsia="Times New Roman" w:hAnsi="Times New Roman" w:cs="Times New Roman"/>
          <w:b/>
          <w:bCs/>
          <w:color w:val="0000FF"/>
          <w:kern w:val="0"/>
          <w:sz w:val="32"/>
          <w:szCs w:val="32"/>
          <w14:ligatures w14:val="none"/>
        </w:rPr>
      </w:pPr>
      <w:r w:rsidRPr="00455D88">
        <w:rPr>
          <w:rFonts w:ascii="Times New Roman" w:eastAsia="Times New Roman" w:hAnsi="Times New Roman" w:cs="Times New Roman"/>
          <w:b/>
          <w:bCs/>
          <w:color w:val="0000FF"/>
          <w:kern w:val="0"/>
          <w:sz w:val="32"/>
          <w:szCs w:val="32"/>
          <w14:ligatures w14:val="none"/>
        </w:rPr>
        <w:lastRenderedPageBreak/>
        <w:t xml:space="preserve"> Strategic Contribution to Vasara Clean &amp; Data-Driven Onboarding</w:t>
      </w:r>
    </w:p>
    <w:p w14:paraId="37A7CDA2" w14:textId="1F20C2C8" w:rsidR="0011328B" w:rsidRPr="00FD0067" w:rsidRDefault="0011328B" w:rsidP="0011328B">
      <w:pPr>
        <w:spacing w:before="100" w:beforeAutospacing="1" w:after="100" w:afterAutospacing="1" w:line="240" w:lineRule="auto"/>
        <w:rPr>
          <w:rFonts w:ascii="Times New Roman" w:eastAsia="Times New Roman" w:hAnsi="Times New Roman" w:cs="Times New Roman"/>
          <w:kern w:val="0"/>
          <w14:ligatures w14:val="none"/>
        </w:rPr>
      </w:pPr>
      <w:r w:rsidRPr="0011328B">
        <w:rPr>
          <w:rFonts w:ascii="Times New Roman" w:eastAsia="Times New Roman" w:hAnsi="Times New Roman" w:cs="Times New Roman"/>
          <w:kern w:val="0"/>
          <w14:ligatures w14:val="none"/>
        </w:rPr>
        <w:t xml:space="preserve">Vasara's Clean </w:t>
      </w:r>
      <w:proofErr w:type="spellStart"/>
      <w:r w:rsidRPr="0011328B">
        <w:rPr>
          <w:rFonts w:ascii="Times New Roman" w:eastAsia="Times New Roman" w:hAnsi="Times New Roman" w:cs="Times New Roman"/>
          <w:kern w:val="0"/>
          <w14:ligatures w14:val="none"/>
        </w:rPr>
        <w:t>PnL</w:t>
      </w:r>
      <w:proofErr w:type="spellEnd"/>
      <w:r w:rsidRPr="0011328B">
        <w:rPr>
          <w:rFonts w:ascii="Times New Roman" w:eastAsia="Times New Roman" w:hAnsi="Times New Roman" w:cs="Times New Roman"/>
          <w:kern w:val="0"/>
          <w14:ligatures w14:val="none"/>
        </w:rPr>
        <w:t xml:space="preserve"> initiative became the highest </w:t>
      </w:r>
      <w:r w:rsidRPr="00FD0067">
        <w:rPr>
          <w:rFonts w:ascii="Times New Roman" w:eastAsia="Times New Roman" w:hAnsi="Times New Roman" w:cs="Times New Roman"/>
          <w:kern w:val="0"/>
          <w14:ligatures w14:val="none"/>
        </w:rPr>
        <w:t xml:space="preserve">CIB </w:t>
      </w:r>
      <w:r w:rsidRPr="0011328B">
        <w:rPr>
          <w:rFonts w:ascii="Times New Roman" w:eastAsia="Times New Roman" w:hAnsi="Times New Roman" w:cs="Times New Roman"/>
          <w:kern w:val="0"/>
          <w14:ligatures w14:val="none"/>
        </w:rPr>
        <w:t xml:space="preserve"> </w:t>
      </w:r>
      <w:r w:rsidR="00776C56" w:rsidRPr="00FD0067">
        <w:rPr>
          <w:rFonts w:ascii="Times New Roman" w:eastAsia="Times New Roman" w:hAnsi="Times New Roman" w:cs="Times New Roman"/>
          <w:kern w:val="0"/>
          <w14:ligatures w14:val="none"/>
        </w:rPr>
        <w:t xml:space="preserve"> </w:t>
      </w:r>
      <w:r w:rsidRPr="0011328B">
        <w:rPr>
          <w:rFonts w:ascii="Times New Roman" w:eastAsia="Times New Roman" w:hAnsi="Times New Roman" w:cs="Times New Roman"/>
          <w:kern w:val="0"/>
          <w14:ligatures w14:val="none"/>
        </w:rPr>
        <w:t>priority in 2025</w:t>
      </w:r>
      <w:r w:rsidR="00776C56" w:rsidRPr="00FD0067">
        <w:rPr>
          <w:rFonts w:ascii="Times New Roman" w:eastAsia="Times New Roman" w:hAnsi="Times New Roman" w:cs="Times New Roman"/>
          <w:kern w:val="0"/>
          <w14:ligatures w14:val="none"/>
        </w:rPr>
        <w:t>.</w:t>
      </w:r>
      <w:r w:rsidRPr="0011328B">
        <w:rPr>
          <w:rFonts w:ascii="Times New Roman" w:eastAsia="Times New Roman" w:hAnsi="Times New Roman" w:cs="Times New Roman"/>
          <w:kern w:val="0"/>
          <w14:ligatures w14:val="none"/>
        </w:rPr>
        <w:t>The maturity of the platform remains in progress, yet the urgency to scale has accelerated. My approach combined proactive data readiness, advanced debugging, and cross-functional collaboration across Quants, Tech, and business stakeholders.</w:t>
      </w:r>
    </w:p>
    <w:p w14:paraId="6B7B9ECC" w14:textId="5CD76F00" w:rsidR="00776C56" w:rsidRPr="0011328B" w:rsidRDefault="00776C56" w:rsidP="00776C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1328B">
        <w:rPr>
          <w:rFonts w:ascii="Times New Roman" w:eastAsia="Times New Roman" w:hAnsi="Times New Roman" w:cs="Times New Roman"/>
          <w:b/>
          <w:bCs/>
          <w:kern w:val="0"/>
          <w14:ligatures w14:val="none"/>
        </w:rPr>
        <w:t>Key Achievements:</w:t>
      </w:r>
    </w:p>
    <w:p w14:paraId="4E277916" w14:textId="77777777" w:rsidR="00776C56" w:rsidRPr="007F21D0" w:rsidRDefault="00776C56" w:rsidP="00776C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21D0">
        <w:rPr>
          <w:rFonts w:ascii="Times New Roman" w:eastAsia="Times New Roman" w:hAnsi="Times New Roman" w:cs="Times New Roman"/>
          <w:kern w:val="0"/>
          <w14:ligatures w14:val="none"/>
        </w:rPr>
        <w:t xml:space="preserve">Supported </w:t>
      </w:r>
      <w:r w:rsidRPr="007F21D0">
        <w:rPr>
          <w:rFonts w:ascii="Times New Roman" w:eastAsia="Times New Roman" w:hAnsi="Times New Roman" w:cs="Times New Roman"/>
          <w:b/>
          <w:bCs/>
          <w:kern w:val="0"/>
          <w14:ligatures w14:val="none"/>
        </w:rPr>
        <w:t>aggressive desk onboarding</w:t>
      </w:r>
      <w:r w:rsidRPr="007F21D0">
        <w:rPr>
          <w:rFonts w:ascii="Times New Roman" w:eastAsia="Times New Roman" w:hAnsi="Times New Roman" w:cs="Times New Roman"/>
          <w:kern w:val="0"/>
          <w14:ligatures w14:val="none"/>
        </w:rPr>
        <w:t xml:space="preserve">, acting as a central strategist in </w:t>
      </w:r>
      <w:r w:rsidRPr="00FD0067">
        <w:rPr>
          <w:rFonts w:ascii="Times New Roman" w:eastAsia="Times New Roman" w:hAnsi="Times New Roman" w:cs="Times New Roman"/>
          <w:kern w:val="0"/>
          <w14:ligatures w14:val="none"/>
        </w:rPr>
        <w:t xml:space="preserve">inputs to the price new products: market data, </w:t>
      </w:r>
      <w:r w:rsidRPr="007F21D0">
        <w:rPr>
          <w:rFonts w:ascii="Times New Roman" w:eastAsia="Times New Roman" w:hAnsi="Times New Roman" w:cs="Times New Roman"/>
          <w:kern w:val="0"/>
          <w14:ligatures w14:val="none"/>
        </w:rPr>
        <w:t>observables</w:t>
      </w:r>
      <w:r w:rsidRPr="00FD0067">
        <w:rPr>
          <w:rFonts w:ascii="Times New Roman" w:eastAsia="Times New Roman" w:hAnsi="Times New Roman" w:cs="Times New Roman"/>
          <w:kern w:val="0"/>
          <w14:ligatures w14:val="none"/>
        </w:rPr>
        <w:t xml:space="preserve"> and reference</w:t>
      </w:r>
      <w:r w:rsidRPr="007F21D0">
        <w:rPr>
          <w:rFonts w:ascii="Times New Roman" w:eastAsia="Times New Roman" w:hAnsi="Times New Roman" w:cs="Times New Roman"/>
          <w:kern w:val="0"/>
          <w14:ligatures w14:val="none"/>
        </w:rPr>
        <w:t xml:space="preserve"> data</w:t>
      </w:r>
      <w:r w:rsidRPr="00FD0067">
        <w:rPr>
          <w:rFonts w:ascii="Times New Roman" w:eastAsia="Times New Roman" w:hAnsi="Times New Roman" w:cs="Times New Roman"/>
          <w:kern w:val="0"/>
          <w14:ligatures w14:val="none"/>
        </w:rPr>
        <w:t xml:space="preserve">. </w:t>
      </w:r>
    </w:p>
    <w:p w14:paraId="5B5D2D90" w14:textId="77777777" w:rsidR="00776C56" w:rsidRPr="00FD0067" w:rsidRDefault="00776C56" w:rsidP="00776C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21D0">
        <w:rPr>
          <w:rFonts w:ascii="Times New Roman" w:eastAsia="Times New Roman" w:hAnsi="Times New Roman" w:cs="Times New Roman"/>
          <w:kern w:val="0"/>
          <w14:ligatures w14:val="none"/>
        </w:rPr>
        <w:t>Played a lead role in debugging, root cause analysis</w:t>
      </w:r>
      <w:r w:rsidRPr="00FD0067">
        <w:rPr>
          <w:rFonts w:ascii="Times New Roman" w:eastAsia="Times New Roman" w:hAnsi="Times New Roman" w:cs="Times New Roman"/>
          <w:kern w:val="0"/>
          <w14:ligatures w14:val="none"/>
        </w:rPr>
        <w:t xml:space="preserve"> in </w:t>
      </w:r>
      <w:r w:rsidRPr="007F21D0">
        <w:rPr>
          <w:rFonts w:ascii="Times New Roman" w:eastAsia="Times New Roman" w:hAnsi="Times New Roman" w:cs="Times New Roman"/>
          <w:kern w:val="0"/>
          <w14:ligatures w14:val="none"/>
        </w:rPr>
        <w:t>reference data</w:t>
      </w:r>
      <w:r w:rsidRPr="00FD0067">
        <w:rPr>
          <w:rFonts w:ascii="Times New Roman" w:eastAsia="Times New Roman" w:hAnsi="Times New Roman" w:cs="Times New Roman"/>
          <w:kern w:val="0"/>
          <w14:ligatures w14:val="none"/>
        </w:rPr>
        <w:t xml:space="preserve"> and market data availability </w:t>
      </w:r>
      <w:r w:rsidRPr="007F21D0">
        <w:rPr>
          <w:rFonts w:ascii="Times New Roman" w:eastAsia="Times New Roman" w:hAnsi="Times New Roman" w:cs="Times New Roman"/>
          <w:kern w:val="0"/>
          <w14:ligatures w14:val="none"/>
        </w:rPr>
        <w:t xml:space="preserve">ensuring Clean </w:t>
      </w:r>
      <w:proofErr w:type="spellStart"/>
      <w:r w:rsidRPr="007F21D0">
        <w:rPr>
          <w:rFonts w:ascii="Times New Roman" w:eastAsia="Times New Roman" w:hAnsi="Times New Roman" w:cs="Times New Roman"/>
          <w:kern w:val="0"/>
          <w14:ligatures w14:val="none"/>
        </w:rPr>
        <w:t>PnL</w:t>
      </w:r>
      <w:proofErr w:type="spellEnd"/>
      <w:r w:rsidRPr="007F21D0">
        <w:rPr>
          <w:rFonts w:ascii="Times New Roman" w:eastAsia="Times New Roman" w:hAnsi="Times New Roman" w:cs="Times New Roman"/>
          <w:kern w:val="0"/>
          <w14:ligatures w14:val="none"/>
        </w:rPr>
        <w:t xml:space="preserve"> delivery was supported by expert-level oversight.</w:t>
      </w:r>
    </w:p>
    <w:p w14:paraId="425798ED" w14:textId="77777777" w:rsidR="00BD1150" w:rsidRPr="00FD0067" w:rsidRDefault="00BD1150" w:rsidP="00BD11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1328B">
        <w:rPr>
          <w:rFonts w:ascii="Times New Roman" w:eastAsia="Times New Roman" w:hAnsi="Times New Roman" w:cs="Times New Roman"/>
          <w:b/>
          <w:bCs/>
          <w:kern w:val="0"/>
          <w14:ligatures w14:val="none"/>
        </w:rPr>
        <w:t>Proactive Data Readiness:</w:t>
      </w:r>
      <w:r w:rsidRPr="0011328B">
        <w:rPr>
          <w:rFonts w:ascii="Times New Roman" w:eastAsia="Times New Roman" w:hAnsi="Times New Roman" w:cs="Times New Roman"/>
          <w:kern w:val="0"/>
          <w14:ligatures w14:val="none"/>
        </w:rPr>
        <w:t xml:space="preserve"> Ensured that </w:t>
      </w:r>
      <w:r w:rsidRPr="0011328B">
        <w:rPr>
          <w:rFonts w:ascii="Times New Roman" w:eastAsia="Times New Roman" w:hAnsi="Times New Roman" w:cs="Times New Roman"/>
          <w:b/>
          <w:bCs/>
          <w:kern w:val="0"/>
          <w14:ligatures w14:val="none"/>
        </w:rPr>
        <w:t>market data, referential data, conventions</w:t>
      </w:r>
      <w:r w:rsidRPr="00FD0067">
        <w:rPr>
          <w:rFonts w:ascii="Times New Roman" w:eastAsia="Times New Roman" w:hAnsi="Times New Roman" w:cs="Times New Roman"/>
          <w:b/>
          <w:bCs/>
          <w:kern w:val="0"/>
          <w14:ligatures w14:val="none"/>
        </w:rPr>
        <w:t xml:space="preserve"> </w:t>
      </w:r>
      <w:r w:rsidRPr="0011328B">
        <w:rPr>
          <w:rFonts w:ascii="Times New Roman" w:eastAsia="Times New Roman" w:hAnsi="Times New Roman" w:cs="Times New Roman"/>
          <w:kern w:val="0"/>
          <w14:ligatures w14:val="none"/>
        </w:rPr>
        <w:t xml:space="preserve">were fully prepared ahead of onboarding </w:t>
      </w:r>
      <w:r w:rsidRPr="00FD0067">
        <w:rPr>
          <w:rFonts w:ascii="Times New Roman" w:eastAsia="Times New Roman" w:hAnsi="Times New Roman" w:cs="Times New Roman"/>
          <w:kern w:val="0"/>
          <w14:ligatures w14:val="none"/>
        </w:rPr>
        <w:t xml:space="preserve">cutoffs, </w:t>
      </w:r>
      <w:r w:rsidRPr="0011328B">
        <w:rPr>
          <w:rFonts w:ascii="Times New Roman" w:eastAsia="Times New Roman" w:hAnsi="Times New Roman" w:cs="Times New Roman"/>
          <w:kern w:val="0"/>
          <w14:ligatures w14:val="none"/>
        </w:rPr>
        <w:t xml:space="preserve">removing common blockers to Clean </w:t>
      </w:r>
      <w:proofErr w:type="spellStart"/>
      <w:r w:rsidRPr="0011328B">
        <w:rPr>
          <w:rFonts w:ascii="Times New Roman" w:eastAsia="Times New Roman" w:hAnsi="Times New Roman" w:cs="Times New Roman"/>
          <w:kern w:val="0"/>
          <w14:ligatures w14:val="none"/>
        </w:rPr>
        <w:t>PnL</w:t>
      </w:r>
      <w:proofErr w:type="spellEnd"/>
      <w:r w:rsidRPr="0011328B">
        <w:rPr>
          <w:rFonts w:ascii="Times New Roman" w:eastAsia="Times New Roman" w:hAnsi="Times New Roman" w:cs="Times New Roman"/>
          <w:kern w:val="0"/>
          <w14:ligatures w14:val="none"/>
        </w:rPr>
        <w:t xml:space="preserve"> deployment. I partnered closely with Data Engineering and Reference Data Integration (RDI) to validate that reference data was not only ingested but also available to VSRE and valuation models.</w:t>
      </w:r>
    </w:p>
    <w:p w14:paraId="0AEA6FD8" w14:textId="47581E2A" w:rsidR="007F21D0" w:rsidRPr="007F21D0" w:rsidRDefault="007F21D0" w:rsidP="00BD115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21D0">
        <w:rPr>
          <w:rFonts w:ascii="Times New Roman" w:eastAsia="Times New Roman" w:hAnsi="Times New Roman" w:cs="Times New Roman"/>
          <w:kern w:val="0"/>
          <w14:ligatures w14:val="none"/>
        </w:rPr>
        <w:t xml:space="preserve">Maintained a single cohesive voice across data </w:t>
      </w:r>
      <w:r w:rsidR="00776C56" w:rsidRPr="00FD0067">
        <w:rPr>
          <w:rFonts w:ascii="Times New Roman" w:eastAsia="Times New Roman" w:hAnsi="Times New Roman" w:cs="Times New Roman"/>
          <w:kern w:val="0"/>
          <w14:ligatures w14:val="none"/>
        </w:rPr>
        <w:t xml:space="preserve">issues </w:t>
      </w:r>
      <w:r w:rsidR="00BD1150" w:rsidRPr="00FD0067">
        <w:rPr>
          <w:rFonts w:ascii="Times New Roman" w:eastAsia="Times New Roman" w:hAnsi="Times New Roman" w:cs="Times New Roman"/>
          <w:kern w:val="0"/>
          <w14:ligatures w14:val="none"/>
        </w:rPr>
        <w:t xml:space="preserve">in Credit </w:t>
      </w:r>
      <w:r w:rsidR="00776C56" w:rsidRPr="00FD0067">
        <w:rPr>
          <w:rFonts w:ascii="Times New Roman" w:eastAsia="Times New Roman" w:hAnsi="Times New Roman" w:cs="Times New Roman"/>
          <w:kern w:val="0"/>
          <w14:ligatures w14:val="none"/>
        </w:rPr>
        <w:t xml:space="preserve">( excluding trade data)  </w:t>
      </w:r>
      <w:r w:rsidRPr="007F21D0">
        <w:rPr>
          <w:rFonts w:ascii="Times New Roman" w:eastAsia="Times New Roman" w:hAnsi="Times New Roman" w:cs="Times New Roman"/>
          <w:kern w:val="0"/>
          <w14:ligatures w14:val="none"/>
        </w:rPr>
        <w:t>to reduce latency and unblock deliverables.</w:t>
      </w:r>
    </w:p>
    <w:p w14:paraId="73AB1928" w14:textId="77777777" w:rsidR="007F21D0" w:rsidRPr="00FD0067" w:rsidRDefault="007F21D0" w:rsidP="00F40F9A">
      <w:pPr>
        <w:spacing w:before="100" w:beforeAutospacing="1" w:after="100" w:afterAutospacing="1" w:line="240" w:lineRule="auto"/>
        <w:rPr>
          <w:rFonts w:ascii="Times New Roman" w:eastAsia="Times New Roman" w:hAnsi="Times New Roman" w:cs="Times New Roman"/>
          <w:kern w:val="0"/>
          <w14:ligatures w14:val="none"/>
        </w:rPr>
      </w:pPr>
    </w:p>
    <w:p w14:paraId="118C6ED3" w14:textId="77777777" w:rsidR="005F0B93" w:rsidRPr="00FD0067" w:rsidRDefault="005F0B93" w:rsidP="00F40F9A">
      <w:pPr>
        <w:spacing w:before="100" w:beforeAutospacing="1" w:after="100" w:afterAutospacing="1" w:line="240" w:lineRule="auto"/>
        <w:rPr>
          <w:rFonts w:ascii="Times New Roman" w:eastAsia="Times New Roman" w:hAnsi="Times New Roman" w:cs="Times New Roman"/>
          <w:kern w:val="0"/>
          <w14:ligatures w14:val="none"/>
        </w:rPr>
      </w:pPr>
    </w:p>
    <w:p w14:paraId="2E55116E" w14:textId="77777777" w:rsidR="00D31428" w:rsidRPr="00455D88" w:rsidRDefault="00D31428" w:rsidP="00455D88">
      <w:pPr>
        <w:rPr>
          <w:rFonts w:ascii="Times New Roman" w:eastAsia="Times New Roman" w:hAnsi="Times New Roman" w:cs="Times New Roman"/>
          <w:b/>
          <w:bCs/>
          <w:color w:val="0000FF"/>
          <w:kern w:val="0"/>
          <w:sz w:val="32"/>
          <w:szCs w:val="32"/>
          <w14:ligatures w14:val="none"/>
        </w:rPr>
      </w:pPr>
      <w:r w:rsidRPr="00455D88">
        <w:rPr>
          <w:rFonts w:ascii="Times New Roman" w:eastAsia="Times New Roman" w:hAnsi="Times New Roman" w:cs="Times New Roman"/>
          <w:b/>
          <w:bCs/>
          <w:color w:val="0000FF"/>
          <w:kern w:val="0"/>
          <w:sz w:val="32"/>
          <w:szCs w:val="32"/>
          <w14:ligatures w14:val="none"/>
        </w:rPr>
        <w:t>Turning Around the EMR Project (MDSOR Strategic Support)</w:t>
      </w:r>
    </w:p>
    <w:p w14:paraId="108A7697" w14:textId="54B27149" w:rsidR="00D31428" w:rsidRPr="00D31428" w:rsidRDefault="00D31428" w:rsidP="00D31428">
      <w:pPr>
        <w:spacing w:before="100" w:beforeAutospacing="1" w:after="100" w:afterAutospacing="1" w:line="240" w:lineRule="auto"/>
        <w:rPr>
          <w:rFonts w:ascii="Times New Roman" w:eastAsia="Times New Roman" w:hAnsi="Times New Roman" w:cs="Times New Roman"/>
          <w:kern w:val="0"/>
          <w14:ligatures w14:val="none"/>
        </w:rPr>
      </w:pPr>
      <w:r w:rsidRPr="00D31428">
        <w:rPr>
          <w:rFonts w:ascii="Times New Roman" w:eastAsia="Times New Roman" w:hAnsi="Times New Roman" w:cs="Times New Roman"/>
          <w:kern w:val="0"/>
          <w14:ligatures w14:val="none"/>
        </w:rPr>
        <w:t xml:space="preserve">In Q2 2025, the EMR </w:t>
      </w:r>
      <w:r w:rsidR="00AC2A6D" w:rsidRPr="00D31428">
        <w:rPr>
          <w:rFonts w:ascii="Times New Roman" w:eastAsia="Times New Roman" w:hAnsi="Times New Roman" w:cs="Times New Roman"/>
          <w:kern w:val="0"/>
          <w14:ligatures w14:val="none"/>
        </w:rPr>
        <w:t>initiative,</w:t>
      </w:r>
      <w:r w:rsidR="00B9043E" w:rsidRPr="00FD0067">
        <w:rPr>
          <w:rFonts w:ascii="Times New Roman" w:eastAsia="Times New Roman" w:hAnsi="Times New Roman" w:cs="Times New Roman"/>
          <w:kern w:val="0"/>
          <w14:ligatures w14:val="none"/>
        </w:rPr>
        <w:t xml:space="preserve"> </w:t>
      </w:r>
      <w:r w:rsidRPr="00D31428">
        <w:rPr>
          <w:rFonts w:ascii="Times New Roman" w:eastAsia="Times New Roman" w:hAnsi="Times New Roman" w:cs="Times New Roman"/>
          <w:kern w:val="0"/>
          <w14:ligatures w14:val="none"/>
        </w:rPr>
        <w:t xml:space="preserve">a key </w:t>
      </w:r>
      <w:r w:rsidR="00B9043E" w:rsidRPr="00FD0067">
        <w:rPr>
          <w:rFonts w:ascii="Times New Roman" w:eastAsia="Times New Roman" w:hAnsi="Times New Roman" w:cs="Times New Roman"/>
          <w:kern w:val="0"/>
          <w14:ligatures w14:val="none"/>
        </w:rPr>
        <w:t xml:space="preserve">market </w:t>
      </w:r>
      <w:r w:rsidR="00AC2A6D" w:rsidRPr="00FD0067">
        <w:rPr>
          <w:rFonts w:ascii="Times New Roman" w:eastAsia="Times New Roman" w:hAnsi="Times New Roman" w:cs="Times New Roman"/>
          <w:kern w:val="0"/>
          <w14:ligatures w14:val="none"/>
        </w:rPr>
        <w:t xml:space="preserve">risk </w:t>
      </w:r>
      <w:r w:rsidR="00B9043E" w:rsidRPr="00FD0067">
        <w:rPr>
          <w:rFonts w:ascii="Times New Roman" w:eastAsia="Times New Roman" w:hAnsi="Times New Roman" w:cs="Times New Roman"/>
          <w:kern w:val="0"/>
          <w14:ligatures w14:val="none"/>
        </w:rPr>
        <w:t xml:space="preserve">project </w:t>
      </w:r>
      <w:r w:rsidRPr="00D31428">
        <w:rPr>
          <w:rFonts w:ascii="Times New Roman" w:eastAsia="Times New Roman" w:hAnsi="Times New Roman" w:cs="Times New Roman"/>
          <w:kern w:val="0"/>
          <w14:ligatures w14:val="none"/>
        </w:rPr>
        <w:t>was facing critical delays and misalignment, flagged red due to integration breakdowns. At the request of EMR stakeholders, I was brought in to assess and stabilize the effort.</w:t>
      </w:r>
    </w:p>
    <w:p w14:paraId="2AF4393A" w14:textId="77777777" w:rsidR="00D31428" w:rsidRPr="00D31428" w:rsidRDefault="00D31428" w:rsidP="00D3142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1428">
        <w:rPr>
          <w:rFonts w:ascii="Times New Roman" w:eastAsia="Times New Roman" w:hAnsi="Times New Roman" w:cs="Times New Roman"/>
          <w:b/>
          <w:bCs/>
          <w:kern w:val="0"/>
          <w14:ligatures w14:val="none"/>
        </w:rPr>
        <w:t>Key Actions &amp; Results:</w:t>
      </w:r>
    </w:p>
    <w:p w14:paraId="76442CA6" w14:textId="77777777" w:rsidR="00D31428" w:rsidRPr="00D31428" w:rsidRDefault="00D31428" w:rsidP="00D314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1428">
        <w:rPr>
          <w:rFonts w:ascii="Times New Roman" w:eastAsia="Times New Roman" w:hAnsi="Times New Roman" w:cs="Times New Roman"/>
          <w:b/>
          <w:bCs/>
          <w:kern w:val="0"/>
          <w14:ligatures w14:val="none"/>
        </w:rPr>
        <w:t>Rapid Stabilization:</w:t>
      </w:r>
      <w:r w:rsidRPr="00D31428">
        <w:rPr>
          <w:rFonts w:ascii="Times New Roman" w:eastAsia="Times New Roman" w:hAnsi="Times New Roman" w:cs="Times New Roman"/>
          <w:kern w:val="0"/>
          <w14:ligatures w14:val="none"/>
        </w:rPr>
        <w:t xml:space="preserve"> Within a few weeks, I diagnosed the core blockers across data sourcing, modeling, and system coordination. I quickly aligned priorities between EMR users and the MDSOR delivery team, restoring momentum and clearing confusion around implementation timelines and ownership.</w:t>
      </w:r>
    </w:p>
    <w:p w14:paraId="3071E08E" w14:textId="3D2336C7" w:rsidR="00D31428" w:rsidRPr="00D31428" w:rsidRDefault="00D31428" w:rsidP="00D314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1428">
        <w:rPr>
          <w:rFonts w:ascii="Times New Roman" w:eastAsia="Times New Roman" w:hAnsi="Times New Roman" w:cs="Times New Roman"/>
          <w:b/>
          <w:bCs/>
          <w:kern w:val="0"/>
          <w14:ligatures w14:val="none"/>
        </w:rPr>
        <w:t>Hands-On Data Strategy:</w:t>
      </w:r>
      <w:r w:rsidRPr="00D31428">
        <w:rPr>
          <w:rFonts w:ascii="Times New Roman" w:eastAsia="Times New Roman" w:hAnsi="Times New Roman" w:cs="Times New Roman"/>
          <w:kern w:val="0"/>
          <w14:ligatures w14:val="none"/>
        </w:rPr>
        <w:t xml:space="preserve"> Applied my deep knowledge of data normalization and integration frameworks to streamline the data pipeline between MDSOR and EMR use cases. This addressed root causes of the project stall </w:t>
      </w:r>
    </w:p>
    <w:p w14:paraId="1BC071FE" w14:textId="77777777" w:rsidR="00D31428" w:rsidRPr="00D31428" w:rsidRDefault="00D31428" w:rsidP="00D314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1428">
        <w:rPr>
          <w:rFonts w:ascii="Times New Roman" w:eastAsia="Times New Roman" w:hAnsi="Times New Roman" w:cs="Times New Roman"/>
          <w:b/>
          <w:bCs/>
          <w:kern w:val="0"/>
          <w14:ligatures w14:val="none"/>
        </w:rPr>
        <w:t>Cross-Team Alignment:</w:t>
      </w:r>
      <w:r w:rsidRPr="00D31428">
        <w:rPr>
          <w:rFonts w:ascii="Times New Roman" w:eastAsia="Times New Roman" w:hAnsi="Times New Roman" w:cs="Times New Roman"/>
          <w:kern w:val="0"/>
          <w14:ligatures w14:val="none"/>
        </w:rPr>
        <w:t xml:space="preserve"> Coordinated a shared execution plan with clear sequencing and deliverables, ensuring EMR stakeholders regained confidence in both the data model and delivery team.</w:t>
      </w:r>
    </w:p>
    <w:p w14:paraId="40E1DEE9" w14:textId="77777777" w:rsidR="00D31428" w:rsidRPr="00D31428" w:rsidRDefault="00D31428" w:rsidP="00D314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1428">
        <w:rPr>
          <w:rFonts w:ascii="Times New Roman" w:eastAsia="Times New Roman" w:hAnsi="Times New Roman" w:cs="Times New Roman"/>
          <w:b/>
          <w:bCs/>
          <w:kern w:val="0"/>
          <w14:ligatures w14:val="none"/>
        </w:rPr>
        <w:t>Turnaround Result:</w:t>
      </w:r>
      <w:r w:rsidRPr="00D31428">
        <w:rPr>
          <w:rFonts w:ascii="Times New Roman" w:eastAsia="Times New Roman" w:hAnsi="Times New Roman" w:cs="Times New Roman"/>
          <w:kern w:val="0"/>
          <w14:ligatures w14:val="none"/>
        </w:rPr>
        <w:t xml:space="preserve"> The project moved from red to green status within weeks, and we are now on track to complete the next phase of onboarding without further delays.</w:t>
      </w:r>
    </w:p>
    <w:p w14:paraId="34316EFB" w14:textId="77777777" w:rsidR="00D31428" w:rsidRPr="00D31428" w:rsidRDefault="00D31428" w:rsidP="00D31428">
      <w:pPr>
        <w:spacing w:before="100" w:beforeAutospacing="1" w:after="100" w:afterAutospacing="1" w:line="240" w:lineRule="auto"/>
        <w:rPr>
          <w:rFonts w:ascii="Times New Roman" w:eastAsia="Times New Roman" w:hAnsi="Times New Roman" w:cs="Times New Roman"/>
          <w:kern w:val="0"/>
          <w14:ligatures w14:val="none"/>
        </w:rPr>
      </w:pPr>
      <w:r w:rsidRPr="00D31428">
        <w:rPr>
          <w:rFonts w:ascii="Times New Roman" w:eastAsia="Times New Roman" w:hAnsi="Times New Roman" w:cs="Times New Roman"/>
          <w:kern w:val="0"/>
          <w14:ligatures w14:val="none"/>
        </w:rPr>
        <w:lastRenderedPageBreak/>
        <w:t>This turnaround underscored my ability to parachute into at-risk projects and provide the technical clarity, leadership alignment, and operational discipline required to deliver results under pressure.</w:t>
      </w:r>
    </w:p>
    <w:p w14:paraId="30040482" w14:textId="77777777" w:rsidR="00D31428" w:rsidRPr="00F40F9A" w:rsidRDefault="00D31428" w:rsidP="00F40F9A">
      <w:pPr>
        <w:spacing w:before="100" w:beforeAutospacing="1" w:after="100" w:afterAutospacing="1" w:line="240" w:lineRule="auto"/>
        <w:rPr>
          <w:rFonts w:ascii="Times New Roman" w:eastAsia="Times New Roman" w:hAnsi="Times New Roman" w:cs="Times New Roman"/>
          <w:kern w:val="0"/>
          <w14:ligatures w14:val="none"/>
        </w:rPr>
      </w:pPr>
    </w:p>
    <w:p w14:paraId="2F4507BA" w14:textId="6BCB58BD" w:rsidR="00F40F9A" w:rsidRDefault="00F40F9A"/>
    <w:sectPr w:rsidR="00F4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6D95"/>
    <w:multiLevelType w:val="multilevel"/>
    <w:tmpl w:val="7D3E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E34E5"/>
    <w:multiLevelType w:val="multilevel"/>
    <w:tmpl w:val="E790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71540"/>
    <w:multiLevelType w:val="multilevel"/>
    <w:tmpl w:val="B9C40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D17C8"/>
    <w:multiLevelType w:val="multilevel"/>
    <w:tmpl w:val="FA7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310F8"/>
    <w:multiLevelType w:val="multilevel"/>
    <w:tmpl w:val="80EE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34794"/>
    <w:multiLevelType w:val="multilevel"/>
    <w:tmpl w:val="5DDC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43A08"/>
    <w:multiLevelType w:val="multilevel"/>
    <w:tmpl w:val="E2C65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84906"/>
    <w:multiLevelType w:val="multilevel"/>
    <w:tmpl w:val="6F0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B5AD0"/>
    <w:multiLevelType w:val="multilevel"/>
    <w:tmpl w:val="3D6C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692271">
    <w:abstractNumId w:val="7"/>
  </w:num>
  <w:num w:numId="2" w16cid:durableId="893734401">
    <w:abstractNumId w:val="5"/>
  </w:num>
  <w:num w:numId="3" w16cid:durableId="159077104">
    <w:abstractNumId w:val="6"/>
  </w:num>
  <w:num w:numId="4" w16cid:durableId="1601110516">
    <w:abstractNumId w:val="2"/>
  </w:num>
  <w:num w:numId="5" w16cid:durableId="960769929">
    <w:abstractNumId w:val="1"/>
  </w:num>
  <w:num w:numId="6" w16cid:durableId="1607545308">
    <w:abstractNumId w:val="4"/>
  </w:num>
  <w:num w:numId="7" w16cid:durableId="1416589732">
    <w:abstractNumId w:val="3"/>
  </w:num>
  <w:num w:numId="8" w16cid:durableId="1921719736">
    <w:abstractNumId w:val="0"/>
  </w:num>
  <w:num w:numId="9" w16cid:durableId="1968244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9A"/>
    <w:rsid w:val="0011328B"/>
    <w:rsid w:val="001478FC"/>
    <w:rsid w:val="00256651"/>
    <w:rsid w:val="00455D88"/>
    <w:rsid w:val="00496FBE"/>
    <w:rsid w:val="004E05DA"/>
    <w:rsid w:val="00584C2F"/>
    <w:rsid w:val="005F0B93"/>
    <w:rsid w:val="00692EA9"/>
    <w:rsid w:val="00752ADB"/>
    <w:rsid w:val="00776C56"/>
    <w:rsid w:val="007F21D0"/>
    <w:rsid w:val="008265CD"/>
    <w:rsid w:val="008405B5"/>
    <w:rsid w:val="00871AA8"/>
    <w:rsid w:val="00880AD7"/>
    <w:rsid w:val="009D71BD"/>
    <w:rsid w:val="00A715CA"/>
    <w:rsid w:val="00AC2A6D"/>
    <w:rsid w:val="00B31B88"/>
    <w:rsid w:val="00B9043E"/>
    <w:rsid w:val="00BC2EF8"/>
    <w:rsid w:val="00BD1150"/>
    <w:rsid w:val="00D31428"/>
    <w:rsid w:val="00E3272A"/>
    <w:rsid w:val="00EE189F"/>
    <w:rsid w:val="00F40F9A"/>
    <w:rsid w:val="00FD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8BD8"/>
  <w15:chartTrackingRefBased/>
  <w15:docId w15:val="{95CB9B5A-0F26-4A18-B2CA-4066BB33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150"/>
  </w:style>
  <w:style w:type="paragraph" w:styleId="Heading1">
    <w:name w:val="heading 1"/>
    <w:basedOn w:val="Normal"/>
    <w:next w:val="Normal"/>
    <w:link w:val="Heading1Char"/>
    <w:uiPriority w:val="9"/>
    <w:qFormat/>
    <w:rsid w:val="00F40F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0F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0F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40F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0F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0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F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0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0F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40F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0F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0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F9A"/>
    <w:rPr>
      <w:rFonts w:eastAsiaTheme="majorEastAsia" w:cstheme="majorBidi"/>
      <w:color w:val="272727" w:themeColor="text1" w:themeTint="D8"/>
    </w:rPr>
  </w:style>
  <w:style w:type="paragraph" w:styleId="Title">
    <w:name w:val="Title"/>
    <w:basedOn w:val="Normal"/>
    <w:next w:val="Normal"/>
    <w:link w:val="TitleChar"/>
    <w:uiPriority w:val="10"/>
    <w:qFormat/>
    <w:rsid w:val="00F40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F9A"/>
    <w:pPr>
      <w:spacing w:before="160"/>
      <w:jc w:val="center"/>
    </w:pPr>
    <w:rPr>
      <w:i/>
      <w:iCs/>
      <w:color w:val="404040" w:themeColor="text1" w:themeTint="BF"/>
    </w:rPr>
  </w:style>
  <w:style w:type="character" w:customStyle="1" w:styleId="QuoteChar">
    <w:name w:val="Quote Char"/>
    <w:basedOn w:val="DefaultParagraphFont"/>
    <w:link w:val="Quote"/>
    <w:uiPriority w:val="29"/>
    <w:rsid w:val="00F40F9A"/>
    <w:rPr>
      <w:i/>
      <w:iCs/>
      <w:color w:val="404040" w:themeColor="text1" w:themeTint="BF"/>
    </w:rPr>
  </w:style>
  <w:style w:type="paragraph" w:styleId="ListParagraph">
    <w:name w:val="List Paragraph"/>
    <w:basedOn w:val="Normal"/>
    <w:uiPriority w:val="34"/>
    <w:qFormat/>
    <w:rsid w:val="00F40F9A"/>
    <w:pPr>
      <w:ind w:left="720"/>
      <w:contextualSpacing/>
    </w:pPr>
  </w:style>
  <w:style w:type="character" w:styleId="IntenseEmphasis">
    <w:name w:val="Intense Emphasis"/>
    <w:basedOn w:val="DefaultParagraphFont"/>
    <w:uiPriority w:val="21"/>
    <w:qFormat/>
    <w:rsid w:val="00F40F9A"/>
    <w:rPr>
      <w:i/>
      <w:iCs/>
      <w:color w:val="2F5496" w:themeColor="accent1" w:themeShade="BF"/>
    </w:rPr>
  </w:style>
  <w:style w:type="paragraph" w:styleId="IntenseQuote">
    <w:name w:val="Intense Quote"/>
    <w:basedOn w:val="Normal"/>
    <w:next w:val="Normal"/>
    <w:link w:val="IntenseQuoteChar"/>
    <w:uiPriority w:val="30"/>
    <w:qFormat/>
    <w:rsid w:val="00F40F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0F9A"/>
    <w:rPr>
      <w:i/>
      <w:iCs/>
      <w:color w:val="2F5496" w:themeColor="accent1" w:themeShade="BF"/>
    </w:rPr>
  </w:style>
  <w:style w:type="character" w:styleId="IntenseReference">
    <w:name w:val="Intense Reference"/>
    <w:basedOn w:val="DefaultParagraphFont"/>
    <w:uiPriority w:val="32"/>
    <w:qFormat/>
    <w:rsid w:val="00F40F9A"/>
    <w:rPr>
      <w:b/>
      <w:bCs/>
      <w:smallCaps/>
      <w:color w:val="2F5496" w:themeColor="accent1" w:themeShade="BF"/>
      <w:spacing w:val="5"/>
    </w:rPr>
  </w:style>
  <w:style w:type="character" w:styleId="Strong">
    <w:name w:val="Strong"/>
    <w:basedOn w:val="DefaultParagraphFont"/>
    <w:uiPriority w:val="22"/>
    <w:qFormat/>
    <w:rsid w:val="00F40F9A"/>
    <w:rPr>
      <w:b/>
      <w:bCs/>
    </w:rPr>
  </w:style>
  <w:style w:type="paragraph" w:styleId="NormalWeb">
    <w:name w:val="Normal (Web)"/>
    <w:basedOn w:val="Normal"/>
    <w:uiPriority w:val="99"/>
    <w:semiHidden/>
    <w:unhideWhenUsed/>
    <w:rsid w:val="00F40F9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5178">
      <w:bodyDiv w:val="1"/>
      <w:marLeft w:val="0"/>
      <w:marRight w:val="0"/>
      <w:marTop w:val="0"/>
      <w:marBottom w:val="0"/>
      <w:divBdr>
        <w:top w:val="none" w:sz="0" w:space="0" w:color="auto"/>
        <w:left w:val="none" w:sz="0" w:space="0" w:color="auto"/>
        <w:bottom w:val="none" w:sz="0" w:space="0" w:color="auto"/>
        <w:right w:val="none" w:sz="0" w:space="0" w:color="auto"/>
      </w:divBdr>
    </w:div>
    <w:div w:id="193810186">
      <w:bodyDiv w:val="1"/>
      <w:marLeft w:val="0"/>
      <w:marRight w:val="0"/>
      <w:marTop w:val="0"/>
      <w:marBottom w:val="0"/>
      <w:divBdr>
        <w:top w:val="none" w:sz="0" w:space="0" w:color="auto"/>
        <w:left w:val="none" w:sz="0" w:space="0" w:color="auto"/>
        <w:bottom w:val="none" w:sz="0" w:space="0" w:color="auto"/>
        <w:right w:val="none" w:sz="0" w:space="0" w:color="auto"/>
      </w:divBdr>
    </w:div>
    <w:div w:id="1236549057">
      <w:bodyDiv w:val="1"/>
      <w:marLeft w:val="0"/>
      <w:marRight w:val="0"/>
      <w:marTop w:val="0"/>
      <w:marBottom w:val="0"/>
      <w:divBdr>
        <w:top w:val="none" w:sz="0" w:space="0" w:color="auto"/>
        <w:left w:val="none" w:sz="0" w:space="0" w:color="auto"/>
        <w:bottom w:val="none" w:sz="0" w:space="0" w:color="auto"/>
        <w:right w:val="none" w:sz="0" w:space="0" w:color="auto"/>
      </w:divBdr>
    </w:div>
    <w:div w:id="1272320832">
      <w:bodyDiv w:val="1"/>
      <w:marLeft w:val="0"/>
      <w:marRight w:val="0"/>
      <w:marTop w:val="0"/>
      <w:marBottom w:val="0"/>
      <w:divBdr>
        <w:top w:val="none" w:sz="0" w:space="0" w:color="auto"/>
        <w:left w:val="none" w:sz="0" w:space="0" w:color="auto"/>
        <w:bottom w:val="none" w:sz="0" w:space="0" w:color="auto"/>
        <w:right w:val="none" w:sz="0" w:space="0" w:color="auto"/>
      </w:divBdr>
    </w:div>
    <w:div w:id="1512136459">
      <w:bodyDiv w:val="1"/>
      <w:marLeft w:val="0"/>
      <w:marRight w:val="0"/>
      <w:marTop w:val="0"/>
      <w:marBottom w:val="0"/>
      <w:divBdr>
        <w:top w:val="none" w:sz="0" w:space="0" w:color="auto"/>
        <w:left w:val="none" w:sz="0" w:space="0" w:color="auto"/>
        <w:bottom w:val="none" w:sz="0" w:space="0" w:color="auto"/>
        <w:right w:val="none" w:sz="0" w:space="0" w:color="auto"/>
      </w:divBdr>
      <w:divsChild>
        <w:div w:id="805464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12002">
      <w:bodyDiv w:val="1"/>
      <w:marLeft w:val="0"/>
      <w:marRight w:val="0"/>
      <w:marTop w:val="0"/>
      <w:marBottom w:val="0"/>
      <w:divBdr>
        <w:top w:val="none" w:sz="0" w:space="0" w:color="auto"/>
        <w:left w:val="none" w:sz="0" w:space="0" w:color="auto"/>
        <w:bottom w:val="none" w:sz="0" w:space="0" w:color="auto"/>
        <w:right w:val="none" w:sz="0" w:space="0" w:color="auto"/>
      </w:divBdr>
    </w:div>
    <w:div w:id="194068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21</cp:revision>
  <dcterms:created xsi:type="dcterms:W3CDTF">2025-05-30T20:00:00Z</dcterms:created>
  <dcterms:modified xsi:type="dcterms:W3CDTF">2025-05-30T22:48:00Z</dcterms:modified>
</cp:coreProperties>
</file>