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A8CC8" w14:textId="77777777" w:rsidR="00BC7DBC" w:rsidRDefault="00BC7DBC" w:rsidP="00BC7DBC">
      <w:pPr>
        <w:pStyle w:val="NormalWeb"/>
      </w:pPr>
      <w:r>
        <w:rPr>
          <w:rStyle w:val="Strong"/>
          <w:rFonts w:eastAsiaTheme="majorEastAsia"/>
        </w:rPr>
        <w:t>The right people in place now prevents repeated fire drills later.”</w:t>
      </w:r>
    </w:p>
    <w:p w14:paraId="3F4F19C9" w14:textId="58B43AEE" w:rsidR="00BC7DBC" w:rsidRPr="00BC7DBC" w:rsidRDefault="00BC7DBC" w:rsidP="00BC7DBC">
      <w:pPr>
        <w:pStyle w:val="NormalWeb"/>
        <w:numPr>
          <w:ilvl w:val="0"/>
          <w:numId w:val="5"/>
        </w:numPr>
        <w:rPr>
          <w:rStyle w:val="Strong"/>
          <w:b w:val="0"/>
          <w:bCs w:val="0"/>
        </w:rPr>
      </w:pPr>
      <w:r>
        <w:t>Without SMEs, the same gaps will resurface every time we run large historical analyses for TWC, GVAR/SVAR, or future Capital changes</w:t>
      </w:r>
    </w:p>
    <w:p w14:paraId="058153A7" w14:textId="4EE2F86C" w:rsidR="00BC7DBC" w:rsidRDefault="00BC7DBC" w:rsidP="00BC7DBC">
      <w:pPr>
        <w:pStyle w:val="NormalWeb"/>
      </w:pPr>
      <w:r>
        <w:t>MDSOR Tech alone won’t fix history</w:t>
      </w:r>
    </w:p>
    <w:p w14:paraId="6F36BE6C" w14:textId="3F962CD3" w:rsidR="00BC7DBC" w:rsidRDefault="00BC7DBC" w:rsidP="00BC7DBC">
      <w:pPr>
        <w:pStyle w:val="NormalWeb"/>
        <w:numPr>
          <w:ilvl w:val="0"/>
          <w:numId w:val="7"/>
        </w:numPr>
      </w:pPr>
      <w:r>
        <w:t>SMEs bridge that gap between raw data and usable,</w:t>
      </w:r>
      <w:r>
        <w:t xml:space="preserve"> </w:t>
      </w:r>
      <w:r>
        <w:t>ready output.</w:t>
      </w:r>
    </w:p>
    <w:p w14:paraId="0A776D98" w14:textId="77777777" w:rsidR="00BC7DBC" w:rsidRDefault="00BC7DBC" w:rsidP="00BC7DBC">
      <w:pPr>
        <w:pStyle w:val="NormalWeb"/>
        <w:rPr>
          <w:rStyle w:val="Strong"/>
          <w:rFonts w:eastAsiaTheme="majorEastAsia"/>
        </w:rPr>
      </w:pPr>
    </w:p>
    <w:p w14:paraId="3D3824B4" w14:textId="4E8848C4" w:rsidR="00BC7DBC" w:rsidRDefault="00BC7DBC" w:rsidP="00BC7DBC">
      <w:pPr>
        <w:pStyle w:val="NormalWeb"/>
      </w:pPr>
      <w:r>
        <w:rPr>
          <w:rStyle w:val="Strong"/>
          <w:rFonts w:eastAsiaTheme="majorEastAsia"/>
        </w:rPr>
        <w:t>If we want accuracy, we can’t just ‘code it and hope.’”</w:t>
      </w:r>
    </w:p>
    <w:p w14:paraId="2DE4EC54" w14:textId="77777777" w:rsidR="00BC7DBC" w:rsidRDefault="00BC7DBC" w:rsidP="00BC7DBC">
      <w:pPr>
        <w:pStyle w:val="NormalWeb"/>
        <w:numPr>
          <w:ilvl w:val="0"/>
          <w:numId w:val="1"/>
        </w:numPr>
      </w:pPr>
      <w:r>
        <w:t xml:space="preserve">Full TWC runs require deep understanding of </w:t>
      </w:r>
      <w:r>
        <w:rPr>
          <w:rStyle w:val="Strong"/>
          <w:rFonts w:eastAsiaTheme="majorEastAsia"/>
        </w:rPr>
        <w:t>market data history, proxy changes, model shifts, and downstream impacts</w:t>
      </w:r>
      <w:r>
        <w:t>.</w:t>
      </w:r>
    </w:p>
    <w:p w14:paraId="424B0B50" w14:textId="77777777" w:rsidR="00BC7DBC" w:rsidRDefault="00BC7DBC" w:rsidP="00BC7DBC">
      <w:pPr>
        <w:pStyle w:val="NormalWeb"/>
        <w:numPr>
          <w:ilvl w:val="0"/>
          <w:numId w:val="1"/>
        </w:numPr>
      </w:pPr>
      <w:r>
        <w:t xml:space="preserve">Data SMEs ensure the fixes pass not just performance tests, but </w:t>
      </w:r>
      <w:r>
        <w:rPr>
          <w:rStyle w:val="Strong"/>
          <w:rFonts w:eastAsiaTheme="majorEastAsia"/>
        </w:rPr>
        <w:t>capital and model risk validation</w:t>
      </w:r>
      <w:r>
        <w:t>.</w:t>
      </w:r>
    </w:p>
    <w:p w14:paraId="0A6DF6AA" w14:textId="77777777" w:rsidR="00BC7DBC" w:rsidRDefault="00BC7DBC"/>
    <w:p w14:paraId="5D535333" w14:textId="77777777" w:rsidR="00BC7DBC" w:rsidRDefault="00BC7DBC" w:rsidP="00BC7DBC">
      <w:pPr>
        <w:pStyle w:val="NormalWeb"/>
      </w:pPr>
      <w:r>
        <w:rPr>
          <w:rStyle w:val="Strong"/>
          <w:rFonts w:eastAsiaTheme="majorEastAsia"/>
        </w:rPr>
        <w:t>“Hiring SMEs is about speed and confidence.”</w:t>
      </w:r>
    </w:p>
    <w:p w14:paraId="60ABABF5" w14:textId="77777777" w:rsidR="00BC7DBC" w:rsidRDefault="00BC7DBC" w:rsidP="00BC7DBC">
      <w:pPr>
        <w:pStyle w:val="NormalWeb"/>
        <w:numPr>
          <w:ilvl w:val="0"/>
          <w:numId w:val="2"/>
        </w:numPr>
      </w:pPr>
      <w:r>
        <w:t xml:space="preserve">SMEs accelerate problem-solving because they can </w:t>
      </w:r>
      <w:r>
        <w:rPr>
          <w:rStyle w:val="Strong"/>
          <w:rFonts w:eastAsiaTheme="majorEastAsia"/>
        </w:rPr>
        <w:t>spot bad data, explain anomalies, and guide recon decisions</w:t>
      </w:r>
      <w:r>
        <w:t xml:space="preserve"> without a 2-week research cycle.</w:t>
      </w:r>
    </w:p>
    <w:p w14:paraId="34F0CD71" w14:textId="77777777" w:rsidR="00BC7DBC" w:rsidRDefault="00BC7DBC" w:rsidP="00BC7DBC">
      <w:pPr>
        <w:pStyle w:val="NormalWeb"/>
        <w:numPr>
          <w:ilvl w:val="0"/>
          <w:numId w:val="2"/>
        </w:numPr>
      </w:pPr>
      <w:r>
        <w:t>This speeds up remediation and reduces the risk of regulatory challenge.</w:t>
      </w:r>
    </w:p>
    <w:p w14:paraId="6DCD4860" w14:textId="77777777" w:rsidR="00BC7DBC" w:rsidRDefault="00BC7DBC" w:rsidP="00BC7DBC">
      <w:pPr>
        <w:pStyle w:val="NormalWeb"/>
      </w:pPr>
      <w:r>
        <w:rPr>
          <w:rStyle w:val="Strong"/>
          <w:rFonts w:eastAsiaTheme="majorEastAsia"/>
        </w:rPr>
        <w:t>“Without SMEs, you burn tech cycles on trial-and-error.”</w:t>
      </w:r>
    </w:p>
    <w:p w14:paraId="775E7831" w14:textId="77777777" w:rsidR="00BC7DBC" w:rsidRDefault="00BC7DBC" w:rsidP="00BC7DBC">
      <w:pPr>
        <w:pStyle w:val="NormalWeb"/>
        <w:numPr>
          <w:ilvl w:val="0"/>
          <w:numId w:val="6"/>
        </w:numPr>
      </w:pPr>
      <w:r>
        <w:t xml:space="preserve">Each failed assumption wastes engineering time and delays delivery. SMEs bring the </w:t>
      </w:r>
      <w:r>
        <w:rPr>
          <w:rStyle w:val="Strong"/>
          <w:rFonts w:eastAsiaTheme="majorEastAsia"/>
        </w:rPr>
        <w:t>rules, mappings, and exceptions</w:t>
      </w:r>
      <w:r>
        <w:t xml:space="preserve"> upfront so fixes are right the first time</w:t>
      </w:r>
    </w:p>
    <w:p w14:paraId="26DE407E" w14:textId="77777777" w:rsidR="00BC7DBC" w:rsidRDefault="00BC7DBC" w:rsidP="00BC7DBC">
      <w:pPr>
        <w:pStyle w:val="NormalWeb"/>
        <w:ind w:left="720"/>
      </w:pPr>
    </w:p>
    <w:p w14:paraId="70E967A5" w14:textId="77777777" w:rsidR="00BC7DBC" w:rsidRDefault="00BC7DBC" w:rsidP="00BC7DBC">
      <w:pPr>
        <w:pStyle w:val="NormalWeb"/>
      </w:pPr>
      <w:r>
        <w:rPr>
          <w:rStyle w:val="Strong"/>
          <w:rFonts w:eastAsiaTheme="majorEastAsia"/>
        </w:rPr>
        <w:t>Technology is only half the solution — the other half is domain expertise.”</w:t>
      </w:r>
    </w:p>
    <w:p w14:paraId="453A0D17" w14:textId="77777777" w:rsidR="00BC7DBC" w:rsidRDefault="00BC7DBC" w:rsidP="00BC7DBC">
      <w:pPr>
        <w:pStyle w:val="NormalWeb"/>
        <w:numPr>
          <w:ilvl w:val="0"/>
          <w:numId w:val="8"/>
        </w:numPr>
      </w:pPr>
      <w:r>
        <w:t xml:space="preserve">MDSOR can be upgraded to handle 18 years of history, but deciding </w:t>
      </w:r>
      <w:r>
        <w:rPr>
          <w:rStyle w:val="Strong"/>
          <w:rFonts w:eastAsiaTheme="majorEastAsia"/>
        </w:rPr>
        <w:t>how to stitch, adjust shifts, and reconcile</w:t>
      </w:r>
      <w:r>
        <w:t xml:space="preserve"> requires people who know the asset classes inside out.</w:t>
      </w:r>
    </w:p>
    <w:p w14:paraId="324B7EEA" w14:textId="77777777" w:rsidR="00322F1A" w:rsidRDefault="00322F1A" w:rsidP="00322F1A">
      <w:pPr>
        <w:pStyle w:val="NormalWeb"/>
      </w:pPr>
    </w:p>
    <w:p w14:paraId="1E837D65" w14:textId="77777777" w:rsidR="00322F1A" w:rsidRDefault="00322F1A" w:rsidP="00322F1A">
      <w:pPr>
        <w:pStyle w:val="NormalWeb"/>
        <w:numPr>
          <w:ilvl w:val="0"/>
          <w:numId w:val="8"/>
        </w:numPr>
      </w:pPr>
      <w:r>
        <w:rPr>
          <w:rStyle w:val="Strong"/>
          <w:rFonts w:eastAsiaTheme="majorEastAsia"/>
        </w:rPr>
        <w:t>Waiting for IT is not a solution — we need people who can move the needle today.”</w:t>
      </w:r>
    </w:p>
    <w:p w14:paraId="356E5127" w14:textId="77777777" w:rsidR="00322F1A" w:rsidRDefault="00322F1A" w:rsidP="00322F1A">
      <w:pPr>
        <w:pStyle w:val="NormalWeb"/>
        <w:numPr>
          <w:ilvl w:val="1"/>
          <w:numId w:val="8"/>
        </w:numPr>
      </w:pPr>
      <w:r>
        <w:t>MDSOR expansion is a long-term build; we can’t guarantee where it will be in 6, 12, or 24 months.</w:t>
      </w:r>
    </w:p>
    <w:p w14:paraId="642C0741" w14:textId="77777777" w:rsidR="00322F1A" w:rsidRDefault="00322F1A" w:rsidP="00322F1A">
      <w:pPr>
        <w:pStyle w:val="NormalWeb"/>
        <w:numPr>
          <w:ilvl w:val="1"/>
          <w:numId w:val="8"/>
        </w:numPr>
      </w:pPr>
      <w:r>
        <w:t>SMEs can deliver while we wait — closing gaps, creating tactical solutions, and ensuring deliverables are met.</w:t>
      </w:r>
    </w:p>
    <w:p w14:paraId="24E32BCE" w14:textId="77777777" w:rsidR="00BC7DBC" w:rsidRDefault="00BC7DBC"/>
    <w:p w14:paraId="5283932D" w14:textId="77777777" w:rsidR="00322F1A" w:rsidRDefault="00322F1A" w:rsidP="00322F1A"/>
    <w:p w14:paraId="05A485BA" w14:textId="77777777" w:rsidR="00322F1A" w:rsidRDefault="00322F1A" w:rsidP="00322F1A">
      <w:pPr>
        <w:pStyle w:val="NormalWeb"/>
      </w:pPr>
      <w:r>
        <w:rPr>
          <w:rStyle w:val="Strong"/>
          <w:rFonts w:eastAsiaTheme="majorEastAsia"/>
        </w:rPr>
        <w:t>“We can’t control IT quality or speed — but we can control our own capabilities.”</w:t>
      </w:r>
    </w:p>
    <w:p w14:paraId="13AAE95E" w14:textId="77777777" w:rsidR="00322F1A" w:rsidRDefault="00322F1A" w:rsidP="00322F1A">
      <w:pPr>
        <w:pStyle w:val="NormalWeb"/>
        <w:numPr>
          <w:ilvl w:val="0"/>
          <w:numId w:val="10"/>
        </w:numPr>
      </w:pPr>
      <w:r>
        <w:t xml:space="preserve">SMEs aren’t just passive support; they </w:t>
      </w:r>
      <w:r>
        <w:rPr>
          <w:rStyle w:val="Strong"/>
          <w:rFonts w:eastAsiaTheme="majorEastAsia"/>
        </w:rPr>
        <w:t>drive implementation</w:t>
      </w:r>
      <w:r>
        <w:t>, maintain workload, and make progress without bottlenecking on IT releases.</w:t>
      </w:r>
    </w:p>
    <w:p w14:paraId="74CB575D" w14:textId="77777777" w:rsidR="00322F1A" w:rsidRDefault="00322F1A" w:rsidP="00322F1A">
      <w:pPr>
        <w:pStyle w:val="NormalWeb"/>
      </w:pPr>
      <w:r>
        <w:rPr>
          <w:rStyle w:val="Strong"/>
          <w:rFonts w:eastAsiaTheme="majorEastAsia"/>
        </w:rPr>
        <w:t>Right people in the right place = no one gets stuck.”</w:t>
      </w:r>
    </w:p>
    <w:p w14:paraId="37E38C43" w14:textId="77777777" w:rsidR="00322F1A" w:rsidRDefault="00322F1A" w:rsidP="00322F1A">
      <w:pPr>
        <w:pStyle w:val="NormalWeb"/>
        <w:numPr>
          <w:ilvl w:val="0"/>
          <w:numId w:val="11"/>
        </w:numPr>
      </w:pPr>
      <w:r>
        <w:t>With SMEs in each asset class, we ensure deep product knowledge, quick issue resolution, and confidence that work doesn’t stall due to unknowns.</w:t>
      </w:r>
    </w:p>
    <w:p w14:paraId="768E83F7" w14:textId="77777777" w:rsidR="00322F1A" w:rsidRDefault="00322F1A" w:rsidP="00322F1A"/>
    <w:p w14:paraId="7DCF7CA8" w14:textId="77777777" w:rsidR="00322F1A" w:rsidRDefault="00322F1A" w:rsidP="00322F1A">
      <w:pPr>
        <w:pStyle w:val="NormalWeb"/>
      </w:pPr>
      <w:r>
        <w:rPr>
          <w:rStyle w:val="Strong"/>
          <w:rFonts w:eastAsiaTheme="majorEastAsia"/>
        </w:rPr>
        <w:t>You can’t fix technology if you don’t understand it.”</w:t>
      </w:r>
    </w:p>
    <w:p w14:paraId="1BEE36C3" w14:textId="77777777" w:rsidR="00322F1A" w:rsidRDefault="00322F1A" w:rsidP="00322F1A">
      <w:pPr>
        <w:pStyle w:val="NormalWeb"/>
        <w:numPr>
          <w:ilvl w:val="0"/>
          <w:numId w:val="12"/>
        </w:numPr>
      </w:pPr>
      <w:r>
        <w:t xml:space="preserve">Checklists won’t solve this. SMEs need both </w:t>
      </w:r>
      <w:r>
        <w:rPr>
          <w:rStyle w:val="Strong"/>
          <w:rFonts w:eastAsiaTheme="majorEastAsia"/>
        </w:rPr>
        <w:t>domain knowledge</w:t>
      </w:r>
      <w:r>
        <w:t xml:space="preserve"> and enough </w:t>
      </w:r>
      <w:r>
        <w:rPr>
          <w:rStyle w:val="Strong"/>
          <w:rFonts w:eastAsiaTheme="majorEastAsia"/>
        </w:rPr>
        <w:t>technical understanding</w:t>
      </w:r>
      <w:r>
        <w:t xml:space="preserve"> to guide and challenge IT in the right direction.</w:t>
      </w:r>
    </w:p>
    <w:p w14:paraId="2BDDC6A4" w14:textId="77777777" w:rsidR="00322F1A" w:rsidRDefault="00322F1A" w:rsidP="00322F1A"/>
    <w:p w14:paraId="10BEA291" w14:textId="77777777" w:rsidR="00322F1A" w:rsidRDefault="00322F1A" w:rsidP="00322F1A">
      <w:pPr>
        <w:pStyle w:val="NormalWeb"/>
      </w:pPr>
      <w:r>
        <w:rPr>
          <w:rStyle w:val="Strong"/>
          <w:rFonts w:eastAsiaTheme="majorEastAsia"/>
        </w:rPr>
        <w:t>Without SMEs, IT’s build-out risks drifting.”</w:t>
      </w:r>
    </w:p>
    <w:p w14:paraId="7C6F558F" w14:textId="77777777" w:rsidR="00322F1A" w:rsidRDefault="00322F1A" w:rsidP="00322F1A">
      <w:pPr>
        <w:pStyle w:val="NormalWeb"/>
        <w:numPr>
          <w:ilvl w:val="0"/>
          <w:numId w:val="13"/>
        </w:numPr>
      </w:pPr>
      <w:r>
        <w:t>SMEs ensure what gets built aligns with real-world needs, regulatory requirements, and operational constraints.</w:t>
      </w:r>
    </w:p>
    <w:p w14:paraId="19626A17" w14:textId="77777777" w:rsidR="00322F1A" w:rsidRDefault="00322F1A" w:rsidP="00322F1A"/>
    <w:p w14:paraId="60813108" w14:textId="77777777" w:rsidR="00322F1A" w:rsidRDefault="00322F1A" w:rsidP="00322F1A">
      <w:pPr>
        <w:pStyle w:val="NormalWeb"/>
      </w:pPr>
      <w:proofErr w:type="spellStart"/>
      <w:r>
        <w:rPr>
          <w:rStyle w:val="Strong"/>
          <w:rFonts w:eastAsiaTheme="majorEastAsia"/>
        </w:rPr>
        <w:t>ystem</w:t>
      </w:r>
      <w:proofErr w:type="spellEnd"/>
      <w:r>
        <w:rPr>
          <w:rStyle w:val="Strong"/>
          <w:rFonts w:eastAsiaTheme="majorEastAsia"/>
        </w:rPr>
        <w:t xml:space="preserve"> limitations require skill to navigate — not just tools.”</w:t>
      </w:r>
    </w:p>
    <w:p w14:paraId="5742ECA1" w14:textId="77777777" w:rsidR="00322F1A" w:rsidRDefault="00322F1A" w:rsidP="00322F1A">
      <w:pPr>
        <w:pStyle w:val="NormalWeb"/>
        <w:numPr>
          <w:ilvl w:val="0"/>
          <w:numId w:val="14"/>
        </w:numPr>
      </w:pPr>
      <w:r>
        <w:t>SMEs can work around MDSOR’s current design, build tactical fixes, and close skill gaps while the architecture catches up</w:t>
      </w:r>
    </w:p>
    <w:p w14:paraId="3E79B78B" w14:textId="6257E6F4" w:rsidR="00322F1A" w:rsidRDefault="00322F1A" w:rsidP="00322F1A">
      <w:r>
        <w:br/>
      </w:r>
      <w:r>
        <w:t>“We can’t control how fast MDSOR evolves, but with the right SMEs, we can guarantee progress, deliverables, and no gridlock — even under current limitations.</w:t>
      </w:r>
    </w:p>
    <w:p w14:paraId="6EEA8855" w14:textId="77777777" w:rsidR="00322F1A" w:rsidRDefault="00322F1A" w:rsidP="00322F1A"/>
    <w:p w14:paraId="7901B403" w14:textId="77777777" w:rsidR="00322F1A" w:rsidRDefault="00322F1A" w:rsidP="00322F1A"/>
    <w:p w14:paraId="7D5894A6" w14:textId="77777777" w:rsidR="00322F1A" w:rsidRDefault="00322F1A" w:rsidP="00322F1A"/>
    <w:p w14:paraId="52660762" w14:textId="77777777" w:rsidR="00322F1A" w:rsidRDefault="00322F1A" w:rsidP="00322F1A"/>
    <w:p w14:paraId="41223437" w14:textId="77777777" w:rsidR="00322F1A" w:rsidRDefault="00322F1A" w:rsidP="00322F1A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Strong"/>
          <w:rFonts w:eastAsiaTheme="majorEastAsia"/>
        </w:rPr>
        <w:t>Pure Data SME</w:t>
      </w:r>
      <w:r>
        <w:t xml:space="preserve"> (asset class focus)</w:t>
      </w:r>
    </w:p>
    <w:p w14:paraId="5839F3BA" w14:textId="77777777" w:rsidR="00322F1A" w:rsidRDefault="00322F1A" w:rsidP="00322F1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Hybrid Data/Tech SME</w:t>
      </w:r>
      <w:r>
        <w:t xml:space="preserve"> (bridge between FO and IT)</w:t>
      </w:r>
    </w:p>
    <w:p w14:paraId="424806EE" w14:textId="77777777" w:rsidR="00322F1A" w:rsidRDefault="00322F1A" w:rsidP="00322F1A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Strong"/>
          <w:rFonts w:eastAsiaTheme="majorEastAsia"/>
        </w:rPr>
        <w:t>Architect/Tool Builder SME</w:t>
      </w:r>
      <w:r>
        <w:t xml:space="preserve"> (future-proofing MDSOR)</w:t>
      </w:r>
    </w:p>
    <w:p w14:paraId="4C447BFC" w14:textId="77777777" w:rsidR="00322F1A" w:rsidRDefault="00322F1A" w:rsidP="00322F1A"/>
    <w:p w14:paraId="346F8C1E" w14:textId="77777777" w:rsidR="00322F1A" w:rsidRDefault="00322F1A" w:rsidP="00322F1A"/>
    <w:p w14:paraId="7B719F9B" w14:textId="77777777" w:rsidR="00322F1A" w:rsidRDefault="00322F1A" w:rsidP="00322F1A"/>
    <w:p w14:paraId="3BCEE163" w14:textId="77777777" w:rsidR="00322F1A" w:rsidRPr="00322F1A" w:rsidRDefault="00322F1A" w:rsidP="0032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Got it — here’s an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skills set list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with the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technical &amp; architectural thinking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you want baked into these SME hires.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This version goes beyond just “data knowledge” into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design + large-scale analytics capability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AA9628B" w14:textId="77777777" w:rsidR="00322F1A" w:rsidRPr="00322F1A" w:rsidRDefault="00322F1A" w:rsidP="00322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pict w14:anchorId="0F62CBFD">
          <v:rect id="_x0000_i1031" style="width:0;height:1.5pt" o:hralign="center" o:hrstd="t" o:hr="t" fillcolor="#a0a0a0" stroked="f"/>
        </w:pict>
      </w:r>
    </w:p>
    <w:p w14:paraId="1F361E3A" w14:textId="77777777" w:rsidR="00322F1A" w:rsidRPr="00322F1A" w:rsidRDefault="00322F1A" w:rsidP="00322F1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Skills Required for MDSOR/TWC Advanced Data SMEs</w:t>
      </w:r>
    </w:p>
    <w:p w14:paraId="7A326598" w14:textId="77777777" w:rsidR="00322F1A" w:rsidRPr="00322F1A" w:rsidRDefault="00322F1A" w:rsidP="00322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pict w14:anchorId="5C3853EB">
          <v:rect id="_x0000_i1032" style="width:0;height:1.5pt" o:hralign="center" o:hrstd="t" o:hr="t" fillcolor="#a0a0a0" stroked="f"/>
        </w:pict>
      </w:r>
    </w:p>
    <w:p w14:paraId="7A705FD7" w14:textId="77777777" w:rsidR="00322F1A" w:rsidRPr="00322F1A" w:rsidRDefault="00322F1A" w:rsidP="0032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Large-Scale Data Analytics</w:t>
      </w:r>
    </w:p>
    <w:p w14:paraId="4419C366" w14:textId="77777777" w:rsidR="00322F1A" w:rsidRPr="00322F1A" w:rsidRDefault="00322F1A" w:rsidP="00322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Experience handling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historical datasets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(10+ years, multi-asset class)</w:t>
      </w:r>
    </w:p>
    <w:p w14:paraId="2B6A097B" w14:textId="77777777" w:rsidR="00322F1A" w:rsidRPr="00322F1A" w:rsidRDefault="00322F1A" w:rsidP="00322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insights from data mess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— detect systemic issues, correlations, and root causes</w:t>
      </w:r>
    </w:p>
    <w:p w14:paraId="1DFA7CF7" w14:textId="77777777" w:rsidR="00322F1A" w:rsidRPr="00322F1A" w:rsidRDefault="00322F1A" w:rsidP="00322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Skilled in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profiling performance bottlenecks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for data queries and processing</w:t>
      </w:r>
    </w:p>
    <w:p w14:paraId="2D98DBEF" w14:textId="77777777" w:rsidR="00322F1A" w:rsidRPr="00322F1A" w:rsidRDefault="00322F1A" w:rsidP="00322F1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and data aggregation approaches</w:t>
      </w:r>
    </w:p>
    <w:p w14:paraId="5C3A2F3F" w14:textId="77777777" w:rsidR="00322F1A" w:rsidRPr="00322F1A" w:rsidRDefault="00322F1A" w:rsidP="00322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pict w14:anchorId="77F8423F">
          <v:rect id="_x0000_i1033" style="width:0;height:1.5pt" o:hralign="center" o:hrstd="t" o:hr="t" fillcolor="#a0a0a0" stroked="f"/>
        </w:pict>
      </w:r>
    </w:p>
    <w:p w14:paraId="3F337268" w14:textId="77777777" w:rsidR="00322F1A" w:rsidRPr="00322F1A" w:rsidRDefault="00322F1A" w:rsidP="0032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Architectural Thinking</w:t>
      </w:r>
    </w:p>
    <w:p w14:paraId="33B8D68D" w14:textId="77777777" w:rsidR="00322F1A" w:rsidRPr="00322F1A" w:rsidRDefault="00322F1A" w:rsidP="00322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think beyond current workflows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— design for scalability and maintainability</w:t>
      </w:r>
    </w:p>
    <w:p w14:paraId="550B9FBC" w14:textId="77777777" w:rsidR="00322F1A" w:rsidRPr="00322F1A" w:rsidRDefault="00322F1A" w:rsidP="00322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Can propose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dual-path architecture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vs. historical analytics</w:t>
      </w:r>
    </w:p>
    <w:p w14:paraId="39FBD832" w14:textId="77777777" w:rsidR="00322F1A" w:rsidRPr="00322F1A" w:rsidRDefault="00322F1A" w:rsidP="00322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Skilled in evaluating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limitations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and mapping them to architectural redesign proposals</w:t>
      </w:r>
    </w:p>
    <w:p w14:paraId="0DA1DB65" w14:textId="77777777" w:rsidR="00322F1A" w:rsidRPr="00322F1A" w:rsidRDefault="00322F1A" w:rsidP="00322F1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Capable of creating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proof-of-concepts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to validate design changes before full implementation</w:t>
      </w:r>
    </w:p>
    <w:p w14:paraId="156A7461" w14:textId="77777777" w:rsidR="00322F1A" w:rsidRPr="00322F1A" w:rsidRDefault="00322F1A" w:rsidP="00322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pict w14:anchorId="0A126FF7">
          <v:rect id="_x0000_i1034" style="width:0;height:1.5pt" o:hralign="center" o:hrstd="t" o:hr="t" fillcolor="#a0a0a0" stroked="f"/>
        </w:pict>
      </w:r>
    </w:p>
    <w:p w14:paraId="2FFF7A0B" w14:textId="77777777" w:rsidR="00322F1A" w:rsidRPr="00322F1A" w:rsidRDefault="00322F1A" w:rsidP="0032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Platform Literacy (MDSOR + Vasara)</w:t>
      </w:r>
    </w:p>
    <w:p w14:paraId="76F9B270" w14:textId="77777777" w:rsidR="00322F1A" w:rsidRPr="00322F1A" w:rsidRDefault="00322F1A" w:rsidP="00322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Understanding of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MDSOR’s Java object storage model, bitemporal versioning, and APIs</w:t>
      </w:r>
    </w:p>
    <w:p w14:paraId="643F669A" w14:textId="77777777" w:rsidR="00322F1A" w:rsidRPr="00322F1A" w:rsidRDefault="00322F1A" w:rsidP="00322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Ability to read and interpret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Vasara code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to understand system internals</w:t>
      </w:r>
    </w:p>
    <w:p w14:paraId="6F4FFBC8" w14:textId="77777777" w:rsidR="00322F1A" w:rsidRPr="00322F1A" w:rsidRDefault="00322F1A" w:rsidP="00322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brainstorm API factory concepts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— creating standardized, reusable API endpoints for data access</w:t>
      </w:r>
    </w:p>
    <w:p w14:paraId="6A7B1FB0" w14:textId="77777777" w:rsidR="00322F1A" w:rsidRPr="00322F1A" w:rsidRDefault="00322F1A" w:rsidP="00322F1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points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between MDSOR, EMR, and Capital workflows</w:t>
      </w:r>
    </w:p>
    <w:p w14:paraId="107BA2D8" w14:textId="77777777" w:rsidR="00322F1A" w:rsidRPr="00322F1A" w:rsidRDefault="00322F1A" w:rsidP="00322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pict w14:anchorId="005DFAA0">
          <v:rect id="_x0000_i1035" style="width:0;height:1.5pt" o:hralign="center" o:hrstd="t" o:hr="t" fillcolor="#a0a0a0" stroked="f"/>
        </w:pict>
      </w:r>
    </w:p>
    <w:p w14:paraId="7222EE44" w14:textId="77777777" w:rsidR="00322F1A" w:rsidRPr="00322F1A" w:rsidRDefault="00322F1A" w:rsidP="0032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Tooling &amp; Automation</w:t>
      </w:r>
    </w:p>
    <w:p w14:paraId="411B9094" w14:textId="77777777" w:rsidR="00322F1A" w:rsidRPr="00322F1A" w:rsidRDefault="00322F1A" w:rsidP="00322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build tactical tools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in MDSOR to address gaps without full IT dependency</w:t>
      </w:r>
    </w:p>
    <w:p w14:paraId="59864A91" w14:textId="77777777" w:rsidR="00322F1A" w:rsidRPr="00322F1A" w:rsidRDefault="00322F1A" w:rsidP="00322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>Skilled in scripting and data wrangling (Python, SQL, Java basics) for quick prototypes</w:t>
      </w:r>
    </w:p>
    <w:p w14:paraId="0FE77D7D" w14:textId="77777777" w:rsidR="00322F1A" w:rsidRPr="00322F1A" w:rsidRDefault="00322F1A" w:rsidP="00322F1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>Can automate common remediation and recon processes to free up SME bandwidth</w:t>
      </w:r>
    </w:p>
    <w:p w14:paraId="3EC5CB99" w14:textId="77777777" w:rsidR="00322F1A" w:rsidRPr="00322F1A" w:rsidRDefault="00322F1A" w:rsidP="00322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pict w14:anchorId="30647FD4">
          <v:rect id="_x0000_i1036" style="width:0;height:1.5pt" o:hralign="center" o:hrstd="t" o:hr="t" fillcolor="#a0a0a0" stroked="f"/>
        </w:pict>
      </w:r>
    </w:p>
    <w:p w14:paraId="45208659" w14:textId="77777777" w:rsidR="00322F1A" w:rsidRPr="00322F1A" w:rsidRDefault="00322F1A" w:rsidP="00322F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Cross-Domain Execution</w:t>
      </w:r>
    </w:p>
    <w:p w14:paraId="0BCECF0A" w14:textId="77777777" w:rsidR="00322F1A" w:rsidRPr="00322F1A" w:rsidRDefault="00322F1A" w:rsidP="00322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Combines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market data domain expertise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understanding</w:t>
      </w:r>
    </w:p>
    <w:p w14:paraId="17E969C8" w14:textId="77777777" w:rsidR="00322F1A" w:rsidRPr="00322F1A" w:rsidRDefault="00322F1A" w:rsidP="00322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 business needs into technical designs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for IT</w:t>
      </w:r>
    </w:p>
    <w:p w14:paraId="708BEB81" w14:textId="77777777" w:rsidR="00322F1A" w:rsidRPr="00322F1A" w:rsidRDefault="00322F1A" w:rsidP="00322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Capable of guiding both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governance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optimization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discussions</w:t>
      </w:r>
    </w:p>
    <w:p w14:paraId="42D6A980" w14:textId="77777777" w:rsidR="00322F1A" w:rsidRPr="00322F1A" w:rsidRDefault="00322F1A" w:rsidP="00322F1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>Strong communicator — can explain system and data challenges to non-technical stakeholders</w:t>
      </w:r>
    </w:p>
    <w:p w14:paraId="4031743C" w14:textId="77777777" w:rsidR="00322F1A" w:rsidRPr="00322F1A" w:rsidRDefault="00322F1A" w:rsidP="00322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pict w14:anchorId="1A88A83C">
          <v:rect id="_x0000_i1037" style="width:0;height:1.5pt" o:hralign="center" o:hrstd="t" o:hr="t" fillcolor="#a0a0a0" stroked="f"/>
        </w:pict>
      </w:r>
    </w:p>
    <w:p w14:paraId="4444E861" w14:textId="77777777" w:rsidR="00322F1A" w:rsidRPr="00322F1A" w:rsidRDefault="00322F1A" w:rsidP="0032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Soundbite for your manager:</w:t>
      </w:r>
    </w:p>
    <w:p w14:paraId="2293AF20" w14:textId="77777777" w:rsidR="00322F1A" w:rsidRPr="00322F1A" w:rsidRDefault="00322F1A" w:rsidP="0032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>“We don’t just need data firefighters — we need system architects in SME roles. People who can analyze large messy datasets, understand MDSOR and Vasara internals, brainstorm architectural improvements, and build tactical tools — all while keeping Capital deadlines in mind.”</w:t>
      </w:r>
    </w:p>
    <w:p w14:paraId="16B228F5" w14:textId="77777777" w:rsidR="00322F1A" w:rsidRPr="00322F1A" w:rsidRDefault="00322F1A" w:rsidP="00322F1A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pict w14:anchorId="07AABADA">
          <v:rect id="_x0000_i1038" style="width:0;height:1.5pt" o:hralign="center" o:hrstd="t" o:hr="t" fillcolor="#a0a0a0" stroked="f"/>
        </w:pict>
      </w:r>
    </w:p>
    <w:p w14:paraId="4BD9F9AC" w14:textId="77777777" w:rsidR="00322F1A" w:rsidRPr="00322F1A" w:rsidRDefault="00322F1A" w:rsidP="0032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now map </w:t>
      </w: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these skills into 3 hiring profiles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44C1DF2" w14:textId="77777777" w:rsidR="00322F1A" w:rsidRPr="00322F1A" w:rsidRDefault="00322F1A" w:rsidP="00322F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Pure Data SME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(asset class focus)</w:t>
      </w:r>
    </w:p>
    <w:p w14:paraId="772573F3" w14:textId="77777777" w:rsidR="00322F1A" w:rsidRPr="00322F1A" w:rsidRDefault="00322F1A" w:rsidP="00322F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Hybrid Data/Tech SME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(bridge between FO and IT)</w:t>
      </w:r>
    </w:p>
    <w:p w14:paraId="72DE2377" w14:textId="77777777" w:rsidR="00322F1A" w:rsidRPr="00322F1A" w:rsidRDefault="00322F1A" w:rsidP="00322F1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Architect/Tool Builder SME</w:t>
      </w:r>
      <w:r w:rsidRPr="00322F1A">
        <w:rPr>
          <w:rFonts w:ascii="Times New Roman" w:eastAsia="Times New Roman" w:hAnsi="Times New Roman" w:cs="Times New Roman"/>
          <w:kern w:val="0"/>
          <w14:ligatures w14:val="none"/>
        </w:rPr>
        <w:t xml:space="preserve"> (future-proofing MDSOR)</w:t>
      </w:r>
    </w:p>
    <w:p w14:paraId="4F03858A" w14:textId="77777777" w:rsidR="00322F1A" w:rsidRPr="00322F1A" w:rsidRDefault="00322F1A" w:rsidP="00322F1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22F1A">
        <w:rPr>
          <w:rFonts w:ascii="Times New Roman" w:eastAsia="Times New Roman" w:hAnsi="Times New Roman" w:cs="Times New Roman"/>
          <w:kern w:val="0"/>
          <w14:ligatures w14:val="none"/>
        </w:rPr>
        <w:t>Do you want me to prepare that mapping next?</w:t>
      </w:r>
    </w:p>
    <w:p w14:paraId="495B86DE" w14:textId="77777777" w:rsidR="00322F1A" w:rsidRDefault="00322F1A" w:rsidP="00322F1A"/>
    <w:p w14:paraId="31AC2D0A" w14:textId="77777777" w:rsidR="00FE3E00" w:rsidRDefault="00FE3E00" w:rsidP="00322F1A"/>
    <w:p w14:paraId="3D394891" w14:textId="77777777" w:rsidR="00FE3E00" w:rsidRDefault="00FE3E00" w:rsidP="00322F1A"/>
    <w:p w14:paraId="4E1A6411" w14:textId="77777777" w:rsidR="00FE3E00" w:rsidRPr="00FE3E00" w:rsidRDefault="00FE3E00" w:rsidP="00FE3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Here’s the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expanded and final skill set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with the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modeling, Data Strategist, and Quantitative Data Strategist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angles included — so it covers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domain, technical, architectural, and analytical modeling skills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for the kind of SMEs you need.</w:t>
      </w:r>
    </w:p>
    <w:p w14:paraId="657DCF71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25EC1051">
          <v:rect id="_x0000_i1047" style="width:0;height:1.5pt" o:hralign="center" o:hrstd="t" o:hr="t" fillcolor="#a0a0a0" stroked="f"/>
        </w:pict>
      </w:r>
    </w:p>
    <w:p w14:paraId="268C1824" w14:textId="77777777" w:rsidR="00FE3E00" w:rsidRPr="00FE3E00" w:rsidRDefault="00FE3E00" w:rsidP="00FE3E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Skills Required for MDSOR/TWC Advanced Data SMEs</w:t>
      </w:r>
    </w:p>
    <w:p w14:paraId="6786DABE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6C3AADA5">
          <v:rect id="_x0000_i1048" style="width:0;height:1.5pt" o:hralign="center" o:hrstd="t" o:hr="t" fillcolor="#a0a0a0" stroked="f"/>
        </w:pict>
      </w:r>
    </w:p>
    <w:p w14:paraId="3B8297AC" w14:textId="77777777" w:rsidR="00FE3E00" w:rsidRPr="00FE3E00" w:rsidRDefault="00FE3E00" w:rsidP="00FE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Large-Scale Data Analytics</w:t>
      </w:r>
    </w:p>
    <w:p w14:paraId="1C016380" w14:textId="77777777" w:rsidR="00FE3E00" w:rsidRPr="00FE3E00" w:rsidRDefault="00FE3E00" w:rsidP="00FE3E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Experience handling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large historical datasets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(10–20+ years, multi-asset class)</w:t>
      </w:r>
    </w:p>
    <w:p w14:paraId="7C52D9F2" w14:textId="77777777" w:rsidR="00FE3E00" w:rsidRPr="00FE3E00" w:rsidRDefault="00FE3E00" w:rsidP="00FE3E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extract insights from messy data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— detect systemic issues, correlations, and anomalies</w:t>
      </w:r>
    </w:p>
    <w:p w14:paraId="11801ED0" w14:textId="77777777" w:rsidR="00FE3E00" w:rsidRPr="00FE3E00" w:rsidRDefault="00FE3E00" w:rsidP="00FE3E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Skilled in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profiling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for heavy historical queries and batch analytics</w:t>
      </w:r>
    </w:p>
    <w:p w14:paraId="7B2ADBD0" w14:textId="77777777" w:rsidR="00FE3E00" w:rsidRPr="00FE3E00" w:rsidRDefault="00FE3E00" w:rsidP="00FE3E0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parallel processing, distributed storage, and aggregation techniques</w:t>
      </w:r>
    </w:p>
    <w:p w14:paraId="363FBAFE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222471F4">
          <v:rect id="_x0000_i1049" style="width:0;height:1.5pt" o:hralign="center" o:hrstd="t" o:hr="t" fillcolor="#a0a0a0" stroked="f"/>
        </w:pict>
      </w:r>
    </w:p>
    <w:p w14:paraId="45F562A3" w14:textId="77777777" w:rsidR="00FE3E00" w:rsidRPr="00FE3E00" w:rsidRDefault="00FE3E00" w:rsidP="00FE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Architectural &amp; Systems Thinking</w:t>
      </w:r>
    </w:p>
    <w:p w14:paraId="71D5E22D" w14:textId="77777777" w:rsidR="00FE3E00" w:rsidRPr="00FE3E00" w:rsidRDefault="00FE3E00" w:rsidP="00FE3E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design for scale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— separating real-time pricing vs. historical analysis paths</w:t>
      </w:r>
    </w:p>
    <w:p w14:paraId="3552C5D2" w14:textId="77777777" w:rsidR="00FE3E00" w:rsidRPr="00FE3E00" w:rsidRDefault="00FE3E00" w:rsidP="00FE3E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Can identify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limitations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and propose architectural redesigns</w:t>
      </w:r>
    </w:p>
    <w:p w14:paraId="437BCB4D" w14:textId="77777777" w:rsidR="00FE3E00" w:rsidRPr="00FE3E00" w:rsidRDefault="00FE3E00" w:rsidP="00FE3E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Proficient in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proof-of-concept builds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to validate solutions before full implementation</w:t>
      </w:r>
    </w:p>
    <w:p w14:paraId="7F3323C8" w14:textId="77777777" w:rsidR="00FE3E00" w:rsidRPr="00FE3E00" w:rsidRDefault="00FE3E00" w:rsidP="00FE3E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Comfortable reading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Vasara code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and brainstorming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Factory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concepts for standardized, reusable data access</w:t>
      </w:r>
    </w:p>
    <w:p w14:paraId="67F0B58D" w14:textId="77777777" w:rsidR="00FE3E00" w:rsidRPr="00FE3E00" w:rsidRDefault="00FE3E00" w:rsidP="00FE3E0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MDSOR internals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(Java object storage, bitemporal versioning, API integrations)</w:t>
      </w:r>
    </w:p>
    <w:p w14:paraId="1871D2D8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6B345D67">
          <v:rect id="_x0000_i1050" style="width:0;height:1.5pt" o:hralign="center" o:hrstd="t" o:hr="t" fillcolor="#a0a0a0" stroked="f"/>
        </w:pict>
      </w:r>
    </w:p>
    <w:p w14:paraId="61B25C2B" w14:textId="77777777" w:rsidR="00FE3E00" w:rsidRPr="00FE3E00" w:rsidRDefault="00FE3E00" w:rsidP="00FE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Tooling &amp; Automation</w:t>
      </w:r>
    </w:p>
    <w:p w14:paraId="1286C433" w14:textId="77777777" w:rsidR="00FE3E00" w:rsidRPr="00FE3E00" w:rsidRDefault="00FE3E00" w:rsidP="00FE3E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Skilled in building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tactical tools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within MDSOR to address data gaps</w:t>
      </w:r>
    </w:p>
    <w:p w14:paraId="5721A58D" w14:textId="77777777" w:rsidR="00FE3E00" w:rsidRPr="00FE3E00" w:rsidRDefault="00FE3E00" w:rsidP="00FE3E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Capable of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automating reconciliation and validation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processes</w:t>
      </w:r>
    </w:p>
    <w:p w14:paraId="40D907EF" w14:textId="77777777" w:rsidR="00FE3E00" w:rsidRPr="00FE3E00" w:rsidRDefault="00FE3E00" w:rsidP="00FE3E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>Proficient in scripting and wrangling data (Python, SQL, Java basics)</w:t>
      </w:r>
    </w:p>
    <w:p w14:paraId="61124360" w14:textId="77777777" w:rsidR="00FE3E00" w:rsidRPr="00FE3E00" w:rsidRDefault="00FE3E00" w:rsidP="00FE3E0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Able to create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derived datasets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for analytics without degrading production</w:t>
      </w:r>
    </w:p>
    <w:p w14:paraId="14AF94C4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52F0285C">
          <v:rect id="_x0000_i1051" style="width:0;height:1.5pt" o:hralign="center" o:hrstd="t" o:hr="t" fillcolor="#a0a0a0" stroked="f"/>
        </w:pict>
      </w:r>
    </w:p>
    <w:p w14:paraId="2EEAE358" w14:textId="77777777" w:rsidR="00FE3E00" w:rsidRPr="00FE3E00" w:rsidRDefault="00FE3E00" w:rsidP="00FE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Market Data Domain Expertise</w:t>
      </w:r>
    </w:p>
    <w:p w14:paraId="04206D08" w14:textId="77777777" w:rsidR="00FE3E00" w:rsidRPr="00FE3E00" w:rsidRDefault="00FE3E00" w:rsidP="00FE3E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Asset class specialization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>: Rates, Credit, FX, Commodities, Equities, Structured Products</w:t>
      </w:r>
    </w:p>
    <w:p w14:paraId="6B037903" w14:textId="77777777" w:rsidR="00FE3E00" w:rsidRPr="00FE3E00" w:rsidRDefault="00FE3E00" w:rsidP="00FE3E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of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risk factor modeling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(curves, volatility surfaces, spreads)</w:t>
      </w:r>
    </w:p>
    <w:p w14:paraId="7F464F43" w14:textId="77777777" w:rsidR="00FE3E00" w:rsidRPr="00FE3E00" w:rsidRDefault="00FE3E00" w:rsidP="00FE3E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Knowledge of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proxy rules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>, historical model changes, and their downstream impact</w:t>
      </w:r>
    </w:p>
    <w:p w14:paraId="475BC230" w14:textId="77777777" w:rsidR="00FE3E00" w:rsidRPr="00FE3E00" w:rsidRDefault="00FE3E00" w:rsidP="00FE3E0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Familiarity with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regulatory capital requirements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(GVAR, SVAR, TWC, SHRP implications)</w:t>
      </w:r>
    </w:p>
    <w:p w14:paraId="2635873A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624939A5">
          <v:rect id="_x0000_i1052" style="width:0;height:1.5pt" o:hralign="center" o:hrstd="t" o:hr="t" fillcolor="#a0a0a0" stroked="f"/>
        </w:pict>
      </w:r>
    </w:p>
    <w:p w14:paraId="6E91831A" w14:textId="77777777" w:rsidR="00FE3E00" w:rsidRPr="00FE3E00" w:rsidRDefault="00FE3E00" w:rsidP="00FE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Modeling Skills</w:t>
      </w:r>
    </w:p>
    <w:p w14:paraId="5F5F5DC7" w14:textId="77777777" w:rsidR="00FE3E00" w:rsidRPr="00FE3E00" w:rsidRDefault="00FE3E00" w:rsidP="00FE3E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Understanding of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quantitative risk models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(</w:t>
      </w:r>
      <w:proofErr w:type="spellStart"/>
      <w:r w:rsidRPr="00FE3E00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FE3E00">
        <w:rPr>
          <w:rFonts w:ascii="Times New Roman" w:eastAsia="Times New Roman" w:hAnsi="Times New Roman" w:cs="Times New Roman"/>
          <w:kern w:val="0"/>
          <w14:ligatures w14:val="none"/>
        </w:rPr>
        <w:t>, SVaR, Expected Shortfall, stress testing)</w:t>
      </w:r>
    </w:p>
    <w:p w14:paraId="689D7355" w14:textId="77777777" w:rsidR="00FE3E00" w:rsidRPr="00FE3E00" w:rsidRDefault="00FE3E00" w:rsidP="00FE3E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>Ability to calibrate models using long historical datasets (e.g., 18-year TWC runs)</w:t>
      </w:r>
    </w:p>
    <w:p w14:paraId="7B5E6E20" w14:textId="77777777" w:rsidR="00FE3E00" w:rsidRPr="00FE3E00" w:rsidRDefault="00FE3E00" w:rsidP="00FE3E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Experience in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curve construction, volatility surface fitting, and scenario generation</w:t>
      </w:r>
    </w:p>
    <w:p w14:paraId="70B3B131" w14:textId="77777777" w:rsidR="00FE3E00" w:rsidRPr="00FE3E00" w:rsidRDefault="00FE3E00" w:rsidP="00FE3E0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>Capable of validating model results and identifying data-driven model weaknesses</w:t>
      </w:r>
    </w:p>
    <w:p w14:paraId="38A19079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2E35622F">
          <v:rect id="_x0000_i1053" style="width:0;height:1.5pt" o:hralign="center" o:hrstd="t" o:hr="t" fillcolor="#a0a0a0" stroked="f"/>
        </w:pict>
      </w:r>
    </w:p>
    <w:p w14:paraId="29304C8C" w14:textId="77777777" w:rsidR="00FE3E00" w:rsidRPr="00FE3E00" w:rsidRDefault="00FE3E00" w:rsidP="00FE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6. Data Strategist Skills</w:t>
      </w:r>
    </w:p>
    <w:p w14:paraId="3CF5617D" w14:textId="77777777" w:rsidR="00FE3E00" w:rsidRPr="00FE3E00" w:rsidRDefault="00FE3E00" w:rsidP="00FE3E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Skilled in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lifecycle management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— sourcing, ingestion, normalization, validation, and consumption</w:t>
      </w:r>
    </w:p>
    <w:p w14:paraId="2CA9CEF4" w14:textId="77777777" w:rsidR="00FE3E00" w:rsidRPr="00FE3E00" w:rsidRDefault="00FE3E00" w:rsidP="00FE3E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Ability to design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operating models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that ensure quality and scalability</w:t>
      </w:r>
    </w:p>
    <w:p w14:paraId="0975389E" w14:textId="77777777" w:rsidR="00FE3E00" w:rsidRPr="00FE3E00" w:rsidRDefault="00FE3E00" w:rsidP="00FE3E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>Strong governance knowledge (data lineage, traceability, audit-readiness)</w:t>
      </w:r>
    </w:p>
    <w:p w14:paraId="7109ADEF" w14:textId="77777777" w:rsidR="00FE3E00" w:rsidRPr="00FE3E00" w:rsidRDefault="00FE3E00" w:rsidP="00FE3E0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Can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translate business objectives into actionable data projects</w:t>
      </w:r>
    </w:p>
    <w:p w14:paraId="1B628DEE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5104667C">
          <v:rect id="_x0000_i1054" style="width:0;height:1.5pt" o:hralign="center" o:hrstd="t" o:hr="t" fillcolor="#a0a0a0" stroked="f"/>
        </w:pict>
      </w:r>
    </w:p>
    <w:p w14:paraId="2EEBB0B7" w14:textId="77777777" w:rsidR="00FE3E00" w:rsidRPr="00FE3E00" w:rsidRDefault="00FE3E00" w:rsidP="00FE3E0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 Quantitative Data Strategist Skills</w:t>
      </w:r>
    </w:p>
    <w:p w14:paraId="22E71A60" w14:textId="77777777" w:rsidR="00FE3E00" w:rsidRPr="00FE3E00" w:rsidRDefault="00FE3E00" w:rsidP="00FE3E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Ability to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bridge between quantitative modeling and data engineering</w:t>
      </w:r>
    </w:p>
    <w:p w14:paraId="16EB89B4" w14:textId="77777777" w:rsidR="00FE3E00" w:rsidRPr="00FE3E00" w:rsidRDefault="00FE3E00" w:rsidP="00FE3E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Experience aligning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architecture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 requirements</w:t>
      </w:r>
    </w:p>
    <w:p w14:paraId="650E740A" w14:textId="77777777" w:rsidR="00FE3E00" w:rsidRPr="00FE3E00" w:rsidRDefault="00FE3E00" w:rsidP="00FE3E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Skilled at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identifying key risk drivers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and ensuring data completeness for them</w:t>
      </w:r>
    </w:p>
    <w:p w14:paraId="76867F91" w14:textId="77777777" w:rsidR="00FE3E00" w:rsidRPr="00FE3E00" w:rsidRDefault="00FE3E00" w:rsidP="00FE3E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Able to guide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model-ready data transformations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to minimize manual intervention</w:t>
      </w:r>
    </w:p>
    <w:p w14:paraId="20D8D903" w14:textId="77777777" w:rsidR="00FE3E00" w:rsidRPr="00FE3E00" w:rsidRDefault="00FE3E00" w:rsidP="00FE3E0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Strong ability to work with quants to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prototype and </w:t>
      </w:r>
      <w:proofErr w:type="spellStart"/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backtest</w:t>
      </w:r>
      <w:proofErr w:type="spellEnd"/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model improvements</w:t>
      </w:r>
    </w:p>
    <w:p w14:paraId="3A09FAF8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pict w14:anchorId="30DC92D7">
          <v:rect id="_x0000_i1055" style="width:0;height:1.5pt" o:hralign="center" o:hrstd="t" o:hr="t" fillcolor="#a0a0a0" stroked="f"/>
        </w:pict>
      </w:r>
    </w:p>
    <w:p w14:paraId="2BEDBC62" w14:textId="77777777" w:rsidR="00FE3E00" w:rsidRPr="00FE3E00" w:rsidRDefault="00FE3E00" w:rsidP="00FE3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Final Soundbite for your manager:</w:t>
      </w:r>
    </w:p>
    <w:p w14:paraId="5A60CF98" w14:textId="77777777" w:rsidR="00FE3E00" w:rsidRPr="00FE3E00" w:rsidRDefault="00FE3E00" w:rsidP="00FE3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>“These aren’t just data people — they’re a hybrid of market data SMEs, quantitative model thinkers, and system architects. They can navigate MDSOR’s technical limitations, build tactical tools, guide IT’s build-out, and ensure our models and Capital processes have the right data, at the right quality, at the right time.”</w:t>
      </w:r>
    </w:p>
    <w:p w14:paraId="4F08EBCF" w14:textId="77777777" w:rsidR="00FE3E00" w:rsidRPr="00FE3E00" w:rsidRDefault="00FE3E00" w:rsidP="00FE3E0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8FA1C3F">
          <v:rect id="_x0000_i1056" style="width:0;height:1.5pt" o:hralign="center" o:hrstd="t" o:hr="t" fillcolor="#a0a0a0" stroked="f"/>
        </w:pict>
      </w:r>
    </w:p>
    <w:p w14:paraId="244B4C20" w14:textId="77777777" w:rsidR="00FE3E00" w:rsidRDefault="00FE3E00" w:rsidP="00FE3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now break this into </w:t>
      </w:r>
      <w:r w:rsidRPr="00FE3E0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three role archetypes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t xml:space="preserve"> (Pure Data SME, Hybrid Data/Tech SME, Quantitative Data Strategist) so hiring discussions are laser-focused and aligned to priorities.</w:t>
      </w:r>
      <w:r w:rsidRPr="00FE3E00">
        <w:rPr>
          <w:rFonts w:ascii="Times New Roman" w:eastAsia="Times New Roman" w:hAnsi="Times New Roman" w:cs="Times New Roman"/>
          <w:kern w:val="0"/>
          <w14:ligatures w14:val="none"/>
        </w:rPr>
        <w:br/>
        <w:t>Do you want me to prepare that?</w:t>
      </w:r>
    </w:p>
    <w:p w14:paraId="02811759" w14:textId="77777777" w:rsidR="001B62E2" w:rsidRDefault="001B62E2" w:rsidP="00FE3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07DDD2A" w14:textId="77777777" w:rsidR="001B62E2" w:rsidRDefault="001B62E2" w:rsidP="00FE3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D2ED08" w14:textId="77777777" w:rsidR="001B62E2" w:rsidRPr="001B62E2" w:rsidRDefault="001B62E2" w:rsidP="001B6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Got it — here’s a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condensed, manager-friendly version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 of the skills discussion, framed in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3–5 clear hiring angles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 so it’s easy to digest in a staffing conversation.</w:t>
      </w:r>
    </w:p>
    <w:p w14:paraId="18DC21B4" w14:textId="77777777" w:rsidR="001B62E2" w:rsidRPr="001B62E2" w:rsidRDefault="001B62E2" w:rsidP="001B62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pict w14:anchorId="4837228E">
          <v:rect id="_x0000_i1067" style="width:0;height:1.5pt" o:hralign="center" o:hrstd="t" o:hr="t" fillcolor="#a0a0a0" stroked="f"/>
        </w:pict>
      </w:r>
    </w:p>
    <w:p w14:paraId="5005A90B" w14:textId="77777777" w:rsidR="001B62E2" w:rsidRPr="001B62E2" w:rsidRDefault="001B62E2" w:rsidP="001B62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B62E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Hiring Angles for MDSOR/TWC SMEs</w:t>
      </w:r>
    </w:p>
    <w:p w14:paraId="0432DCBF" w14:textId="77777777" w:rsidR="001B62E2" w:rsidRPr="001B62E2" w:rsidRDefault="001B62E2" w:rsidP="001B6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1️</w:t>
      </w:r>
      <w:r w:rsidRPr="001B62E2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⃣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Fix Today’s Problems While Building for Tomorrow</w:t>
      </w:r>
    </w:p>
    <w:p w14:paraId="2E4B4562" w14:textId="77777777" w:rsidR="001B62E2" w:rsidRPr="001B62E2" w:rsidRDefault="001B62E2" w:rsidP="001B62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People who can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 around MDSOR’s current limitations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 (manual stitching, long history, performance bottlenecks) without waiting on IT.</w:t>
      </w:r>
    </w:p>
    <w:p w14:paraId="18B18AB5" w14:textId="77777777" w:rsidR="001B62E2" w:rsidRPr="001B62E2" w:rsidRDefault="001B62E2" w:rsidP="001B62E2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Build tactical tools, automate reconciliation, and close data quality gaps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now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 while IT works on long-term fixes.</w:t>
      </w:r>
    </w:p>
    <w:p w14:paraId="6E230DE1" w14:textId="77777777" w:rsidR="001B62E2" w:rsidRPr="001B62E2" w:rsidRDefault="001B62E2" w:rsidP="001B6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2️</w:t>
      </w:r>
      <w:r w:rsidRPr="001B62E2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⃣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Bridge Data, Models, and Systems</w:t>
      </w:r>
    </w:p>
    <w:p w14:paraId="51D85F8E" w14:textId="77777777" w:rsidR="001B62E2" w:rsidRPr="001B62E2" w:rsidRDefault="001B62E2" w:rsidP="001B62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SMEs who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understand market data + quantitative models + system architecture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4D6BD4C" w14:textId="77777777" w:rsidR="001B62E2" w:rsidRPr="001B62E2" w:rsidRDefault="001B62E2" w:rsidP="001B62E2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>Can translate model needs (</w:t>
      </w:r>
      <w:proofErr w:type="spellStart"/>
      <w:r w:rsidRPr="001B62E2">
        <w:rPr>
          <w:rFonts w:ascii="Times New Roman" w:eastAsia="Times New Roman" w:hAnsi="Times New Roman" w:cs="Times New Roman"/>
          <w:kern w:val="0"/>
          <w14:ligatures w14:val="none"/>
        </w:rPr>
        <w:t>VaR</w:t>
      </w:r>
      <w:proofErr w:type="spellEnd"/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, SVaR, TWC) into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model-ready datasets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 without months of back-and-forth.</w:t>
      </w:r>
    </w:p>
    <w:p w14:paraId="6D291055" w14:textId="77777777" w:rsidR="001B62E2" w:rsidRPr="001B62E2" w:rsidRDefault="001B62E2" w:rsidP="001B6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3️</w:t>
      </w:r>
      <w:r w:rsidRPr="001B62E2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⃣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Deep Asset Class Expertise</w:t>
      </w:r>
    </w:p>
    <w:p w14:paraId="5B64734E" w14:textId="77777777" w:rsidR="001B62E2" w:rsidRPr="001B62E2" w:rsidRDefault="001B62E2" w:rsidP="001B62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>One SME per major asset class (Rates, Credit, FX, Commodities, Equities, Structured Products).</w:t>
      </w:r>
    </w:p>
    <w:p w14:paraId="37A85CDD" w14:textId="77777777" w:rsidR="001B62E2" w:rsidRPr="001B62E2" w:rsidRDefault="001B62E2" w:rsidP="001B62E2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They know proxies, historical changes, and risk factor quirks — so they can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spot bad data before it hits Capital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50FF68D8" w14:textId="77777777" w:rsidR="001B62E2" w:rsidRPr="001B62E2" w:rsidRDefault="001B62E2" w:rsidP="001B6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4️</w:t>
      </w:r>
      <w:r w:rsidRPr="001B62E2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⃣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Architectural &amp; Strategic Thinking</w:t>
      </w:r>
    </w:p>
    <w:p w14:paraId="71660926" w14:textId="77777777" w:rsidR="001B62E2" w:rsidRPr="001B62E2" w:rsidRDefault="001B62E2" w:rsidP="001B62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People who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 read Vasara/MDSOR code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, brainstorm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factories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, suggest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redesigns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>, and validate proof-of-concepts.</w:t>
      </w:r>
    </w:p>
    <w:p w14:paraId="7279D91C" w14:textId="77777777" w:rsidR="001B62E2" w:rsidRPr="001B62E2" w:rsidRDefault="001B62E2" w:rsidP="001B62E2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Not just “data firefighters” —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system architects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 in SME seats.</w:t>
      </w:r>
    </w:p>
    <w:p w14:paraId="478AED00" w14:textId="77777777" w:rsidR="001B62E2" w:rsidRPr="001B62E2" w:rsidRDefault="001B62E2" w:rsidP="001B6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5️</w:t>
      </w:r>
      <w:r w:rsidRPr="001B62E2">
        <w:rPr>
          <w:rFonts w:ascii="Segoe UI Symbol" w:eastAsia="Times New Roman" w:hAnsi="Segoe UI Symbol" w:cs="Segoe UI Symbol"/>
          <w:b/>
          <w:bCs/>
          <w:kern w:val="0"/>
          <w14:ligatures w14:val="none"/>
        </w:rPr>
        <w:t>⃣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Capacity &amp; Capability</w:t>
      </w:r>
    </w:p>
    <w:p w14:paraId="37B2ED25" w14:textId="77777777" w:rsidR="001B62E2" w:rsidRPr="001B62E2" w:rsidRDefault="001B62E2" w:rsidP="001B62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Hiring isn’t about headcount; it’s about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high-capability roles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6407D9B" w14:textId="77777777" w:rsidR="001B62E2" w:rsidRPr="001B62E2" w:rsidRDefault="001B62E2" w:rsidP="001B62E2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These SMEs have the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skills, tools, and authority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 to act — so we aren’t stuck if MDSOR’s timeline slips.</w:t>
      </w:r>
    </w:p>
    <w:p w14:paraId="531F82FE" w14:textId="77777777" w:rsidR="001B62E2" w:rsidRPr="001B62E2" w:rsidRDefault="001B62E2" w:rsidP="001B62E2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pict w14:anchorId="06356E3E">
          <v:rect id="_x0000_i1068" style="width:0;height:1.5pt" o:hralign="center" o:hrstd="t" o:hr="t" fillcolor="#a0a0a0" stroked="f"/>
        </w:pict>
      </w:r>
    </w:p>
    <w:p w14:paraId="7AF12263" w14:textId="77777777" w:rsidR="001B62E2" w:rsidRPr="001B62E2" w:rsidRDefault="001B62E2" w:rsidP="001B62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If you want, I can now make this into a </w:t>
      </w:r>
      <w:r w:rsidRPr="001B62E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one-slide visual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t xml:space="preserve"> that your manager can drop straight into the staffing discussion so it sticks in everyone’s mind.</w:t>
      </w:r>
      <w:r w:rsidRPr="001B62E2">
        <w:rPr>
          <w:rFonts w:ascii="Times New Roman" w:eastAsia="Times New Roman" w:hAnsi="Times New Roman" w:cs="Times New Roman"/>
          <w:kern w:val="0"/>
          <w14:ligatures w14:val="none"/>
        </w:rPr>
        <w:br/>
        <w:t>Do you want me to make that visual?</w:t>
      </w:r>
    </w:p>
    <w:p w14:paraId="3BA6996F" w14:textId="77777777" w:rsidR="001B62E2" w:rsidRPr="00FE3E00" w:rsidRDefault="001B62E2" w:rsidP="00FE3E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ACA3CA6" w14:textId="77777777" w:rsidR="00FE3E00" w:rsidRPr="00322F1A" w:rsidRDefault="00FE3E00" w:rsidP="00322F1A"/>
    <w:sectPr w:rsidR="00FE3E00" w:rsidRPr="0032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46E7C"/>
    <w:multiLevelType w:val="multilevel"/>
    <w:tmpl w:val="C344B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346AB"/>
    <w:multiLevelType w:val="multilevel"/>
    <w:tmpl w:val="886E7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911E1"/>
    <w:multiLevelType w:val="multilevel"/>
    <w:tmpl w:val="1DC0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1B67A4"/>
    <w:multiLevelType w:val="multilevel"/>
    <w:tmpl w:val="9AF07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A80948"/>
    <w:multiLevelType w:val="multilevel"/>
    <w:tmpl w:val="899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B50232"/>
    <w:multiLevelType w:val="multilevel"/>
    <w:tmpl w:val="D8828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26A3D"/>
    <w:multiLevelType w:val="multilevel"/>
    <w:tmpl w:val="DCAA0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55072"/>
    <w:multiLevelType w:val="multilevel"/>
    <w:tmpl w:val="D7404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B02D26"/>
    <w:multiLevelType w:val="hybridMultilevel"/>
    <w:tmpl w:val="6EA2A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C44D3"/>
    <w:multiLevelType w:val="multilevel"/>
    <w:tmpl w:val="3000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C1BCE"/>
    <w:multiLevelType w:val="multilevel"/>
    <w:tmpl w:val="D11A4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B539D9"/>
    <w:multiLevelType w:val="multilevel"/>
    <w:tmpl w:val="FD6C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F03AC4"/>
    <w:multiLevelType w:val="multilevel"/>
    <w:tmpl w:val="6888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3F0D21"/>
    <w:multiLevelType w:val="multilevel"/>
    <w:tmpl w:val="AC560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D25AC"/>
    <w:multiLevelType w:val="multilevel"/>
    <w:tmpl w:val="CF78D1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540311"/>
    <w:multiLevelType w:val="multilevel"/>
    <w:tmpl w:val="BD26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412ADD"/>
    <w:multiLevelType w:val="multilevel"/>
    <w:tmpl w:val="4D868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1957F5"/>
    <w:multiLevelType w:val="multilevel"/>
    <w:tmpl w:val="4328B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8D081F"/>
    <w:multiLevelType w:val="multilevel"/>
    <w:tmpl w:val="9E6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9A2446"/>
    <w:multiLevelType w:val="multilevel"/>
    <w:tmpl w:val="A8BA7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8358C1"/>
    <w:multiLevelType w:val="multilevel"/>
    <w:tmpl w:val="56D0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0D5ED6"/>
    <w:multiLevelType w:val="multilevel"/>
    <w:tmpl w:val="0E0C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693A7E"/>
    <w:multiLevelType w:val="multilevel"/>
    <w:tmpl w:val="46929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942847"/>
    <w:multiLevelType w:val="multilevel"/>
    <w:tmpl w:val="F024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3949DF"/>
    <w:multiLevelType w:val="multilevel"/>
    <w:tmpl w:val="6B089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D2D5917"/>
    <w:multiLevelType w:val="multilevel"/>
    <w:tmpl w:val="0EE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C2790B"/>
    <w:multiLevelType w:val="multilevel"/>
    <w:tmpl w:val="BB2E4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EF527A"/>
    <w:multiLevelType w:val="multilevel"/>
    <w:tmpl w:val="B240B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4C66EC"/>
    <w:multiLevelType w:val="multilevel"/>
    <w:tmpl w:val="96744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EA7026"/>
    <w:multiLevelType w:val="multilevel"/>
    <w:tmpl w:val="80DE6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1E0DE9"/>
    <w:multiLevelType w:val="multilevel"/>
    <w:tmpl w:val="D00E3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04CDF"/>
    <w:multiLevelType w:val="multilevel"/>
    <w:tmpl w:val="B6241CE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2045784">
    <w:abstractNumId w:val="1"/>
  </w:num>
  <w:num w:numId="2" w16cid:durableId="1486705162">
    <w:abstractNumId w:val="10"/>
  </w:num>
  <w:num w:numId="3" w16cid:durableId="732776057">
    <w:abstractNumId w:val="14"/>
  </w:num>
  <w:num w:numId="4" w16cid:durableId="1090197694">
    <w:abstractNumId w:val="31"/>
  </w:num>
  <w:num w:numId="5" w16cid:durableId="1018893586">
    <w:abstractNumId w:val="17"/>
  </w:num>
  <w:num w:numId="6" w16cid:durableId="657266487">
    <w:abstractNumId w:val="6"/>
  </w:num>
  <w:num w:numId="7" w16cid:durableId="691494992">
    <w:abstractNumId w:val="8"/>
  </w:num>
  <w:num w:numId="8" w16cid:durableId="1158766159">
    <w:abstractNumId w:val="18"/>
  </w:num>
  <w:num w:numId="9" w16cid:durableId="1910379477">
    <w:abstractNumId w:val="30"/>
  </w:num>
  <w:num w:numId="10" w16cid:durableId="704868306">
    <w:abstractNumId w:val="25"/>
  </w:num>
  <w:num w:numId="11" w16cid:durableId="803622481">
    <w:abstractNumId w:val="7"/>
  </w:num>
  <w:num w:numId="12" w16cid:durableId="787897799">
    <w:abstractNumId w:val="16"/>
  </w:num>
  <w:num w:numId="13" w16cid:durableId="1014721131">
    <w:abstractNumId w:val="2"/>
  </w:num>
  <w:num w:numId="14" w16cid:durableId="1257908296">
    <w:abstractNumId w:val="20"/>
  </w:num>
  <w:num w:numId="15" w16cid:durableId="521015370">
    <w:abstractNumId w:val="24"/>
  </w:num>
  <w:num w:numId="16" w16cid:durableId="1294870302">
    <w:abstractNumId w:val="15"/>
  </w:num>
  <w:num w:numId="17" w16cid:durableId="962003674">
    <w:abstractNumId w:val="28"/>
  </w:num>
  <w:num w:numId="18" w16cid:durableId="1032192959">
    <w:abstractNumId w:val="11"/>
  </w:num>
  <w:num w:numId="19" w16cid:durableId="664746641">
    <w:abstractNumId w:val="26"/>
  </w:num>
  <w:num w:numId="20" w16cid:durableId="1741171536">
    <w:abstractNumId w:val="4"/>
  </w:num>
  <w:num w:numId="21" w16cid:durableId="836925801">
    <w:abstractNumId w:val="27"/>
  </w:num>
  <w:num w:numId="22" w16cid:durableId="670064656">
    <w:abstractNumId w:val="0"/>
  </w:num>
  <w:num w:numId="23" w16cid:durableId="1883247174">
    <w:abstractNumId w:val="5"/>
  </w:num>
  <w:num w:numId="24" w16cid:durableId="1891526267">
    <w:abstractNumId w:val="13"/>
  </w:num>
  <w:num w:numId="25" w16cid:durableId="562906354">
    <w:abstractNumId w:val="23"/>
  </w:num>
  <w:num w:numId="26" w16cid:durableId="1309632961">
    <w:abstractNumId w:val="19"/>
  </w:num>
  <w:num w:numId="27" w16cid:durableId="1002398040">
    <w:abstractNumId w:val="29"/>
  </w:num>
  <w:num w:numId="28" w16cid:durableId="391928017">
    <w:abstractNumId w:val="22"/>
  </w:num>
  <w:num w:numId="29" w16cid:durableId="1767076201">
    <w:abstractNumId w:val="3"/>
  </w:num>
  <w:num w:numId="30" w16cid:durableId="834996321">
    <w:abstractNumId w:val="12"/>
  </w:num>
  <w:num w:numId="31" w16cid:durableId="901331032">
    <w:abstractNumId w:val="9"/>
  </w:num>
  <w:num w:numId="32" w16cid:durableId="3903529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DBC"/>
    <w:rsid w:val="001B62E2"/>
    <w:rsid w:val="00322F1A"/>
    <w:rsid w:val="00BC7DBC"/>
    <w:rsid w:val="00EA6C5F"/>
    <w:rsid w:val="00FE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B43B"/>
  <w15:chartTrackingRefBased/>
  <w15:docId w15:val="{4F1508C0-524A-47ED-AFC3-2D35AA19B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D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7D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7D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D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D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D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D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D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D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D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C7D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C7D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D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D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D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D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D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D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D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D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D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D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D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D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D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D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D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D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DB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C7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C7D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1568</Words>
  <Characters>8938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CHOUKRI ABDELILAH</dc:creator>
  <cp:keywords/>
  <dc:description/>
  <cp:lastModifiedBy>CHOUKRI ABDELILAH</cp:lastModifiedBy>
  <cp:revision>4</cp:revision>
  <dcterms:created xsi:type="dcterms:W3CDTF">2025-08-11T21:36:00Z</dcterms:created>
  <dcterms:modified xsi:type="dcterms:W3CDTF">2025-08-11T21:56:00Z</dcterms:modified>
</cp:coreProperties>
</file>