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7718E" w14:textId="77777777" w:rsidR="001815C4" w:rsidRPr="001815C4" w:rsidRDefault="001815C4" w:rsidP="0018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Here’s a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tight, confident, and leadership-ready update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you can deliver in tomorrow’s EMR for Capital meeting — it keeps the urgency, progress, and recognition clear while showing control over the situation.</w:t>
      </w:r>
    </w:p>
    <w:p w14:paraId="590C2881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0B9DEFF0">
          <v:rect id="_x0000_i1025" style="width:0;height:1.5pt" o:hralign="center" o:hrstd="t" o:hr="t" fillcolor="#a0a0a0" stroked="f"/>
        </w:pict>
      </w:r>
    </w:p>
    <w:p w14:paraId="427AC77D" w14:textId="77777777" w:rsidR="001815C4" w:rsidRPr="001815C4" w:rsidRDefault="001815C4" w:rsidP="00181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EMR for Capital – Weekly Progress Update</w:t>
      </w:r>
    </w:p>
    <w:p w14:paraId="7B43CC17" w14:textId="77777777" w:rsidR="001815C4" w:rsidRPr="001815C4" w:rsidRDefault="001815C4" w:rsidP="0018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Context: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We are in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firefighting mode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with only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 weeks until the regulatory exam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 The pressure is real, but we are fully engaged, leveraging existing tools, and executing on a clear plan.</w:t>
      </w:r>
    </w:p>
    <w:p w14:paraId="72F98BB5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450A7F76">
          <v:rect id="_x0000_i1026" style="width:0;height:1.5pt" o:hralign="center" o:hrstd="t" o:hr="t" fillcolor="#a0a0a0" stroked="f"/>
        </w:pict>
      </w:r>
    </w:p>
    <w:p w14:paraId="6A719A9C" w14:textId="77777777" w:rsidR="001815C4" w:rsidRPr="001815C4" w:rsidRDefault="001815C4" w:rsidP="00181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Current Focus – Quick Wins</w:t>
      </w:r>
    </w:p>
    <w:p w14:paraId="23453641" w14:textId="77777777" w:rsidR="001815C4" w:rsidRPr="001815C4" w:rsidRDefault="001815C4" w:rsidP="00181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Over the past two weeks, we went from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3,000+ risk factors with gaps and mismatches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down to just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56 key “gaps”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and a few “hunters” remaining.</w:t>
      </w:r>
    </w:p>
    <w:p w14:paraId="313F1E73" w14:textId="77777777" w:rsidR="001815C4" w:rsidRPr="001815C4" w:rsidRDefault="001815C4" w:rsidP="00181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These 56 are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targeted for completion this week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D7FFC84" w14:textId="77777777" w:rsidR="001815C4" w:rsidRPr="001815C4" w:rsidRDefault="001815C4" w:rsidP="001815C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The data gap remediation effort has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moved from a broad fix to a sniper approach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2072C86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3EC8B154">
          <v:rect id="_x0000_i1027" style="width:0;height:1.5pt" o:hralign="center" o:hrstd="t" o:hr="t" fillcolor="#a0a0a0" stroked="f"/>
        </w:pict>
      </w:r>
    </w:p>
    <w:p w14:paraId="3843B89E" w14:textId="77777777" w:rsidR="001815C4" w:rsidRPr="001815C4" w:rsidRDefault="001815C4" w:rsidP="00181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Bad Data Remediation</w:t>
      </w:r>
    </w:p>
    <w:p w14:paraId="190E581F" w14:textId="77777777" w:rsidR="001815C4" w:rsidRPr="001815C4" w:rsidRDefault="001815C4" w:rsidP="00181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We are in the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decision stage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this week on the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fastest and most reliable way to handle bad data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657651E" w14:textId="77777777" w:rsidR="001815C4" w:rsidRPr="001815C4" w:rsidRDefault="001815C4" w:rsidP="001815C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The goal: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Minimize risk while ensuring compliance and accuracy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1CF1127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3447A6BA">
          <v:rect id="_x0000_i1028" style="width:0;height:1.5pt" o:hralign="center" o:hrstd="t" o:hr="t" fillcolor="#a0a0a0" stroked="f"/>
        </w:pict>
      </w:r>
    </w:p>
    <w:p w14:paraId="2FD1FC88" w14:textId="77777777" w:rsidR="001815C4" w:rsidRPr="001815C4" w:rsidRDefault="001815C4" w:rsidP="00181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Next 1–2 Weeks – Proxies &amp; Edge Cases</w:t>
      </w:r>
    </w:p>
    <w:p w14:paraId="25D1AE85" w14:textId="77777777" w:rsidR="001815C4" w:rsidRPr="001815C4" w:rsidRDefault="001815C4" w:rsidP="00181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Focus will shift to:</w:t>
      </w:r>
    </w:p>
    <w:p w14:paraId="7820F83C" w14:textId="77777777" w:rsidR="001815C4" w:rsidRPr="001815C4" w:rsidRDefault="001815C4" w:rsidP="00181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 misalignment remediation</w:t>
      </w:r>
    </w:p>
    <w:p w14:paraId="23E0006C" w14:textId="77777777" w:rsidR="001815C4" w:rsidRPr="001815C4" w:rsidRDefault="001815C4" w:rsidP="00181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Addressing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edge cases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that can trip models or reporting</w:t>
      </w:r>
    </w:p>
    <w:p w14:paraId="637CF4FE" w14:textId="77777777" w:rsidR="001815C4" w:rsidRPr="001815C4" w:rsidRDefault="001815C4" w:rsidP="00181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We are sequencing work so that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largest blockers are removed first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BCF923C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3BD404CA">
          <v:rect id="_x0000_i1029" style="width:0;height:1.5pt" o:hralign="center" o:hrstd="t" o:hr="t" fillcolor="#a0a0a0" stroked="f"/>
        </w:pict>
      </w:r>
    </w:p>
    <w:p w14:paraId="7529D917" w14:textId="77777777" w:rsidR="001815C4" w:rsidRPr="001815C4" w:rsidRDefault="001815C4" w:rsidP="00181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Confidence &amp; Team Performance</w:t>
      </w:r>
    </w:p>
    <w:p w14:paraId="617A4AA1" w14:textId="77777777" w:rsidR="001815C4" w:rsidRPr="001815C4" w:rsidRDefault="001815C4" w:rsidP="00181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Yes, the timeline is tight — but we have the right team and momentum.</w:t>
      </w:r>
    </w:p>
    <w:p w14:paraId="2B8DE552" w14:textId="77777777" w:rsidR="001815C4" w:rsidRPr="001815C4" w:rsidRDefault="001815C4" w:rsidP="00181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Special recognition:</w:t>
      </w:r>
    </w:p>
    <w:p w14:paraId="7DA344AA" w14:textId="77777777" w:rsidR="001815C4" w:rsidRPr="001815C4" w:rsidRDefault="001815C4" w:rsidP="00181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Julia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– relentless work ethic, balanced approach, and precision in delivery.</w:t>
      </w:r>
    </w:p>
    <w:p w14:paraId="7B8E31B4" w14:textId="77777777" w:rsidR="001815C4" w:rsidRPr="001815C4" w:rsidRDefault="001815C4" w:rsidP="00181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Prashant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– brought focus and execution speed to the gap remediation after initial delays.</w:t>
      </w:r>
    </w:p>
    <w:p w14:paraId="1915C1A6" w14:textId="77777777" w:rsidR="001815C4" w:rsidRPr="001815C4" w:rsidRDefault="001815C4" w:rsidP="00181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Vijay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– despite Clean </w:t>
      </w:r>
      <w:proofErr w:type="spellStart"/>
      <w:r w:rsidRPr="001815C4">
        <w:rPr>
          <w:rFonts w:ascii="Times New Roman" w:eastAsia="Times New Roman" w:hAnsi="Times New Roman" w:cs="Times New Roman"/>
          <w:kern w:val="0"/>
          <w14:ligatures w14:val="none"/>
        </w:rPr>
        <w:t>PnL</w:t>
      </w:r>
      <w:proofErr w:type="spellEnd"/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Agency priorities, stepped in to guide and unblock critical issues.</w:t>
      </w:r>
    </w:p>
    <w:p w14:paraId="72B2CF80" w14:textId="77777777" w:rsidR="001815C4" w:rsidRPr="001815C4" w:rsidRDefault="001815C4" w:rsidP="00181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Many others are contributing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behind the scenes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, ensuring this gets to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green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CF454E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4FC87D58">
          <v:rect id="_x0000_i1030" style="width:0;height:1.5pt" o:hralign="center" o:hrstd="t" o:hr="t" fillcolor="#a0a0a0" stroked="f"/>
        </w:pict>
      </w:r>
    </w:p>
    <w:p w14:paraId="3AA29914" w14:textId="77777777" w:rsidR="001815C4" w:rsidRPr="001815C4" w:rsidRDefault="001815C4" w:rsidP="00181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81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Closing Note</w:t>
      </w:r>
    </w:p>
    <w:p w14:paraId="0AD762A5" w14:textId="77777777" w:rsidR="001815C4" w:rsidRPr="001815C4" w:rsidRDefault="001815C4" w:rsidP="0018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We are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the hook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now — but progress is tangible, blockers are falling, and we are confident we will deliver a compliant, tested, and robust EMR pipeline in time for the exam.</w:t>
      </w:r>
    </w:p>
    <w:p w14:paraId="03F00745" w14:textId="77777777" w:rsidR="001815C4" w:rsidRPr="001815C4" w:rsidRDefault="001815C4" w:rsidP="001815C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pict w14:anchorId="597D6924">
          <v:rect id="_x0000_i1031" style="width:0;height:1.5pt" o:hralign="center" o:hrstd="t" o:hr="t" fillcolor="#a0a0a0" stroked="f"/>
        </w:pict>
      </w:r>
    </w:p>
    <w:p w14:paraId="2A53A5CE" w14:textId="77777777" w:rsidR="001815C4" w:rsidRPr="001815C4" w:rsidRDefault="001815C4" w:rsidP="0018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If you’d like, I can </w:t>
      </w:r>
      <w:r w:rsidRPr="001815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condense this into a one-slide “Progress, Risks, Next Steps” visual</w:t>
      </w:r>
      <w:r w:rsidRPr="001815C4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project it in the meeting and keep the conversation focused.</w:t>
      </w:r>
    </w:p>
    <w:p w14:paraId="660C8B1A" w14:textId="77777777" w:rsidR="001815C4" w:rsidRPr="001815C4" w:rsidRDefault="001815C4" w:rsidP="00181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815C4">
        <w:rPr>
          <w:rFonts w:ascii="Times New Roman" w:eastAsia="Times New Roman" w:hAnsi="Times New Roman" w:cs="Times New Roman"/>
          <w:kern w:val="0"/>
          <w14:ligatures w14:val="none"/>
        </w:rPr>
        <w:t>Do you want me to prepare that slide format for you?</w:t>
      </w:r>
    </w:p>
    <w:p w14:paraId="41CCFE50" w14:textId="77777777" w:rsidR="001815C4" w:rsidRDefault="001815C4"/>
    <w:sectPr w:rsidR="00181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040FF"/>
    <w:multiLevelType w:val="multilevel"/>
    <w:tmpl w:val="8336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D3759"/>
    <w:multiLevelType w:val="multilevel"/>
    <w:tmpl w:val="27F4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42414"/>
    <w:multiLevelType w:val="multilevel"/>
    <w:tmpl w:val="A156E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B940ED"/>
    <w:multiLevelType w:val="multilevel"/>
    <w:tmpl w:val="F72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1624655">
    <w:abstractNumId w:val="0"/>
  </w:num>
  <w:num w:numId="2" w16cid:durableId="1501776526">
    <w:abstractNumId w:val="3"/>
  </w:num>
  <w:num w:numId="3" w16cid:durableId="1115637286">
    <w:abstractNumId w:val="2"/>
  </w:num>
  <w:num w:numId="4" w16cid:durableId="1547378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4"/>
    <w:rsid w:val="001815C4"/>
    <w:rsid w:val="00E4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7EE40"/>
  <w15:chartTrackingRefBased/>
  <w15:docId w15:val="{7F678675-0EE3-4C77-A178-A78EC6B1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1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5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5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5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1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15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5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5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5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5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5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5C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81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81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1</cp:revision>
  <dcterms:created xsi:type="dcterms:W3CDTF">2025-08-14T14:32:00Z</dcterms:created>
  <dcterms:modified xsi:type="dcterms:W3CDTF">2025-08-14T14:33:00Z</dcterms:modified>
</cp:coreProperties>
</file>