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1067B3C2" w:rsidR="00C063BB" w:rsidRPr="00C063BB" w:rsidRDefault="00285A38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EC93" w14:textId="77777777" w:rsidR="0028575A" w:rsidRDefault="0028575A" w:rsidP="00C063BB">
      <w:pPr>
        <w:spacing w:after="0" w:line="240" w:lineRule="auto"/>
      </w:pPr>
      <w:r>
        <w:separator/>
      </w:r>
    </w:p>
  </w:endnote>
  <w:endnote w:type="continuationSeparator" w:id="0">
    <w:p w14:paraId="26354977" w14:textId="77777777" w:rsidR="0028575A" w:rsidRDefault="0028575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F318" w14:textId="77777777" w:rsidR="0028575A" w:rsidRDefault="0028575A" w:rsidP="00C063BB">
      <w:pPr>
        <w:spacing w:after="0" w:line="240" w:lineRule="auto"/>
      </w:pPr>
      <w:r>
        <w:separator/>
      </w:r>
    </w:p>
  </w:footnote>
  <w:footnote w:type="continuationSeparator" w:id="0">
    <w:p w14:paraId="7D6EB904" w14:textId="77777777" w:rsidR="0028575A" w:rsidRDefault="0028575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8575A"/>
    <w:rsid w:val="00285A38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3602</Words>
  <Characters>20538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