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92767" w14:textId="61CA5DC9" w:rsidR="00AF1826" w:rsidRPr="009809D5" w:rsidRDefault="009809D5" w:rsidP="009809D5">
      <w:pPr>
        <w:rPr>
          <w:rFonts w:ascii="Times New Roman" w:hAnsi="Times New Roman" w:cs="Times New Roman"/>
          <w:b/>
          <w:bCs/>
          <w:sz w:val="24"/>
          <w:szCs w:val="24"/>
        </w:rPr>
      </w:pPr>
      <w:r w:rsidRPr="009809D5">
        <w:rPr>
          <w:rFonts w:ascii="Times New Roman" w:hAnsi="Times New Roman" w:cs="Times New Roman"/>
          <w:b/>
          <w:bCs/>
          <w:sz w:val="24"/>
          <w:szCs w:val="24"/>
        </w:rPr>
        <w:t>An i</w:t>
      </w:r>
      <w:r w:rsidR="007D41D8" w:rsidRPr="009809D5">
        <w:rPr>
          <w:rFonts w:ascii="Times New Roman" w:hAnsi="Times New Roman" w:cs="Times New Roman"/>
          <w:b/>
          <w:bCs/>
          <w:sz w:val="24"/>
          <w:szCs w:val="24"/>
        </w:rPr>
        <w:t xml:space="preserve">ntegrated </w:t>
      </w:r>
      <w:r w:rsidRPr="009809D5">
        <w:rPr>
          <w:rFonts w:ascii="Times New Roman" w:hAnsi="Times New Roman" w:cs="Times New Roman"/>
          <w:b/>
          <w:bCs/>
          <w:sz w:val="24"/>
          <w:szCs w:val="24"/>
        </w:rPr>
        <w:t>f</w:t>
      </w:r>
      <w:r w:rsidR="007D41D8" w:rsidRPr="009809D5">
        <w:rPr>
          <w:rFonts w:ascii="Times New Roman" w:hAnsi="Times New Roman" w:cs="Times New Roman"/>
          <w:b/>
          <w:bCs/>
          <w:sz w:val="24"/>
          <w:szCs w:val="24"/>
        </w:rPr>
        <w:t xml:space="preserve">orecasting and </w:t>
      </w:r>
      <w:r w:rsidRPr="009809D5">
        <w:rPr>
          <w:rFonts w:ascii="Times New Roman" w:hAnsi="Times New Roman" w:cs="Times New Roman"/>
          <w:b/>
          <w:bCs/>
          <w:sz w:val="24"/>
          <w:szCs w:val="24"/>
        </w:rPr>
        <w:t>o</w:t>
      </w:r>
      <w:r w:rsidR="007D41D8" w:rsidRPr="009809D5">
        <w:rPr>
          <w:rFonts w:ascii="Times New Roman" w:hAnsi="Times New Roman" w:cs="Times New Roman"/>
          <w:b/>
          <w:bCs/>
          <w:sz w:val="24"/>
          <w:szCs w:val="24"/>
        </w:rPr>
        <w:t>ptimization</w:t>
      </w:r>
      <w:r w:rsidR="00097C75">
        <w:rPr>
          <w:rFonts w:ascii="Times New Roman" w:hAnsi="Times New Roman" w:cs="Times New Roman"/>
          <w:b/>
          <w:bCs/>
          <w:sz w:val="24"/>
          <w:szCs w:val="24"/>
        </w:rPr>
        <w:t xml:space="preserve"> system</w:t>
      </w:r>
      <w:r w:rsidR="007D41D8" w:rsidRPr="009809D5">
        <w:rPr>
          <w:rFonts w:ascii="Times New Roman" w:hAnsi="Times New Roman" w:cs="Times New Roman"/>
          <w:b/>
          <w:bCs/>
          <w:sz w:val="24"/>
          <w:szCs w:val="24"/>
        </w:rPr>
        <w:t xml:space="preserve"> for the </w:t>
      </w:r>
      <w:r w:rsidRPr="009809D5">
        <w:rPr>
          <w:rFonts w:ascii="Times New Roman" w:hAnsi="Times New Roman" w:cs="Times New Roman"/>
          <w:b/>
          <w:bCs/>
          <w:sz w:val="24"/>
          <w:szCs w:val="24"/>
        </w:rPr>
        <w:t>i</w:t>
      </w:r>
      <w:r w:rsidR="007D41D8" w:rsidRPr="009809D5">
        <w:rPr>
          <w:rFonts w:ascii="Times New Roman" w:hAnsi="Times New Roman" w:cs="Times New Roman"/>
          <w:b/>
          <w:bCs/>
          <w:sz w:val="24"/>
          <w:szCs w:val="24"/>
        </w:rPr>
        <w:t xml:space="preserve">nventory </w:t>
      </w:r>
      <w:r w:rsidRPr="009809D5">
        <w:rPr>
          <w:rFonts w:ascii="Times New Roman" w:hAnsi="Times New Roman" w:cs="Times New Roman"/>
          <w:b/>
          <w:bCs/>
          <w:sz w:val="24"/>
          <w:szCs w:val="24"/>
        </w:rPr>
        <w:t>p</w:t>
      </w:r>
      <w:r w:rsidR="007D41D8" w:rsidRPr="009809D5">
        <w:rPr>
          <w:rFonts w:ascii="Times New Roman" w:hAnsi="Times New Roman" w:cs="Times New Roman"/>
          <w:b/>
          <w:bCs/>
          <w:sz w:val="24"/>
          <w:szCs w:val="24"/>
        </w:rPr>
        <w:t xml:space="preserve">lanning </w:t>
      </w:r>
      <w:r w:rsidRPr="009809D5">
        <w:rPr>
          <w:rFonts w:ascii="Times New Roman" w:hAnsi="Times New Roman" w:cs="Times New Roman"/>
          <w:b/>
          <w:bCs/>
          <w:sz w:val="24"/>
          <w:szCs w:val="24"/>
        </w:rPr>
        <w:t>p</w:t>
      </w:r>
      <w:r w:rsidR="007D41D8" w:rsidRPr="009809D5">
        <w:rPr>
          <w:rFonts w:ascii="Times New Roman" w:hAnsi="Times New Roman" w:cs="Times New Roman"/>
          <w:b/>
          <w:bCs/>
          <w:sz w:val="24"/>
          <w:szCs w:val="24"/>
        </w:rPr>
        <w:t>roblem</w:t>
      </w:r>
    </w:p>
    <w:p w14:paraId="1756EE52" w14:textId="1EEA3338" w:rsidR="009809D5" w:rsidRDefault="009809D5" w:rsidP="009809D5">
      <w:pPr>
        <w:rPr>
          <w:rFonts w:ascii="Times New Roman" w:hAnsi="Times New Roman" w:cs="Times New Roman"/>
          <w:b/>
          <w:bCs/>
          <w:vertAlign w:val="superscript"/>
        </w:rPr>
      </w:pPr>
      <w:r w:rsidRPr="009809D5">
        <w:rPr>
          <w:rFonts w:ascii="Times New Roman" w:hAnsi="Times New Roman" w:cs="Times New Roman"/>
          <w:b/>
          <w:bCs/>
          <w:sz w:val="24"/>
          <w:szCs w:val="24"/>
        </w:rPr>
        <w:t>Richard Alaimo</w:t>
      </w:r>
      <w:r w:rsidR="00BB154C">
        <w:rPr>
          <w:rFonts w:ascii="Times New Roman" w:hAnsi="Times New Roman" w:cs="Times New Roman"/>
          <w:b/>
          <w:bCs/>
          <w:vertAlign w:val="superscript"/>
        </w:rPr>
        <w:t xml:space="preserve"> a</w:t>
      </w:r>
      <w:r w:rsidRPr="009809D5">
        <w:rPr>
          <w:rFonts w:ascii="Times New Roman" w:hAnsi="Times New Roman" w:cs="Times New Roman"/>
          <w:b/>
          <w:bCs/>
          <w:sz w:val="24"/>
          <w:szCs w:val="24"/>
        </w:rPr>
        <w:t>, Heena Jain</w:t>
      </w:r>
      <w:r w:rsidR="00BB154C">
        <w:rPr>
          <w:rFonts w:ascii="Times New Roman" w:hAnsi="Times New Roman" w:cs="Times New Roman"/>
          <w:b/>
          <w:bCs/>
          <w:vertAlign w:val="superscript"/>
        </w:rPr>
        <w:t xml:space="preserve"> a</w:t>
      </w:r>
    </w:p>
    <w:p w14:paraId="09C85853" w14:textId="75285450" w:rsidR="004F6CA3" w:rsidRPr="004C2013" w:rsidRDefault="006B622A" w:rsidP="009809D5">
      <w:pPr>
        <w:rPr>
          <w:rFonts w:ascii="Times New Roman" w:hAnsi="Times New Roman" w:cs="Times New Roman"/>
          <w:i/>
          <w:iCs/>
          <w:sz w:val="18"/>
          <w:szCs w:val="18"/>
        </w:rPr>
      </w:pPr>
      <w:r w:rsidRPr="00597A4C">
        <w:rPr>
          <w:rFonts w:ascii="Times New Roman" w:hAnsi="Times New Roman" w:cs="Times New Roman"/>
          <w:i/>
          <w:iCs/>
          <w:sz w:val="18"/>
          <w:szCs w:val="18"/>
          <w:vertAlign w:val="superscript"/>
        </w:rPr>
        <w:t>a</w:t>
      </w:r>
      <w:r w:rsidR="00980138">
        <w:rPr>
          <w:rFonts w:ascii="Times New Roman" w:hAnsi="Times New Roman" w:cs="Times New Roman"/>
          <w:i/>
          <w:iCs/>
          <w:sz w:val="18"/>
          <w:szCs w:val="18"/>
          <w:vertAlign w:val="superscript"/>
        </w:rPr>
        <w:t xml:space="preserve"> </w:t>
      </w:r>
      <w:r w:rsidR="00597A4C" w:rsidRPr="00597A4C">
        <w:rPr>
          <w:rFonts w:ascii="Times New Roman" w:hAnsi="Times New Roman" w:cs="Times New Roman"/>
          <w:i/>
          <w:iCs/>
          <w:sz w:val="18"/>
          <w:szCs w:val="18"/>
        </w:rPr>
        <w:t>Department of Systems Engineering and Engineering Management</w:t>
      </w:r>
      <w:r w:rsidR="00597A4C">
        <w:rPr>
          <w:rFonts w:ascii="Times New Roman" w:hAnsi="Times New Roman" w:cs="Times New Roman"/>
          <w:i/>
          <w:iCs/>
          <w:sz w:val="18"/>
          <w:szCs w:val="18"/>
        </w:rPr>
        <w:t xml:space="preserve">, </w:t>
      </w:r>
      <w:r w:rsidR="00597A4C" w:rsidRPr="00597A4C">
        <w:rPr>
          <w:rFonts w:ascii="Times New Roman" w:hAnsi="Times New Roman" w:cs="Times New Roman"/>
          <w:i/>
          <w:iCs/>
          <w:sz w:val="18"/>
          <w:szCs w:val="18"/>
        </w:rPr>
        <w:t>U</w:t>
      </w:r>
      <w:r w:rsidR="009809D5" w:rsidRPr="00597A4C">
        <w:rPr>
          <w:rFonts w:ascii="Times New Roman" w:hAnsi="Times New Roman" w:cs="Times New Roman"/>
          <w:i/>
          <w:iCs/>
          <w:sz w:val="18"/>
          <w:szCs w:val="18"/>
        </w:rPr>
        <w:t>niversity of North Carolina at Charlotte</w:t>
      </w:r>
      <w:r w:rsidR="008466E0">
        <w:rPr>
          <w:rFonts w:ascii="Times New Roman" w:hAnsi="Times New Roman" w:cs="Times New Roman"/>
          <w:i/>
          <w:iCs/>
          <w:sz w:val="18"/>
          <w:szCs w:val="18"/>
        </w:rPr>
        <w:t>,</w:t>
      </w:r>
      <w:r w:rsidR="009809D5" w:rsidRPr="00597A4C">
        <w:rPr>
          <w:rFonts w:ascii="Times New Roman" w:hAnsi="Times New Roman" w:cs="Times New Roman"/>
          <w:i/>
          <w:iCs/>
          <w:sz w:val="18"/>
          <w:szCs w:val="18"/>
        </w:rPr>
        <w:t xml:space="preserve"> 9201 University City Blvd., Charlotte, NC</w:t>
      </w:r>
    </w:p>
    <w:p w14:paraId="45E1299B" w14:textId="3139C6A5" w:rsidR="009679AB" w:rsidRPr="00DD192E" w:rsidRDefault="009679AB" w:rsidP="002C0A5F">
      <w:pPr>
        <w:jc w:val="both"/>
        <w:rPr>
          <w:rFonts w:ascii="Times New Roman" w:hAnsi="Times New Roman" w:cs="Times New Roman"/>
          <w:b/>
          <w:bCs/>
          <w:sz w:val="24"/>
          <w:szCs w:val="24"/>
        </w:rPr>
      </w:pPr>
      <w:r w:rsidRPr="00DD192E">
        <w:rPr>
          <w:rFonts w:ascii="Times New Roman" w:hAnsi="Times New Roman" w:cs="Times New Roman"/>
          <w:b/>
          <w:bCs/>
          <w:sz w:val="24"/>
          <w:szCs w:val="24"/>
        </w:rPr>
        <w:t>1.</w:t>
      </w:r>
      <w:r w:rsidR="003631FC" w:rsidRPr="00DD192E">
        <w:rPr>
          <w:rFonts w:ascii="Times New Roman" w:hAnsi="Times New Roman" w:cs="Times New Roman"/>
          <w:b/>
          <w:bCs/>
          <w:sz w:val="24"/>
          <w:szCs w:val="24"/>
        </w:rPr>
        <w:tab/>
      </w:r>
      <w:r w:rsidRPr="00DD192E">
        <w:rPr>
          <w:rFonts w:ascii="Times New Roman" w:hAnsi="Times New Roman" w:cs="Times New Roman"/>
          <w:b/>
          <w:bCs/>
          <w:sz w:val="24"/>
          <w:szCs w:val="24"/>
        </w:rPr>
        <w:t>Introduction</w:t>
      </w:r>
      <w:r w:rsidR="001A1315" w:rsidRPr="00DD192E">
        <w:rPr>
          <w:rFonts w:ascii="Times New Roman" w:hAnsi="Times New Roman" w:cs="Times New Roman"/>
          <w:b/>
          <w:bCs/>
          <w:sz w:val="24"/>
          <w:szCs w:val="24"/>
        </w:rPr>
        <w:t xml:space="preserve"> </w:t>
      </w:r>
    </w:p>
    <w:p w14:paraId="57E041B1" w14:textId="43DFAEFD" w:rsidR="00F93418" w:rsidRPr="00DD192E" w:rsidRDefault="007E6227" w:rsidP="002C0A5F">
      <w:pPr>
        <w:jc w:val="both"/>
        <w:rPr>
          <w:rFonts w:ascii="Times New Roman" w:eastAsiaTheme="minorEastAsia" w:hAnsi="Times New Roman" w:cs="Times New Roman"/>
        </w:rPr>
      </w:pPr>
      <w:r w:rsidRPr="00DD192E">
        <w:rPr>
          <w:rFonts w:ascii="Times New Roman" w:hAnsi="Times New Roman" w:cs="Times New Roman"/>
        </w:rPr>
        <w:t>For this report</w:t>
      </w:r>
      <w:r w:rsidR="00525B66" w:rsidRPr="00DD192E">
        <w:rPr>
          <w:rFonts w:ascii="Times New Roman" w:hAnsi="Times New Roman" w:cs="Times New Roman"/>
        </w:rPr>
        <w:t>, we</w:t>
      </w:r>
      <w:r w:rsidRPr="00DD192E">
        <w:rPr>
          <w:rFonts w:ascii="Times New Roman" w:hAnsi="Times New Roman" w:cs="Times New Roman"/>
        </w:rPr>
        <w:t xml:space="preserve"> propose</w:t>
      </w:r>
      <w:r w:rsidR="00525B66" w:rsidRPr="00DD192E">
        <w:rPr>
          <w:rFonts w:ascii="Times New Roman" w:hAnsi="Times New Roman" w:cs="Times New Roman"/>
        </w:rPr>
        <w:t xml:space="preserve"> a</w:t>
      </w:r>
      <w:r w:rsidR="00E92FB7" w:rsidRPr="00DD192E">
        <w:rPr>
          <w:rFonts w:ascii="Times New Roman" w:hAnsi="Times New Roman" w:cs="Times New Roman"/>
        </w:rPr>
        <w:t>n inventory planning</w:t>
      </w:r>
      <w:r w:rsidR="00CA37DA" w:rsidRPr="00DD192E">
        <w:rPr>
          <w:rFonts w:ascii="Times New Roman" w:hAnsi="Times New Roman" w:cs="Times New Roman"/>
        </w:rPr>
        <w:t xml:space="preserve"> system</w:t>
      </w:r>
      <w:r w:rsidR="00525B66" w:rsidRPr="00DD192E">
        <w:rPr>
          <w:rFonts w:ascii="Times New Roman" w:hAnsi="Times New Roman" w:cs="Times New Roman"/>
        </w:rPr>
        <w:t xml:space="preserve"> to address the inventory planning problem</w:t>
      </w:r>
      <w:r w:rsidR="00ED73EA" w:rsidRPr="00DD192E">
        <w:rPr>
          <w:rFonts w:ascii="Times New Roman" w:hAnsi="Times New Roman" w:cs="Times New Roman"/>
        </w:rPr>
        <w:t xml:space="preserve"> using the open source demand data provided</w:t>
      </w:r>
      <w:r w:rsidR="00CC0E9B" w:rsidRPr="00DD192E">
        <w:rPr>
          <w:rFonts w:ascii="Times New Roman" w:hAnsi="Times New Roman" w:cs="Times New Roman"/>
        </w:rPr>
        <w:t xml:space="preserve"> from</w:t>
      </w:r>
      <w:r w:rsidR="00EC6692" w:rsidRPr="00DD192E">
        <w:rPr>
          <w:rFonts w:ascii="Times New Roman" w:hAnsi="Times New Roman" w:cs="Times New Roman"/>
        </w:rPr>
        <w:t xml:space="preserve"> Amazon Web Services</w:t>
      </w:r>
      <w:r w:rsidR="00525B66" w:rsidRPr="00DD192E">
        <w:rPr>
          <w:rFonts w:ascii="Times New Roman" w:hAnsi="Times New Roman" w:cs="Times New Roman"/>
        </w:rPr>
        <w:t xml:space="preserve">. Our approach is a combination of </w:t>
      </w:r>
      <w:r w:rsidR="00525B66" w:rsidRPr="00DD192E">
        <w:rPr>
          <w:rFonts w:ascii="Times New Roman" w:hAnsi="Times New Roman" w:cs="Times New Roman"/>
          <w:i/>
          <w:iCs/>
        </w:rPr>
        <w:t>predictive and prescriptive data analysis</w:t>
      </w:r>
      <w:r w:rsidR="00003DBD" w:rsidRPr="00DD192E">
        <w:rPr>
          <w:rFonts w:ascii="Times New Roman" w:hAnsi="Times New Roman" w:cs="Times New Roman"/>
        </w:rPr>
        <w:t xml:space="preserve">, specifically </w:t>
      </w:r>
      <w:r w:rsidR="00003DBD" w:rsidRPr="00DD192E">
        <w:rPr>
          <w:rFonts w:ascii="Times New Roman" w:hAnsi="Times New Roman" w:cs="Times New Roman"/>
          <w:i/>
          <w:iCs/>
        </w:rPr>
        <w:t>forecasting and mathematical programming</w:t>
      </w:r>
      <w:r w:rsidR="002C0A5F" w:rsidRPr="00DD192E">
        <w:rPr>
          <w:rFonts w:ascii="Times New Roman" w:hAnsi="Times New Roman" w:cs="Times New Roman"/>
        </w:rPr>
        <w:t xml:space="preserve">. </w:t>
      </w:r>
      <w:r w:rsidR="00D57515" w:rsidRPr="00DD192E">
        <w:rPr>
          <w:rFonts w:ascii="Times New Roman" w:hAnsi="Times New Roman" w:cs="Times New Roman"/>
        </w:rPr>
        <w:t xml:space="preserve">The </w:t>
      </w:r>
      <w:r w:rsidR="002C0A5F" w:rsidRPr="00DD192E">
        <w:rPr>
          <w:rFonts w:ascii="Times New Roman" w:hAnsi="Times New Roman" w:cs="Times New Roman"/>
        </w:rPr>
        <w:t xml:space="preserve">overall </w:t>
      </w:r>
      <w:r w:rsidR="00492854" w:rsidRPr="00DD192E">
        <w:rPr>
          <w:rFonts w:ascii="Times New Roman" w:hAnsi="Times New Roman" w:cs="Times New Roman"/>
        </w:rPr>
        <w:t>system</w:t>
      </w:r>
      <w:r w:rsidR="002C0A5F" w:rsidRPr="00DD192E">
        <w:rPr>
          <w:rFonts w:ascii="Times New Roman" w:hAnsi="Times New Roman" w:cs="Times New Roman"/>
        </w:rPr>
        <w:t xml:space="preserve"> </w:t>
      </w:r>
      <w:r w:rsidR="00D57515" w:rsidRPr="00DD192E">
        <w:rPr>
          <w:rFonts w:ascii="Times New Roman" w:hAnsi="Times New Roman" w:cs="Times New Roman"/>
        </w:rPr>
        <w:t xml:space="preserve">is represented as an </w:t>
      </w:r>
      <w:r w:rsidR="002C0A5F" w:rsidRPr="00DD192E">
        <w:rPr>
          <w:rFonts w:ascii="Times New Roman" w:hAnsi="Times New Roman" w:cs="Times New Roman"/>
        </w:rPr>
        <w:t>integrated model</w:t>
      </w:r>
      <w:r w:rsidR="00092592" w:rsidRPr="00DD192E">
        <w:rPr>
          <w:rFonts w:ascii="Times New Roman" w:hAnsi="Times New Roman" w:cs="Times New Roman"/>
        </w:rPr>
        <w:t xml:space="preserve">, where demand is forecasted for future </w:t>
      </w:r>
      <w:r w:rsidR="00036FAB" w:rsidRPr="00DD192E">
        <w:rPr>
          <w:rFonts w:ascii="Times New Roman" w:hAnsi="Times New Roman" w:cs="Times New Roman"/>
        </w:rPr>
        <w:t xml:space="preserve">time </w:t>
      </w:r>
      <w:r w:rsidR="00092592" w:rsidRPr="00DD192E">
        <w:rPr>
          <w:rFonts w:ascii="Times New Roman" w:hAnsi="Times New Roman" w:cs="Times New Roman"/>
        </w:rPr>
        <w:t xml:space="preserve">periods </w:t>
      </w:r>
      <w:r w:rsidR="00036FAB" w:rsidRPr="00DD192E">
        <w:rPr>
          <w:rFonts w:ascii="Times New Roman" w:hAnsi="Times New Roman" w:cs="Times New Roman"/>
        </w:rPr>
        <w:t xml:space="preserve">(or months) </w:t>
      </w:r>
      <w:r w:rsidR="00092592" w:rsidRPr="00DD192E">
        <w:rPr>
          <w:rFonts w:ascii="Times New Roman" w:hAnsi="Times New Roman" w:cs="Times New Roman"/>
        </w:rPr>
        <w:t xml:space="preserve">and </w:t>
      </w:r>
      <w:r w:rsidR="00164C16" w:rsidRPr="00DD192E">
        <w:rPr>
          <w:rFonts w:ascii="Times New Roman" w:hAnsi="Times New Roman" w:cs="Times New Roman"/>
        </w:rPr>
        <w:t xml:space="preserve">order quantity sizes are </w:t>
      </w:r>
      <w:r w:rsidR="000174E5" w:rsidRPr="00DD192E">
        <w:rPr>
          <w:rFonts w:ascii="Times New Roman" w:hAnsi="Times New Roman" w:cs="Times New Roman"/>
        </w:rPr>
        <w:t>optimized for each month</w:t>
      </w:r>
      <w:r w:rsidR="00F35337" w:rsidRPr="00DD192E">
        <w:rPr>
          <w:rFonts w:ascii="Times New Roman" w:hAnsi="Times New Roman" w:cs="Times New Roman"/>
        </w:rPr>
        <w:t xml:space="preserve"> given the uncertain </w:t>
      </w:r>
      <w:r w:rsidR="009317EF" w:rsidRPr="00DD192E">
        <w:rPr>
          <w:rFonts w:ascii="Times New Roman" w:hAnsi="Times New Roman" w:cs="Times New Roman"/>
        </w:rPr>
        <w:t xml:space="preserve">future </w:t>
      </w:r>
      <w:r w:rsidR="00F35337" w:rsidRPr="00DD192E">
        <w:rPr>
          <w:rFonts w:ascii="Times New Roman" w:hAnsi="Times New Roman" w:cs="Times New Roman"/>
        </w:rPr>
        <w:t>demand</w:t>
      </w:r>
      <w:r w:rsidR="002C0A5F" w:rsidRPr="00DD192E">
        <w:rPr>
          <w:rFonts w:ascii="Times New Roman" w:hAnsi="Times New Roman" w:cs="Times New Roman"/>
        </w:rPr>
        <w:t>. The output</w:t>
      </w:r>
      <w:r w:rsidR="007631EF" w:rsidRPr="00DD192E">
        <w:rPr>
          <w:rFonts w:ascii="Times New Roman" w:hAnsi="Times New Roman" w:cs="Times New Roman"/>
        </w:rPr>
        <w:t>s</w:t>
      </w:r>
      <w:r w:rsidR="002C0A5F" w:rsidRPr="00DD192E">
        <w:rPr>
          <w:rFonts w:ascii="Times New Roman" w:hAnsi="Times New Roman" w:cs="Times New Roman"/>
        </w:rPr>
        <w:t xml:space="preserve"> of the integrated model</w:t>
      </w:r>
      <w:r w:rsidR="007631EF" w:rsidRPr="00DD192E">
        <w:rPr>
          <w:rFonts w:ascii="Times New Roman" w:hAnsi="Times New Roman" w:cs="Times New Roman"/>
        </w:rPr>
        <w:t xml:space="preserve"> include</w:t>
      </w:r>
      <w:r w:rsidR="009141AD" w:rsidRPr="00DD192E">
        <w:rPr>
          <w:rFonts w:ascii="Times New Roman" w:hAnsi="Times New Roman" w:cs="Times New Roman"/>
        </w:rPr>
        <w:t xml:space="preserve"> the following metrics for each month</w:t>
      </w:r>
      <w:r w:rsidR="007631EF" w:rsidRPr="00DD192E">
        <w:rPr>
          <w:rFonts w:ascii="Times New Roman" w:hAnsi="Times New Roman" w:cs="Times New Roman"/>
        </w:rPr>
        <w:t xml:space="preserve">: </w:t>
      </w:r>
      <w:r w:rsidR="002C0A5F" w:rsidRPr="00DD192E">
        <w:rPr>
          <w:rFonts w:ascii="Times New Roman" w:hAnsi="Times New Roman" w:cs="Times New Roman"/>
        </w:rPr>
        <w:t>beginning and ending inventory</w:t>
      </w:r>
      <w:r w:rsidR="00647AFF" w:rsidRPr="00DD192E">
        <w:rPr>
          <w:rFonts w:ascii="Times New Roman" w:hAnsi="Times New Roman" w:cs="Times New Roman"/>
        </w:rPr>
        <w:t xml:space="preserve"> level</w:t>
      </w:r>
      <w:r w:rsidR="002C0A5F" w:rsidRPr="00DD192E">
        <w:rPr>
          <w:rFonts w:ascii="Times New Roman" w:hAnsi="Times New Roman" w:cs="Times New Roman"/>
        </w:rPr>
        <w:t>, order quantity</w:t>
      </w:r>
      <w:r w:rsidR="00782F60" w:rsidRPr="00DD192E">
        <w:rPr>
          <w:rFonts w:ascii="Times New Roman" w:hAnsi="Times New Roman" w:cs="Times New Roman"/>
        </w:rPr>
        <w:t xml:space="preserve"> size</w:t>
      </w:r>
      <w:r w:rsidR="006C2C4D" w:rsidRPr="00DD192E">
        <w:rPr>
          <w:rFonts w:ascii="Times New Roman" w:hAnsi="Times New Roman" w:cs="Times New Roman"/>
        </w:rPr>
        <w:t>, and backorder and holding costs</w:t>
      </w:r>
      <w:r w:rsidR="00D15264" w:rsidRPr="00DD192E">
        <w:rPr>
          <w:rFonts w:ascii="Times New Roman" w:hAnsi="Times New Roman" w:cs="Times New Roman"/>
        </w:rPr>
        <w:t>.</w:t>
      </w:r>
      <w:r w:rsidR="00673D27" w:rsidRPr="00DD192E">
        <w:rPr>
          <w:rFonts w:ascii="Times New Roman" w:hAnsi="Times New Roman" w:cs="Times New Roman"/>
        </w:rPr>
        <w:t xml:space="preserve"> </w:t>
      </w:r>
      <w:r w:rsidR="00C632AF" w:rsidRPr="00DD192E">
        <w:rPr>
          <w:rFonts w:ascii="Times New Roman" w:hAnsi="Times New Roman" w:cs="Times New Roman"/>
        </w:rPr>
        <w:t>To account for</w:t>
      </w:r>
      <w:r w:rsidR="00036FAB" w:rsidRPr="00DD192E">
        <w:rPr>
          <w:rFonts w:ascii="Times New Roman" w:hAnsi="Times New Roman" w:cs="Times New Roman"/>
        </w:rPr>
        <w:t xml:space="preserve"> the uncertainty that exists for future</w:t>
      </w:r>
      <w:r w:rsidR="00AA47EB" w:rsidRPr="00DD192E">
        <w:rPr>
          <w:rFonts w:ascii="Times New Roman" w:hAnsi="Times New Roman" w:cs="Times New Roman"/>
        </w:rPr>
        <w:t xml:space="preserve"> months</w:t>
      </w:r>
      <w:r w:rsidR="003F1AB8" w:rsidRPr="00DD192E">
        <w:rPr>
          <w:rFonts w:ascii="Times New Roman" w:hAnsi="Times New Roman" w:cs="Times New Roman"/>
        </w:rPr>
        <w:t xml:space="preserve"> and </w:t>
      </w:r>
      <w:r w:rsidR="0093649B" w:rsidRPr="00DD192E">
        <w:rPr>
          <w:rFonts w:ascii="Times New Roman" w:hAnsi="Times New Roman" w:cs="Times New Roman"/>
        </w:rPr>
        <w:t>their</w:t>
      </w:r>
      <w:r w:rsidR="0042683E" w:rsidRPr="00DD192E">
        <w:rPr>
          <w:rFonts w:ascii="Times New Roman" w:hAnsi="Times New Roman" w:cs="Times New Roman"/>
        </w:rPr>
        <w:t xml:space="preserve"> potential</w:t>
      </w:r>
      <w:r w:rsidR="003F1AB8" w:rsidRPr="00DD192E">
        <w:rPr>
          <w:rFonts w:ascii="Times New Roman" w:hAnsi="Times New Roman" w:cs="Times New Roman"/>
        </w:rPr>
        <w:t xml:space="preserve"> impact</w:t>
      </w:r>
      <w:r w:rsidR="003504F0" w:rsidRPr="00DD192E">
        <w:rPr>
          <w:rFonts w:ascii="Times New Roman" w:hAnsi="Times New Roman" w:cs="Times New Roman"/>
        </w:rPr>
        <w:t>s</w:t>
      </w:r>
      <w:r w:rsidR="003F1AB8" w:rsidRPr="00DD192E">
        <w:rPr>
          <w:rFonts w:ascii="Times New Roman" w:hAnsi="Times New Roman" w:cs="Times New Roman"/>
        </w:rPr>
        <w:t xml:space="preserve"> </w:t>
      </w:r>
      <w:r w:rsidR="001C0ECC" w:rsidRPr="00DD192E">
        <w:rPr>
          <w:rFonts w:ascii="Times New Roman" w:hAnsi="Times New Roman" w:cs="Times New Roman"/>
        </w:rPr>
        <w:t xml:space="preserve">on </w:t>
      </w:r>
      <w:r w:rsidR="003F1AB8" w:rsidRPr="00DD192E">
        <w:rPr>
          <w:rFonts w:ascii="Times New Roman" w:hAnsi="Times New Roman" w:cs="Times New Roman"/>
        </w:rPr>
        <w:t>the current month</w:t>
      </w:r>
      <w:r w:rsidR="00AA47EB" w:rsidRPr="00DD192E">
        <w:rPr>
          <w:rFonts w:ascii="Times New Roman" w:hAnsi="Times New Roman" w:cs="Times New Roman"/>
        </w:rPr>
        <w:t>, a</w:t>
      </w:r>
      <w:r w:rsidR="00673D27" w:rsidRPr="00DD192E">
        <w:rPr>
          <w:rFonts w:ascii="Times New Roman" w:hAnsi="Times New Roman" w:cs="Times New Roman"/>
        </w:rPr>
        <w:t>n aggregate planning strategy is</w:t>
      </w:r>
      <w:r w:rsidR="00987F59" w:rsidRPr="00DD192E">
        <w:rPr>
          <w:rFonts w:ascii="Times New Roman" w:hAnsi="Times New Roman" w:cs="Times New Roman"/>
        </w:rPr>
        <w:t xml:space="preserve"> used</w:t>
      </w:r>
      <w:r w:rsidR="00673D27" w:rsidRPr="00DD192E">
        <w:rPr>
          <w:rFonts w:ascii="Times New Roman" w:hAnsi="Times New Roman" w:cs="Times New Roman"/>
        </w:rPr>
        <w:t xml:space="preserve"> where future demand</w:t>
      </w:r>
      <w:r w:rsidR="005006DA" w:rsidRPr="00DD192E">
        <w:rPr>
          <w:rFonts w:ascii="Times New Roman" w:hAnsi="Times New Roman" w:cs="Times New Roman"/>
        </w:rPr>
        <w:t>,</w:t>
      </w:r>
      <w:r w:rsidR="00D323A2" w:rsidRPr="00DD192E">
        <w:rPr>
          <w:rFonts w:ascii="Times New Roman" w:hAnsi="Times New Roman" w:cs="Times New Roman"/>
        </w:rPr>
        <w:t xml:space="preserve"> </w:t>
      </w:r>
      <w:r w:rsidR="00360278" w:rsidRPr="00DD192E">
        <w:rPr>
          <w:rFonts w:ascii="Times New Roman" w:hAnsi="Times New Roman" w:cs="Times New Roman"/>
        </w:rPr>
        <w:t xml:space="preserve">up </w:t>
      </w:r>
      <w:r w:rsidR="00526287" w:rsidRPr="00DD192E">
        <w:rPr>
          <w:rFonts w:ascii="Times New Roman" w:hAnsi="Times New Roman" w:cs="Times New Roman"/>
        </w:rPr>
        <w:t xml:space="preserve">to </w:t>
      </w:r>
      <m:oMath>
        <m:r>
          <w:rPr>
            <w:rFonts w:ascii="Cambria Math" w:eastAsiaTheme="minorEastAsia" w:hAnsi="Cambria Math" w:cs="Times New Roman"/>
          </w:rPr>
          <m:t>n</m:t>
        </m:r>
      </m:oMath>
      <w:r w:rsidR="00E067D8" w:rsidRPr="00DD192E">
        <w:rPr>
          <w:rFonts w:ascii="Times New Roman" w:eastAsiaTheme="minorEastAsia" w:hAnsi="Times New Roman" w:cs="Times New Roman"/>
        </w:rPr>
        <w:t>-</w:t>
      </w:r>
      <w:r w:rsidR="00D323A2" w:rsidRPr="00DD192E">
        <w:rPr>
          <w:rFonts w:ascii="Times New Roman" w:eastAsiaTheme="minorEastAsia" w:hAnsi="Times New Roman" w:cs="Times New Roman"/>
        </w:rPr>
        <w:t>months</w:t>
      </w:r>
      <w:r w:rsidR="00673D27" w:rsidRPr="00DD192E">
        <w:rPr>
          <w:rFonts w:ascii="Times New Roman" w:hAnsi="Times New Roman" w:cs="Times New Roman"/>
        </w:rPr>
        <w:t xml:space="preserve"> </w:t>
      </w:r>
      <w:r w:rsidR="00360278" w:rsidRPr="00DD192E">
        <w:rPr>
          <w:rFonts w:ascii="Times New Roman" w:hAnsi="Times New Roman" w:cs="Times New Roman"/>
        </w:rPr>
        <w:t>ahead</w:t>
      </w:r>
      <w:r w:rsidR="005006DA" w:rsidRPr="00DD192E">
        <w:rPr>
          <w:rFonts w:ascii="Times New Roman" w:hAnsi="Times New Roman" w:cs="Times New Roman"/>
        </w:rPr>
        <w:t>,</w:t>
      </w:r>
      <w:r w:rsidR="00360278" w:rsidRPr="00DD192E">
        <w:rPr>
          <w:rFonts w:ascii="Times New Roman" w:hAnsi="Times New Roman" w:cs="Times New Roman"/>
        </w:rPr>
        <w:t xml:space="preserve"> </w:t>
      </w:r>
      <w:r w:rsidR="00987F59" w:rsidRPr="00DD192E">
        <w:rPr>
          <w:rFonts w:ascii="Times New Roman" w:hAnsi="Times New Roman" w:cs="Times New Roman"/>
        </w:rPr>
        <w:t xml:space="preserve">is considered </w:t>
      </w:r>
      <w:r w:rsidR="00E84BB7" w:rsidRPr="00DD192E">
        <w:rPr>
          <w:rFonts w:ascii="Times New Roman" w:hAnsi="Times New Roman" w:cs="Times New Roman"/>
        </w:rPr>
        <w:t xml:space="preserve">for deciding </w:t>
      </w:r>
      <w:r w:rsidR="001E18F0" w:rsidRPr="00DD192E">
        <w:rPr>
          <w:rFonts w:ascii="Times New Roman" w:hAnsi="Times New Roman" w:cs="Times New Roman"/>
        </w:rPr>
        <w:t>how many units to order (i.e. order quantity level)</w:t>
      </w:r>
      <w:r w:rsidR="00D323A2" w:rsidRPr="00DD192E">
        <w:rPr>
          <w:rFonts w:ascii="Times New Roman" w:hAnsi="Times New Roman" w:cs="Times New Roman"/>
        </w:rPr>
        <w:t xml:space="preserve"> for the upcoming month</w:t>
      </w:r>
      <w:r w:rsidR="0053617E" w:rsidRPr="00DD192E">
        <w:rPr>
          <w:rFonts w:ascii="Times New Roman" w:hAnsi="Times New Roman" w:cs="Times New Roman"/>
        </w:rPr>
        <w:t xml:space="preserve">. This approach will be referenced as the </w:t>
      </w:r>
      <m:oMath>
        <m:r>
          <w:rPr>
            <w:rFonts w:ascii="Cambria Math" w:eastAsiaTheme="minorEastAsia" w:hAnsi="Cambria Math" w:cs="Times New Roman"/>
          </w:rPr>
          <m:t>n</m:t>
        </m:r>
      </m:oMath>
      <w:r w:rsidR="0053617E" w:rsidRPr="00DD192E">
        <w:rPr>
          <w:rFonts w:ascii="Times New Roman" w:eastAsiaTheme="minorEastAsia" w:hAnsi="Times New Roman" w:cs="Times New Roman"/>
        </w:rPr>
        <w:t xml:space="preserve">-month </w:t>
      </w:r>
      <w:r w:rsidR="0053617E" w:rsidRPr="00DD192E">
        <w:rPr>
          <w:rFonts w:ascii="Times New Roman" w:hAnsi="Times New Roman" w:cs="Times New Roman"/>
        </w:rPr>
        <w:t>ahead strategy for the remainder of this report.</w:t>
      </w:r>
      <w:r w:rsidR="00925C49">
        <w:rPr>
          <w:rFonts w:ascii="Times New Roman" w:hAnsi="Times New Roman" w:cs="Times New Roman"/>
        </w:rPr>
        <w:t xml:space="preserve"> </w:t>
      </w:r>
      <w:r w:rsidR="00925C49" w:rsidRPr="007E5E61">
        <w:rPr>
          <w:rFonts w:ascii="Times New Roman" w:hAnsi="Times New Roman" w:cs="Times New Roman"/>
        </w:rPr>
        <w:t xml:space="preserve">We test different values of </w:t>
      </w:r>
      <m:oMath>
        <m:r>
          <w:rPr>
            <w:rFonts w:ascii="Cambria Math" w:hAnsi="Cambria Math" w:cs="Times New Roman"/>
          </w:rPr>
          <m:t>n</m:t>
        </m:r>
      </m:oMath>
      <w:r w:rsidR="00925C49" w:rsidRPr="007E5E61">
        <w:rPr>
          <w:rFonts w:ascii="Times New Roman" w:hAnsi="Times New Roman" w:cs="Times New Roman"/>
        </w:rPr>
        <w:t xml:space="preserve"> that provide the best results for optimization of order quantity and make a recommendation on the value of </w:t>
      </w:r>
      <m:oMath>
        <m:r>
          <w:rPr>
            <w:rFonts w:ascii="Cambria Math" w:hAnsi="Cambria Math" w:cs="Times New Roman"/>
          </w:rPr>
          <m:t>n</m:t>
        </m:r>
      </m:oMath>
      <w:r w:rsidR="00925C49" w:rsidRPr="007E5E61">
        <w:rPr>
          <w:rFonts w:ascii="Times New Roman" w:hAnsi="Times New Roman" w:cs="Times New Roman"/>
        </w:rPr>
        <w:t xml:space="preserve"> </w:t>
      </w:r>
      <w:r w:rsidR="00925C49">
        <w:rPr>
          <w:rFonts w:ascii="Times New Roman" w:hAnsi="Times New Roman" w:cs="Times New Roman"/>
        </w:rPr>
        <w:t xml:space="preserve">at the end of this report </w:t>
      </w:r>
      <w:r w:rsidR="00925C49" w:rsidRPr="007E5E61">
        <w:rPr>
          <w:rFonts w:ascii="Times New Roman" w:hAnsi="Times New Roman" w:cs="Times New Roman"/>
        </w:rPr>
        <w:t xml:space="preserve">that </w:t>
      </w:r>
      <w:r w:rsidR="00925C49">
        <w:rPr>
          <w:rFonts w:ascii="Times New Roman" w:hAnsi="Times New Roman" w:cs="Times New Roman"/>
        </w:rPr>
        <w:t>may</w:t>
      </w:r>
      <w:r w:rsidR="00925C49" w:rsidRPr="007E5E61">
        <w:rPr>
          <w:rFonts w:ascii="Times New Roman" w:hAnsi="Times New Roman" w:cs="Times New Roman"/>
        </w:rPr>
        <w:t xml:space="preserve"> be used to generate efficient </w:t>
      </w:r>
      <w:r w:rsidR="00925C49">
        <w:rPr>
          <w:rFonts w:ascii="Times New Roman" w:hAnsi="Times New Roman" w:cs="Times New Roman"/>
        </w:rPr>
        <w:t xml:space="preserve">real-time </w:t>
      </w:r>
      <w:r w:rsidR="00925C49" w:rsidRPr="007E5E61">
        <w:rPr>
          <w:rFonts w:ascii="Times New Roman" w:hAnsi="Times New Roman" w:cs="Times New Roman"/>
        </w:rPr>
        <w:t>planning parameters.</w:t>
      </w:r>
    </w:p>
    <w:p w14:paraId="08BD9914" w14:textId="7652DCAD" w:rsidR="00804B2F" w:rsidRPr="00DD192E" w:rsidRDefault="00F93418" w:rsidP="007E6227">
      <w:pPr>
        <w:ind w:firstLine="720"/>
        <w:jc w:val="both"/>
        <w:rPr>
          <w:rFonts w:ascii="Times New Roman" w:eastAsiaTheme="minorEastAsia" w:hAnsi="Times New Roman" w:cs="Times New Roman"/>
        </w:rPr>
      </w:pPr>
      <w:r w:rsidRPr="00DD192E">
        <w:rPr>
          <w:rFonts w:ascii="Times New Roman" w:eastAsiaTheme="minorEastAsia" w:hAnsi="Times New Roman" w:cs="Times New Roman"/>
        </w:rPr>
        <w:t xml:space="preserve">At the start of month </w:t>
      </w:r>
      <m:oMath>
        <m:r>
          <w:rPr>
            <w:rFonts w:ascii="Cambria Math" w:eastAsiaTheme="minorEastAsia" w:hAnsi="Cambria Math" w:cs="Times New Roman"/>
          </w:rPr>
          <m:t>t</m:t>
        </m:r>
      </m:oMath>
      <w:r w:rsidRPr="00DD192E">
        <w:rPr>
          <w:rFonts w:ascii="Times New Roman" w:eastAsiaTheme="minorEastAsia" w:hAnsi="Times New Roman" w:cs="Times New Roman"/>
        </w:rPr>
        <w:t xml:space="preserve">, the sales for month </w:t>
      </w:r>
      <m:oMath>
        <m:r>
          <w:rPr>
            <w:rFonts w:ascii="Cambria Math" w:eastAsiaTheme="minorEastAsia" w:hAnsi="Cambria Math" w:cs="Times New Roman"/>
          </w:rPr>
          <m:t>t</m:t>
        </m:r>
      </m:oMath>
      <w:r w:rsidRPr="00DD192E">
        <w:rPr>
          <w:rFonts w:ascii="Times New Roman" w:eastAsiaTheme="minorEastAsia" w:hAnsi="Times New Roman" w:cs="Times New Roman"/>
        </w:rPr>
        <w:t xml:space="preserve"> </w:t>
      </w:r>
      <w:r w:rsidR="00005347" w:rsidRPr="00DD192E">
        <w:rPr>
          <w:rFonts w:ascii="Times New Roman" w:eastAsiaTheme="minorEastAsia" w:hAnsi="Times New Roman" w:cs="Times New Roman"/>
        </w:rPr>
        <w:t xml:space="preserve">are observed </w:t>
      </w:r>
      <w:r w:rsidRPr="00DD192E">
        <w:rPr>
          <w:rFonts w:ascii="Times New Roman" w:eastAsiaTheme="minorEastAsia" w:hAnsi="Times New Roman" w:cs="Times New Roman"/>
        </w:rPr>
        <w:t xml:space="preserve">and the order quantity for month </w:t>
      </w:r>
      <m:oMath>
        <m:r>
          <w:rPr>
            <w:rFonts w:ascii="Cambria Math" w:eastAsiaTheme="minorEastAsia" w:hAnsi="Cambria Math" w:cs="Times New Roman"/>
          </w:rPr>
          <m:t>t+1</m:t>
        </m:r>
      </m:oMath>
      <w:r w:rsidRPr="00DD192E">
        <w:rPr>
          <w:rFonts w:ascii="Times New Roman" w:eastAsiaTheme="minorEastAsia" w:hAnsi="Times New Roman" w:cs="Times New Roman"/>
        </w:rPr>
        <w:t xml:space="preserve"> </w:t>
      </w:r>
      <w:r w:rsidR="00143F98" w:rsidRPr="00DD192E">
        <w:rPr>
          <w:rFonts w:ascii="Times New Roman" w:eastAsiaTheme="minorEastAsia" w:hAnsi="Times New Roman" w:cs="Times New Roman"/>
        </w:rPr>
        <w:t xml:space="preserve">is </w:t>
      </w:r>
      <w:r w:rsidRPr="00DD192E">
        <w:rPr>
          <w:rFonts w:ascii="Times New Roman" w:eastAsiaTheme="minorEastAsia" w:hAnsi="Times New Roman" w:cs="Times New Roman"/>
        </w:rPr>
        <w:t xml:space="preserve">placed. The </w:t>
      </w:r>
      <w:r w:rsidR="00971FFE" w:rsidRPr="00DD192E">
        <w:rPr>
          <w:rFonts w:ascii="Times New Roman" w:eastAsiaTheme="minorEastAsia" w:hAnsi="Times New Roman" w:cs="Times New Roman"/>
        </w:rPr>
        <w:t xml:space="preserve">inventory stock is then </w:t>
      </w:r>
      <w:r w:rsidRPr="00DD192E">
        <w:rPr>
          <w:rFonts w:ascii="Times New Roman" w:eastAsiaTheme="minorEastAsia" w:hAnsi="Times New Roman" w:cs="Times New Roman"/>
        </w:rPr>
        <w:t xml:space="preserve">replenished at the </w:t>
      </w:r>
      <w:r w:rsidR="00DE3C60" w:rsidRPr="00DD192E">
        <w:rPr>
          <w:rFonts w:ascii="Times New Roman" w:eastAsiaTheme="minorEastAsia" w:hAnsi="Times New Roman" w:cs="Times New Roman"/>
        </w:rPr>
        <w:t xml:space="preserve">beginning </w:t>
      </w:r>
      <w:r w:rsidRPr="00DD192E">
        <w:rPr>
          <w:rFonts w:ascii="Times New Roman" w:eastAsiaTheme="minorEastAsia" w:hAnsi="Times New Roman" w:cs="Times New Roman"/>
        </w:rPr>
        <w:t xml:space="preserve">of month </w:t>
      </w:r>
      <m:oMath>
        <m:r>
          <w:rPr>
            <w:rFonts w:ascii="Cambria Math" w:eastAsiaTheme="minorEastAsia" w:hAnsi="Cambria Math" w:cs="Times New Roman"/>
          </w:rPr>
          <m:t>t+1</m:t>
        </m:r>
      </m:oMath>
      <w:r w:rsidR="006D5232" w:rsidRPr="00DD192E">
        <w:rPr>
          <w:rFonts w:ascii="Times New Roman" w:eastAsiaTheme="minorEastAsia" w:hAnsi="Times New Roman" w:cs="Times New Roman"/>
        </w:rPr>
        <w:t xml:space="preserve"> since a lead time of one month is </w:t>
      </w:r>
      <w:r w:rsidR="0069552D" w:rsidRPr="00DD192E">
        <w:rPr>
          <w:rFonts w:ascii="Times New Roman" w:eastAsiaTheme="minorEastAsia" w:hAnsi="Times New Roman" w:cs="Times New Roman"/>
        </w:rPr>
        <w:t>required</w:t>
      </w:r>
      <w:r w:rsidR="006D5232" w:rsidRPr="00DD192E">
        <w:rPr>
          <w:rFonts w:ascii="Times New Roman" w:eastAsiaTheme="minorEastAsia" w:hAnsi="Times New Roman" w:cs="Times New Roman"/>
        </w:rPr>
        <w:t>.</w:t>
      </w:r>
      <w:r w:rsidRPr="00DD192E">
        <w:rPr>
          <w:rFonts w:ascii="Times New Roman" w:eastAsiaTheme="minorEastAsia" w:hAnsi="Times New Roman" w:cs="Times New Roman"/>
        </w:rPr>
        <w:t xml:space="preserve"> </w:t>
      </w:r>
      <w:r w:rsidR="0019674B" w:rsidRPr="00DD192E">
        <w:rPr>
          <w:rFonts w:ascii="Times New Roman" w:eastAsiaTheme="minorEastAsia" w:hAnsi="Times New Roman" w:cs="Times New Roman"/>
        </w:rPr>
        <w:t xml:space="preserve">A </w:t>
      </w:r>
      <w:r w:rsidR="0019674B" w:rsidRPr="00DD192E">
        <w:rPr>
          <w:rFonts w:ascii="Times New Roman" w:eastAsiaTheme="minorEastAsia" w:hAnsi="Times New Roman" w:cs="Times New Roman"/>
          <w:i/>
          <w:iCs/>
        </w:rPr>
        <w:t xml:space="preserve">seasonal auto-regressive integrated moving average </w:t>
      </w:r>
      <w:r w:rsidR="0019674B" w:rsidRPr="00DD192E">
        <w:rPr>
          <w:rFonts w:ascii="Times New Roman" w:eastAsiaTheme="minorEastAsia" w:hAnsi="Times New Roman" w:cs="Times New Roman"/>
        </w:rPr>
        <w:t>(SARIMA)</w:t>
      </w:r>
      <w:r w:rsidRPr="00DD192E">
        <w:rPr>
          <w:rFonts w:ascii="Times New Roman" w:eastAsiaTheme="minorEastAsia" w:hAnsi="Times New Roman" w:cs="Times New Roman"/>
        </w:rPr>
        <w:t xml:space="preserve"> forecasting model generates the </w:t>
      </w:r>
      <m:oMath>
        <m:r>
          <w:rPr>
            <w:rFonts w:ascii="Cambria Math" w:eastAsiaTheme="minorEastAsia" w:hAnsi="Cambria Math" w:cs="Times New Roman"/>
          </w:rPr>
          <m:t>n</m:t>
        </m:r>
      </m:oMath>
      <w:r w:rsidRPr="00DD192E">
        <w:rPr>
          <w:rFonts w:ascii="Times New Roman" w:eastAsiaTheme="minorEastAsia" w:hAnsi="Times New Roman" w:cs="Times New Roman"/>
        </w:rPr>
        <w:t xml:space="preserve">-month ahead forecasts </w:t>
      </w:r>
      <w:r w:rsidR="00FF39DF" w:rsidRPr="00DD192E">
        <w:rPr>
          <w:rFonts w:ascii="Times New Roman" w:eastAsiaTheme="minorEastAsia" w:hAnsi="Times New Roman" w:cs="Times New Roman"/>
        </w:rPr>
        <w:t>f</w:t>
      </w:r>
      <w:r w:rsidR="003E6D3A" w:rsidRPr="00DD192E">
        <w:rPr>
          <w:rFonts w:ascii="Times New Roman" w:eastAsiaTheme="minorEastAsia" w:hAnsi="Times New Roman" w:cs="Times New Roman"/>
        </w:rPr>
        <w:t>or</w:t>
      </w:r>
      <w:r w:rsidR="00FF39DF" w:rsidRPr="00DD192E">
        <w:rPr>
          <w:rFonts w:ascii="Times New Roman" w:eastAsiaTheme="minorEastAsia" w:hAnsi="Times New Roman" w:cs="Times New Roman"/>
        </w:rPr>
        <w:t xml:space="preserve"> month</w:t>
      </w:r>
      <w:r w:rsidR="00102DFC" w:rsidRPr="00DD192E">
        <w:rPr>
          <w:rFonts w:ascii="Times New Roman" w:eastAsiaTheme="minorEastAsia" w:hAnsi="Times New Roman" w:cs="Times New Roman"/>
        </w:rPr>
        <w:t>s</w:t>
      </w:r>
      <w:r w:rsidR="00FF39DF" w:rsidRPr="00DD192E">
        <w:rPr>
          <w:rFonts w:ascii="Times New Roman" w:eastAsiaTheme="minorEastAsia" w:hAnsi="Times New Roman" w:cs="Times New Roman"/>
        </w:rPr>
        <w:t xml:space="preserve"> </w:t>
      </w:r>
      <m:oMath>
        <m:r>
          <w:rPr>
            <w:rFonts w:ascii="Cambria Math" w:eastAsiaTheme="minorEastAsia" w:hAnsi="Cambria Math" w:cs="Times New Roman"/>
          </w:rPr>
          <m:t>t+1</m:t>
        </m:r>
      </m:oMath>
      <w:r w:rsidR="00FF39DF" w:rsidRPr="00DD192E">
        <w:rPr>
          <w:rFonts w:ascii="Times New Roman" w:eastAsiaTheme="minorEastAsia" w:hAnsi="Times New Roman" w:cs="Times New Roman"/>
        </w:rPr>
        <w:t xml:space="preserve"> t</w:t>
      </w:r>
      <w:r w:rsidR="00C215B2" w:rsidRPr="00DD192E">
        <w:rPr>
          <w:rFonts w:ascii="Times New Roman" w:eastAsiaTheme="minorEastAsia" w:hAnsi="Times New Roman" w:cs="Times New Roman"/>
        </w:rPr>
        <w:t>hrough</w:t>
      </w:r>
      <w:r w:rsidR="00C36873" w:rsidRPr="00DD192E">
        <w:rPr>
          <w:rFonts w:ascii="Times New Roman" w:eastAsiaTheme="minorEastAsia" w:hAnsi="Times New Roman" w:cs="Times New Roman"/>
        </w:rPr>
        <w:t xml:space="preserve"> </w:t>
      </w:r>
      <m:oMath>
        <m:r>
          <w:rPr>
            <w:rFonts w:ascii="Cambria Math" w:eastAsiaTheme="minorEastAsia" w:hAnsi="Cambria Math" w:cs="Times New Roman"/>
          </w:rPr>
          <m:t>t+n</m:t>
        </m:r>
      </m:oMath>
      <w:r w:rsidRPr="00DD192E">
        <w:rPr>
          <w:rFonts w:ascii="Times New Roman" w:eastAsiaTheme="minorEastAsia" w:hAnsi="Times New Roman" w:cs="Times New Roman"/>
        </w:rPr>
        <w:t xml:space="preserve">. </w:t>
      </w:r>
      <w:r w:rsidR="002905DC" w:rsidRPr="00DD192E">
        <w:rPr>
          <w:rFonts w:ascii="Times New Roman" w:eastAsiaTheme="minorEastAsia" w:hAnsi="Times New Roman" w:cs="Times New Roman"/>
        </w:rPr>
        <w:t xml:space="preserve">Following this, </w:t>
      </w:r>
      <w:r w:rsidR="008840BE" w:rsidRPr="00DD192E">
        <w:rPr>
          <w:rFonts w:ascii="Times New Roman" w:eastAsiaTheme="minorEastAsia" w:hAnsi="Times New Roman" w:cs="Times New Roman"/>
        </w:rPr>
        <w:t xml:space="preserve">a </w:t>
      </w:r>
      <w:r w:rsidR="008840BE" w:rsidRPr="00DD192E">
        <w:rPr>
          <w:rFonts w:ascii="Times New Roman" w:eastAsiaTheme="minorEastAsia" w:hAnsi="Times New Roman" w:cs="Times New Roman"/>
          <w:i/>
          <w:iCs/>
        </w:rPr>
        <w:t xml:space="preserve">linear programming </w:t>
      </w:r>
      <w:r w:rsidR="008840BE" w:rsidRPr="00DD192E">
        <w:rPr>
          <w:rFonts w:ascii="Times New Roman" w:eastAsiaTheme="minorEastAsia" w:hAnsi="Times New Roman" w:cs="Times New Roman"/>
        </w:rPr>
        <w:t xml:space="preserve">(LP) optimization model </w:t>
      </w:r>
      <w:r w:rsidR="002905DC" w:rsidRPr="00DD192E">
        <w:rPr>
          <w:rFonts w:ascii="Times New Roman" w:eastAsiaTheme="minorEastAsia" w:hAnsi="Times New Roman" w:cs="Times New Roman"/>
        </w:rPr>
        <w:t>uses these forecasts</w:t>
      </w:r>
      <w:r w:rsidR="00315226">
        <w:rPr>
          <w:rFonts w:ascii="Times New Roman" w:eastAsiaTheme="minorEastAsia" w:hAnsi="Times New Roman" w:cs="Times New Roman"/>
        </w:rPr>
        <w:t xml:space="preserve"> and their respective standard error estimates</w:t>
      </w:r>
      <w:r w:rsidR="002905DC" w:rsidRPr="00DD192E">
        <w:rPr>
          <w:rFonts w:ascii="Times New Roman" w:eastAsiaTheme="minorEastAsia" w:hAnsi="Times New Roman" w:cs="Times New Roman"/>
        </w:rPr>
        <w:t xml:space="preserve"> as inputs to randomly </w:t>
      </w:r>
      <w:r w:rsidRPr="00DD192E">
        <w:rPr>
          <w:rFonts w:ascii="Times New Roman" w:eastAsiaTheme="minorEastAsia" w:hAnsi="Times New Roman" w:cs="Times New Roman"/>
        </w:rPr>
        <w:t>generate</w:t>
      </w:r>
      <w:r w:rsidR="002905DC" w:rsidRPr="00DD192E">
        <w:rPr>
          <w:rFonts w:ascii="Times New Roman" w:eastAsiaTheme="minorEastAsia" w:hAnsi="Times New Roman" w:cs="Times New Roman"/>
        </w:rPr>
        <w:t xml:space="preserve"> </w:t>
      </w:r>
      <w:r w:rsidRPr="00DD192E">
        <w:rPr>
          <w:rFonts w:ascii="Times New Roman" w:eastAsiaTheme="minorEastAsia" w:hAnsi="Times New Roman" w:cs="Times New Roman"/>
        </w:rPr>
        <w:t xml:space="preserve">demand scenarios </w:t>
      </w:r>
      <w:r w:rsidR="00071F3C" w:rsidRPr="00DD192E">
        <w:rPr>
          <w:rFonts w:ascii="Times New Roman" w:eastAsiaTheme="minorEastAsia" w:hAnsi="Times New Roman" w:cs="Times New Roman"/>
        </w:rPr>
        <w:t xml:space="preserve">in order to determine the order quantity level for month </w:t>
      </w:r>
      <m:oMath>
        <m:r>
          <w:rPr>
            <w:rFonts w:ascii="Cambria Math" w:eastAsiaTheme="minorEastAsia" w:hAnsi="Cambria Math" w:cs="Times New Roman"/>
          </w:rPr>
          <m:t>t</m:t>
        </m:r>
      </m:oMath>
      <w:r w:rsidRPr="00DD192E">
        <w:rPr>
          <w:rFonts w:ascii="Times New Roman" w:eastAsiaTheme="minorEastAsia" w:hAnsi="Times New Roman" w:cs="Times New Roman"/>
        </w:rPr>
        <w:t>.</w:t>
      </w:r>
      <w:r w:rsidR="00B36AE1" w:rsidRPr="00DD192E">
        <w:rPr>
          <w:rFonts w:ascii="Times New Roman" w:eastAsiaTheme="minorEastAsia" w:hAnsi="Times New Roman" w:cs="Times New Roman"/>
        </w:rPr>
        <w:t xml:space="preserve"> T</w:t>
      </w:r>
      <w:r w:rsidR="008010C3" w:rsidRPr="00DD192E">
        <w:rPr>
          <w:rFonts w:ascii="Times New Roman" w:eastAsiaTheme="minorEastAsia" w:hAnsi="Times New Roman" w:cs="Times New Roman"/>
        </w:rPr>
        <w:t xml:space="preserve">he optimized order quantity size is </w:t>
      </w:r>
      <w:r w:rsidR="00B36AE1" w:rsidRPr="00DD192E">
        <w:rPr>
          <w:rFonts w:ascii="Times New Roman" w:eastAsiaTheme="minorEastAsia" w:hAnsi="Times New Roman" w:cs="Times New Roman"/>
        </w:rPr>
        <w:t xml:space="preserve">then </w:t>
      </w:r>
      <w:r w:rsidR="008010C3" w:rsidRPr="00DD192E">
        <w:rPr>
          <w:rFonts w:ascii="Times New Roman" w:eastAsiaTheme="minorEastAsia" w:hAnsi="Times New Roman" w:cs="Times New Roman"/>
        </w:rPr>
        <w:t xml:space="preserve">presented to the user so that </w:t>
      </w:r>
      <w:r w:rsidR="00EA12B7" w:rsidRPr="00DD192E">
        <w:rPr>
          <w:rFonts w:ascii="Times New Roman" w:eastAsiaTheme="minorEastAsia" w:hAnsi="Times New Roman" w:cs="Times New Roman"/>
        </w:rPr>
        <w:t>an order</w:t>
      </w:r>
      <w:r w:rsidR="008010C3" w:rsidRPr="00DD192E">
        <w:rPr>
          <w:rFonts w:ascii="Times New Roman" w:eastAsiaTheme="minorEastAsia" w:hAnsi="Times New Roman" w:cs="Times New Roman"/>
        </w:rPr>
        <w:t xml:space="preserve"> </w:t>
      </w:r>
      <w:r w:rsidR="00FF39DF" w:rsidRPr="00DD192E">
        <w:rPr>
          <w:rFonts w:ascii="Times New Roman" w:eastAsiaTheme="minorEastAsia" w:hAnsi="Times New Roman" w:cs="Times New Roman"/>
        </w:rPr>
        <w:t xml:space="preserve">can be placed in month </w:t>
      </w:r>
      <m:oMath>
        <m:r>
          <w:rPr>
            <w:rFonts w:ascii="Cambria Math" w:eastAsiaTheme="minorEastAsia" w:hAnsi="Cambria Math" w:cs="Times New Roman"/>
          </w:rPr>
          <m:t>t</m:t>
        </m:r>
      </m:oMath>
      <w:r w:rsidR="00FF39DF" w:rsidRPr="00DD192E">
        <w:rPr>
          <w:rFonts w:ascii="Times New Roman" w:eastAsiaTheme="minorEastAsia" w:hAnsi="Times New Roman" w:cs="Times New Roman"/>
        </w:rPr>
        <w:t xml:space="preserve"> to satisfy the </w:t>
      </w:r>
      <w:r w:rsidR="00A02876" w:rsidRPr="00DD192E">
        <w:rPr>
          <w:rFonts w:ascii="Times New Roman" w:eastAsiaTheme="minorEastAsia" w:hAnsi="Times New Roman" w:cs="Times New Roman"/>
        </w:rPr>
        <w:t xml:space="preserve">forecasted </w:t>
      </w:r>
      <w:r w:rsidR="00FF39DF" w:rsidRPr="00DD192E">
        <w:rPr>
          <w:rFonts w:ascii="Times New Roman" w:eastAsiaTheme="minorEastAsia" w:hAnsi="Times New Roman" w:cs="Times New Roman"/>
        </w:rPr>
        <w:t xml:space="preserve">demand in month </w:t>
      </w:r>
      <m:oMath>
        <m:r>
          <w:rPr>
            <w:rFonts w:ascii="Cambria Math" w:eastAsiaTheme="minorEastAsia" w:hAnsi="Cambria Math" w:cs="Times New Roman"/>
          </w:rPr>
          <m:t>t+1</m:t>
        </m:r>
      </m:oMath>
      <w:r w:rsidR="00FF39DF" w:rsidRPr="00DD192E">
        <w:rPr>
          <w:rFonts w:ascii="Times New Roman" w:eastAsiaTheme="minorEastAsia" w:hAnsi="Times New Roman" w:cs="Times New Roman"/>
        </w:rPr>
        <w:t xml:space="preserve">. </w:t>
      </w:r>
    </w:p>
    <w:p w14:paraId="333458B8" w14:textId="0C1CE7E3" w:rsidR="0072686C" w:rsidRPr="00DD192E" w:rsidRDefault="00FF39DF" w:rsidP="007E6227">
      <w:pPr>
        <w:ind w:firstLine="720"/>
        <w:jc w:val="both"/>
        <w:rPr>
          <w:rFonts w:ascii="Times New Roman" w:eastAsiaTheme="minorEastAsia" w:hAnsi="Times New Roman" w:cs="Times New Roman"/>
        </w:rPr>
      </w:pPr>
      <w:r w:rsidRPr="00DD192E">
        <w:rPr>
          <w:rFonts w:ascii="Times New Roman" w:eastAsiaTheme="minorEastAsia" w:hAnsi="Times New Roman" w:cs="Times New Roman"/>
        </w:rPr>
        <w:t>The flow chart in Fig</w:t>
      </w:r>
      <w:r w:rsidR="00010617" w:rsidRPr="00DD192E">
        <w:rPr>
          <w:rFonts w:ascii="Times New Roman" w:eastAsiaTheme="minorEastAsia" w:hAnsi="Times New Roman" w:cs="Times New Roman"/>
        </w:rPr>
        <w:t>ure</w:t>
      </w:r>
      <w:r w:rsidRPr="00DD192E">
        <w:rPr>
          <w:rFonts w:ascii="Times New Roman" w:eastAsiaTheme="minorEastAsia" w:hAnsi="Times New Roman" w:cs="Times New Roman"/>
        </w:rPr>
        <w:t xml:space="preserve"> 1 explains the process flow of the integrated model.</w:t>
      </w:r>
      <w:r w:rsidR="00747964" w:rsidRPr="00DD192E">
        <w:rPr>
          <w:rFonts w:ascii="Times New Roman" w:eastAsiaTheme="minorEastAsia" w:hAnsi="Times New Roman" w:cs="Times New Roman"/>
        </w:rPr>
        <w:t xml:space="preserve"> </w:t>
      </w:r>
      <w:r w:rsidR="001B47DC" w:rsidRPr="00DD192E">
        <w:rPr>
          <w:rFonts w:ascii="Times New Roman" w:eastAsiaTheme="minorEastAsia" w:hAnsi="Times New Roman" w:cs="Times New Roman"/>
        </w:rPr>
        <w:t xml:space="preserve">Because </w:t>
      </w:r>
      <w:r w:rsidR="00B85AA3" w:rsidRPr="00DD192E">
        <w:rPr>
          <w:rFonts w:ascii="Times New Roman" w:eastAsiaTheme="minorEastAsia" w:hAnsi="Times New Roman" w:cs="Times New Roman"/>
        </w:rPr>
        <w:t>the model is validated on</w:t>
      </w:r>
      <w:r w:rsidR="001B47DC" w:rsidRPr="00DD192E">
        <w:rPr>
          <w:rFonts w:ascii="Times New Roman" w:eastAsiaTheme="minorEastAsia" w:hAnsi="Times New Roman" w:cs="Times New Roman"/>
        </w:rPr>
        <w:t xml:space="preserve"> past </w:t>
      </w:r>
      <w:r w:rsidR="00643CD0" w:rsidRPr="00DD192E">
        <w:rPr>
          <w:rFonts w:ascii="Times New Roman" w:eastAsiaTheme="minorEastAsia" w:hAnsi="Times New Roman" w:cs="Times New Roman"/>
        </w:rPr>
        <w:t xml:space="preserve">data, </w:t>
      </w:r>
      <w:r w:rsidR="001B47DC" w:rsidRPr="00DD192E">
        <w:rPr>
          <w:rFonts w:ascii="Times New Roman" w:eastAsiaTheme="minorEastAsia" w:hAnsi="Times New Roman" w:cs="Times New Roman"/>
        </w:rPr>
        <w:t>a case of ex</w:t>
      </w:r>
      <w:r w:rsidR="007D2F10" w:rsidRPr="00DD192E">
        <w:rPr>
          <w:rFonts w:ascii="Times New Roman" w:eastAsiaTheme="minorEastAsia" w:hAnsi="Times New Roman" w:cs="Times New Roman"/>
        </w:rPr>
        <w:t>-</w:t>
      </w:r>
      <w:r w:rsidR="001B47DC" w:rsidRPr="00DD192E">
        <w:rPr>
          <w:rFonts w:ascii="Times New Roman" w:eastAsiaTheme="minorEastAsia" w:hAnsi="Times New Roman" w:cs="Times New Roman"/>
        </w:rPr>
        <w:t xml:space="preserve">post forecasting, the length of planning horizon is equal to the number of months that are planned in advance. </w:t>
      </w:r>
      <w:r w:rsidR="002E3353" w:rsidRPr="00DD192E">
        <w:rPr>
          <w:rFonts w:ascii="Times New Roman" w:eastAsiaTheme="minorEastAsia" w:hAnsi="Times New Roman" w:cs="Times New Roman"/>
        </w:rPr>
        <w:t>In</w:t>
      </w:r>
      <w:r w:rsidR="001B47DC" w:rsidRPr="00DD192E">
        <w:rPr>
          <w:rFonts w:ascii="Times New Roman" w:eastAsiaTheme="minorEastAsia" w:hAnsi="Times New Roman" w:cs="Times New Roman"/>
        </w:rPr>
        <w:t xml:space="preserve"> a more realistic scenario of e</w:t>
      </w:r>
      <w:r w:rsidR="003F5195" w:rsidRPr="00DD192E">
        <w:rPr>
          <w:rFonts w:ascii="Times New Roman" w:eastAsiaTheme="minorEastAsia" w:hAnsi="Times New Roman" w:cs="Times New Roman"/>
        </w:rPr>
        <w:t>x-</w:t>
      </w:r>
      <w:r w:rsidR="001B47DC" w:rsidRPr="00DD192E">
        <w:rPr>
          <w:rFonts w:ascii="Times New Roman" w:eastAsiaTheme="minorEastAsia" w:hAnsi="Times New Roman" w:cs="Times New Roman"/>
        </w:rPr>
        <w:t xml:space="preserve">ante forecasting, the planning horizon will </w:t>
      </w:r>
      <w:r w:rsidR="002E3353" w:rsidRPr="00DD192E">
        <w:rPr>
          <w:rFonts w:ascii="Times New Roman" w:eastAsiaTheme="minorEastAsia" w:hAnsi="Times New Roman" w:cs="Times New Roman"/>
        </w:rPr>
        <w:t xml:space="preserve">be </w:t>
      </w:r>
      <w:r w:rsidR="001C17F8" w:rsidRPr="00DD192E">
        <w:rPr>
          <w:rFonts w:ascii="Times New Roman" w:eastAsiaTheme="minorEastAsia" w:hAnsi="Times New Roman" w:cs="Times New Roman"/>
        </w:rPr>
        <w:t>one</w:t>
      </w:r>
      <w:r w:rsidR="002E3353" w:rsidRPr="00DD192E">
        <w:rPr>
          <w:rFonts w:ascii="Times New Roman" w:eastAsiaTheme="minorEastAsia" w:hAnsi="Times New Roman" w:cs="Times New Roman"/>
        </w:rPr>
        <w:t xml:space="preserve"> month w</w:t>
      </w:r>
      <w:r w:rsidR="00643C74" w:rsidRPr="00DD192E">
        <w:rPr>
          <w:rFonts w:ascii="Times New Roman" w:eastAsiaTheme="minorEastAsia" w:hAnsi="Times New Roman" w:cs="Times New Roman"/>
        </w:rPr>
        <w:t xml:space="preserve">here </w:t>
      </w:r>
      <w:r w:rsidR="002E3353" w:rsidRPr="00DD192E">
        <w:rPr>
          <w:rFonts w:ascii="Times New Roman" w:eastAsiaTheme="minorEastAsia" w:hAnsi="Times New Roman" w:cs="Times New Roman"/>
        </w:rPr>
        <w:t xml:space="preserve">the </w:t>
      </w:r>
      <w:r w:rsidR="00643C74" w:rsidRPr="00DD192E">
        <w:rPr>
          <w:rFonts w:ascii="Times New Roman" w:eastAsiaTheme="minorEastAsia" w:hAnsi="Times New Roman" w:cs="Times New Roman"/>
        </w:rPr>
        <w:t xml:space="preserve">integrated </w:t>
      </w:r>
      <w:r w:rsidR="002E3353" w:rsidRPr="00DD192E">
        <w:rPr>
          <w:rFonts w:ascii="Times New Roman" w:eastAsiaTheme="minorEastAsia" w:hAnsi="Times New Roman" w:cs="Times New Roman"/>
        </w:rPr>
        <w:t xml:space="preserve">model </w:t>
      </w:r>
      <w:r w:rsidR="00643C74" w:rsidRPr="00DD192E">
        <w:rPr>
          <w:rFonts w:ascii="Times New Roman" w:eastAsiaTheme="minorEastAsia" w:hAnsi="Times New Roman" w:cs="Times New Roman"/>
        </w:rPr>
        <w:t xml:space="preserve">is executed </w:t>
      </w:r>
      <w:r w:rsidR="002E3353" w:rsidRPr="00DD192E">
        <w:rPr>
          <w:rFonts w:ascii="Times New Roman" w:eastAsiaTheme="minorEastAsia" w:hAnsi="Times New Roman" w:cs="Times New Roman"/>
        </w:rPr>
        <w:t xml:space="preserve">at the </w:t>
      </w:r>
      <w:r w:rsidR="00643C74" w:rsidRPr="00DD192E">
        <w:rPr>
          <w:rFonts w:ascii="Times New Roman" w:eastAsiaTheme="minorEastAsia" w:hAnsi="Times New Roman" w:cs="Times New Roman"/>
        </w:rPr>
        <w:t xml:space="preserve">beginning </w:t>
      </w:r>
      <w:r w:rsidR="002E3353" w:rsidRPr="00DD192E">
        <w:rPr>
          <w:rFonts w:ascii="Times New Roman" w:eastAsiaTheme="minorEastAsia" w:hAnsi="Times New Roman" w:cs="Times New Roman"/>
        </w:rPr>
        <w:t xml:space="preserve">of </w:t>
      </w:r>
      <w:r w:rsidR="00643C74" w:rsidRPr="00DD192E">
        <w:rPr>
          <w:rFonts w:ascii="Times New Roman" w:eastAsiaTheme="minorEastAsia" w:hAnsi="Times New Roman" w:cs="Times New Roman"/>
        </w:rPr>
        <w:t xml:space="preserve">each </w:t>
      </w:r>
      <w:r w:rsidR="002E3353" w:rsidRPr="00DD192E">
        <w:rPr>
          <w:rFonts w:ascii="Times New Roman" w:eastAsiaTheme="minorEastAsia" w:hAnsi="Times New Roman" w:cs="Times New Roman"/>
        </w:rPr>
        <w:t xml:space="preserve">month </w:t>
      </w:r>
      <w:r w:rsidR="00643C74" w:rsidRPr="00DD192E">
        <w:rPr>
          <w:rFonts w:ascii="Times New Roman" w:eastAsiaTheme="minorEastAsia" w:hAnsi="Times New Roman" w:cs="Times New Roman"/>
        </w:rPr>
        <w:t xml:space="preserve">in order </w:t>
      </w:r>
      <w:r w:rsidR="002E3353" w:rsidRPr="00DD192E">
        <w:rPr>
          <w:rFonts w:ascii="Times New Roman" w:eastAsiaTheme="minorEastAsia" w:hAnsi="Times New Roman" w:cs="Times New Roman"/>
        </w:rPr>
        <w:t xml:space="preserve">to plan </w:t>
      </w:r>
      <w:r w:rsidR="00643C74" w:rsidRPr="00DD192E">
        <w:rPr>
          <w:rFonts w:ascii="Times New Roman" w:eastAsiaTheme="minorEastAsia" w:hAnsi="Times New Roman" w:cs="Times New Roman"/>
        </w:rPr>
        <w:t xml:space="preserve">for </w:t>
      </w:r>
      <w:r w:rsidR="002E3353" w:rsidRPr="00DD192E">
        <w:rPr>
          <w:rFonts w:ascii="Times New Roman" w:eastAsiaTheme="minorEastAsia" w:hAnsi="Times New Roman" w:cs="Times New Roman"/>
        </w:rPr>
        <w:t xml:space="preserve">the </w:t>
      </w:r>
      <w:r w:rsidR="00643C74" w:rsidRPr="00DD192E">
        <w:rPr>
          <w:rFonts w:ascii="Times New Roman" w:eastAsiaTheme="minorEastAsia" w:hAnsi="Times New Roman" w:cs="Times New Roman"/>
        </w:rPr>
        <w:t>upcoming month</w:t>
      </w:r>
      <w:r w:rsidR="002E3353" w:rsidRPr="00DD192E">
        <w:rPr>
          <w:rFonts w:ascii="Times New Roman" w:eastAsiaTheme="minorEastAsia" w:hAnsi="Times New Roman" w:cs="Times New Roman"/>
        </w:rPr>
        <w:t>.</w:t>
      </w:r>
      <w:r w:rsidR="0024663D" w:rsidRPr="00DD192E">
        <w:rPr>
          <w:rFonts w:ascii="Times New Roman" w:eastAsiaTheme="minorEastAsia" w:hAnsi="Times New Roman" w:cs="Times New Roman"/>
        </w:rPr>
        <w:t xml:space="preserve"> </w:t>
      </w:r>
      <w:r w:rsidR="00124D0A" w:rsidRPr="00DD192E">
        <w:rPr>
          <w:rFonts w:ascii="Times New Roman" w:eastAsiaTheme="minorEastAsia" w:hAnsi="Times New Roman" w:cs="Times New Roman"/>
        </w:rPr>
        <w:t>The remainder of this report i</w:t>
      </w:r>
      <w:r w:rsidR="009D200C" w:rsidRPr="00DD192E">
        <w:rPr>
          <w:rFonts w:ascii="Times New Roman" w:eastAsiaTheme="minorEastAsia" w:hAnsi="Times New Roman" w:cs="Times New Roman"/>
        </w:rPr>
        <w:t>ncludes</w:t>
      </w:r>
      <w:r w:rsidR="00124D0A" w:rsidRPr="00DD192E">
        <w:rPr>
          <w:rFonts w:ascii="Times New Roman" w:eastAsiaTheme="minorEastAsia" w:hAnsi="Times New Roman" w:cs="Times New Roman"/>
        </w:rPr>
        <w:t>: an analysis of the data and</w:t>
      </w:r>
      <w:r w:rsidR="00930385">
        <w:rPr>
          <w:rFonts w:ascii="Times New Roman" w:eastAsiaTheme="minorEastAsia" w:hAnsi="Times New Roman" w:cs="Times New Roman"/>
        </w:rPr>
        <w:t xml:space="preserve"> a discussion on</w:t>
      </w:r>
      <w:r w:rsidR="006C7500">
        <w:rPr>
          <w:rFonts w:ascii="Times New Roman" w:eastAsiaTheme="minorEastAsia" w:hAnsi="Times New Roman" w:cs="Times New Roman"/>
        </w:rPr>
        <w:t xml:space="preserve"> the</w:t>
      </w:r>
      <w:r w:rsidR="00124D0A" w:rsidRPr="00DD192E">
        <w:rPr>
          <w:rFonts w:ascii="Times New Roman" w:eastAsiaTheme="minorEastAsia" w:hAnsi="Times New Roman" w:cs="Times New Roman"/>
        </w:rPr>
        <w:t xml:space="preserve"> insights that were found</w:t>
      </w:r>
      <w:r w:rsidR="009D200C" w:rsidRPr="00DD192E">
        <w:rPr>
          <w:rFonts w:ascii="Times New Roman" w:eastAsiaTheme="minorEastAsia" w:hAnsi="Times New Roman" w:cs="Times New Roman"/>
        </w:rPr>
        <w:t xml:space="preserve"> (Section 2), </w:t>
      </w:r>
      <w:r w:rsidR="00522FE7" w:rsidRPr="00DD192E">
        <w:rPr>
          <w:rFonts w:ascii="Times New Roman" w:eastAsiaTheme="minorEastAsia" w:hAnsi="Times New Roman" w:cs="Times New Roman"/>
        </w:rPr>
        <w:t>the formulation of the forecasting and optimization models (Section 3 and 4, respectively), validation of the proposed system</w:t>
      </w:r>
      <w:r w:rsidR="00332336" w:rsidRPr="00DD192E">
        <w:rPr>
          <w:rFonts w:ascii="Times New Roman" w:eastAsiaTheme="minorEastAsia" w:hAnsi="Times New Roman" w:cs="Times New Roman"/>
        </w:rPr>
        <w:t xml:space="preserve"> (Section 5)</w:t>
      </w:r>
      <w:r w:rsidR="00F4119C" w:rsidRPr="00DD192E">
        <w:rPr>
          <w:rFonts w:ascii="Times New Roman" w:eastAsiaTheme="minorEastAsia" w:hAnsi="Times New Roman" w:cs="Times New Roman"/>
        </w:rPr>
        <w:t>, and a conclusion to summarize the report</w:t>
      </w:r>
      <w:r w:rsidR="00332336" w:rsidRPr="00DD192E">
        <w:rPr>
          <w:rFonts w:ascii="Times New Roman" w:eastAsiaTheme="minorEastAsia" w:hAnsi="Times New Roman" w:cs="Times New Roman"/>
        </w:rPr>
        <w:t xml:space="preserve"> (Section 6)</w:t>
      </w:r>
      <w:r w:rsidR="00F4119C" w:rsidRPr="00DD192E">
        <w:rPr>
          <w:rFonts w:ascii="Times New Roman" w:eastAsiaTheme="minorEastAsia" w:hAnsi="Times New Roman" w:cs="Times New Roman"/>
        </w:rPr>
        <w:t>.</w:t>
      </w:r>
      <w:r w:rsidR="009D6804">
        <w:rPr>
          <w:rFonts w:ascii="Times New Roman" w:eastAsiaTheme="minorEastAsia" w:hAnsi="Times New Roman" w:cs="Times New Roman"/>
        </w:rPr>
        <w:t xml:space="preserve"> In the end, there is a </w:t>
      </w:r>
      <w:r w:rsidR="00896191">
        <w:rPr>
          <w:rFonts w:ascii="Times New Roman" w:eastAsiaTheme="minorEastAsia" w:hAnsi="Times New Roman" w:cs="Times New Roman"/>
        </w:rPr>
        <w:t>“</w:t>
      </w:r>
      <w:r w:rsidR="009D6804">
        <w:rPr>
          <w:rFonts w:ascii="Times New Roman" w:eastAsiaTheme="minorEastAsia" w:hAnsi="Times New Roman" w:cs="Times New Roman"/>
        </w:rPr>
        <w:t>Read Me</w:t>
      </w:r>
      <w:r w:rsidR="00896191">
        <w:rPr>
          <w:rFonts w:ascii="Times New Roman" w:eastAsiaTheme="minorEastAsia" w:hAnsi="Times New Roman" w:cs="Times New Roman"/>
        </w:rPr>
        <w:t>”</w:t>
      </w:r>
      <w:r w:rsidR="009D6804">
        <w:rPr>
          <w:rFonts w:ascii="Times New Roman" w:eastAsiaTheme="minorEastAsia" w:hAnsi="Times New Roman" w:cs="Times New Roman"/>
        </w:rPr>
        <w:t xml:space="preserve"> section that provides the instructions to run the model</w:t>
      </w:r>
      <w:r w:rsidR="00F63188">
        <w:rPr>
          <w:rFonts w:ascii="Times New Roman" w:eastAsiaTheme="minorEastAsia" w:hAnsi="Times New Roman" w:cs="Times New Roman"/>
        </w:rPr>
        <w:t xml:space="preserve"> (Section 7)</w:t>
      </w:r>
      <w:r w:rsidR="009D6804">
        <w:rPr>
          <w:rFonts w:ascii="Times New Roman" w:eastAsiaTheme="minorEastAsia" w:hAnsi="Times New Roman" w:cs="Times New Roman"/>
        </w:rPr>
        <w:t>.</w:t>
      </w:r>
    </w:p>
    <w:p w14:paraId="5966954E" w14:textId="45A98143" w:rsidR="00903683" w:rsidRDefault="00875651" w:rsidP="004646D9">
      <w:pPr>
        <w:jc w:val="center"/>
        <w:rPr>
          <w:rFonts w:ascii="Times New Roman" w:hAnsi="Times New Roman" w:cs="Times New Roman"/>
        </w:rPr>
      </w:pPr>
      <w:r w:rsidRPr="00875651">
        <w:rPr>
          <w:rFonts w:ascii="Times New Roman" w:hAnsi="Times New Roman" w:cs="Times New Roman"/>
          <w:noProof/>
        </w:rPr>
        <w:lastRenderedPageBreak/>
        <w:drawing>
          <wp:inline distT="0" distB="0" distL="0" distR="0" wp14:anchorId="12D0AF20" wp14:editId="0E318DED">
            <wp:extent cx="3031490" cy="4080510"/>
            <wp:effectExtent l="19050" t="19050" r="16510" b="15240"/>
            <wp:docPr id="8" name="Picture 7">
              <a:extLst xmlns:a="http://schemas.openxmlformats.org/drawingml/2006/main">
                <a:ext uri="{FF2B5EF4-FFF2-40B4-BE49-F238E27FC236}">
                  <a16:creationId xmlns:a16="http://schemas.microsoft.com/office/drawing/2014/main" id="{F0269EC6-75B7-434F-A370-6AE5E6F753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0269EC6-75B7-434F-A370-6AE5E6F75364}"/>
                        </a:ext>
                      </a:extLst>
                    </pic:cNvPr>
                    <pic:cNvPicPr>
                      <a:picLocks noChangeAspect="1"/>
                    </pic:cNvPicPr>
                  </pic:nvPicPr>
                  <pic:blipFill>
                    <a:blip r:embed="rId6"/>
                    <a:stretch>
                      <a:fillRect/>
                    </a:stretch>
                  </pic:blipFill>
                  <pic:spPr>
                    <a:xfrm>
                      <a:off x="0" y="0"/>
                      <a:ext cx="3096037" cy="4167393"/>
                    </a:xfrm>
                    <a:prstGeom prst="rect">
                      <a:avLst/>
                    </a:prstGeom>
                    <a:ln>
                      <a:solidFill>
                        <a:schemeClr val="tx1"/>
                      </a:solidFill>
                    </a:ln>
                  </pic:spPr>
                </pic:pic>
              </a:graphicData>
            </a:graphic>
          </wp:inline>
        </w:drawing>
      </w:r>
    </w:p>
    <w:p w14:paraId="07D8D6B0" w14:textId="0B29CF2D" w:rsidR="001F2573" w:rsidRPr="006239A6" w:rsidRDefault="00F80F63" w:rsidP="006239A6">
      <w:pPr>
        <w:jc w:val="center"/>
        <w:rPr>
          <w:rFonts w:ascii="Times New Roman" w:hAnsi="Times New Roman" w:cs="Times New Roman"/>
          <w:b/>
          <w:bCs/>
          <w:sz w:val="20"/>
          <w:szCs w:val="20"/>
        </w:rPr>
      </w:pPr>
      <w:r w:rsidRPr="00F80F63">
        <w:rPr>
          <w:rFonts w:ascii="Times New Roman" w:hAnsi="Times New Roman" w:cs="Times New Roman"/>
          <w:b/>
          <w:bCs/>
          <w:sz w:val="20"/>
          <w:szCs w:val="20"/>
        </w:rPr>
        <w:t>Fig</w:t>
      </w:r>
      <w:r>
        <w:rPr>
          <w:rFonts w:ascii="Times New Roman" w:hAnsi="Times New Roman" w:cs="Times New Roman"/>
          <w:b/>
          <w:bCs/>
          <w:sz w:val="20"/>
          <w:szCs w:val="20"/>
        </w:rPr>
        <w:t>ure</w:t>
      </w:r>
      <w:r w:rsidRPr="00F80F63">
        <w:rPr>
          <w:rFonts w:ascii="Times New Roman" w:hAnsi="Times New Roman" w:cs="Times New Roman"/>
          <w:b/>
          <w:bCs/>
          <w:sz w:val="20"/>
          <w:szCs w:val="20"/>
        </w:rPr>
        <w:t xml:space="preserve"> 1</w:t>
      </w:r>
      <w:r>
        <w:rPr>
          <w:rFonts w:ascii="Times New Roman" w:hAnsi="Times New Roman" w:cs="Times New Roman"/>
          <w:b/>
          <w:bCs/>
          <w:sz w:val="20"/>
          <w:szCs w:val="20"/>
        </w:rPr>
        <w:t>:</w:t>
      </w:r>
      <w:r w:rsidRPr="00F80F63">
        <w:rPr>
          <w:rFonts w:ascii="Times New Roman" w:hAnsi="Times New Roman" w:cs="Times New Roman"/>
          <w:b/>
          <w:bCs/>
          <w:sz w:val="20"/>
          <w:szCs w:val="20"/>
        </w:rPr>
        <w:t xml:space="preserve"> Process </w:t>
      </w:r>
      <w:r w:rsidR="00DA3A15">
        <w:rPr>
          <w:rFonts w:ascii="Times New Roman" w:hAnsi="Times New Roman" w:cs="Times New Roman"/>
          <w:b/>
          <w:bCs/>
          <w:sz w:val="20"/>
          <w:szCs w:val="20"/>
        </w:rPr>
        <w:t>fl</w:t>
      </w:r>
      <w:r w:rsidRPr="00F80F63">
        <w:rPr>
          <w:rFonts w:ascii="Times New Roman" w:hAnsi="Times New Roman" w:cs="Times New Roman"/>
          <w:b/>
          <w:bCs/>
          <w:sz w:val="20"/>
          <w:szCs w:val="20"/>
        </w:rPr>
        <w:t xml:space="preserve">ow of </w:t>
      </w:r>
      <w:r w:rsidR="00DA3A15">
        <w:rPr>
          <w:rFonts w:ascii="Times New Roman" w:hAnsi="Times New Roman" w:cs="Times New Roman"/>
          <w:b/>
          <w:bCs/>
          <w:sz w:val="20"/>
          <w:szCs w:val="20"/>
        </w:rPr>
        <w:t>i</w:t>
      </w:r>
      <w:r w:rsidRPr="00F80F63">
        <w:rPr>
          <w:rFonts w:ascii="Times New Roman" w:hAnsi="Times New Roman" w:cs="Times New Roman"/>
          <w:b/>
          <w:bCs/>
          <w:sz w:val="20"/>
          <w:szCs w:val="20"/>
        </w:rPr>
        <w:t xml:space="preserve">ntegrated </w:t>
      </w:r>
      <w:r w:rsidR="00DA3A15">
        <w:rPr>
          <w:rFonts w:ascii="Times New Roman" w:hAnsi="Times New Roman" w:cs="Times New Roman"/>
          <w:b/>
          <w:bCs/>
          <w:sz w:val="20"/>
          <w:szCs w:val="20"/>
        </w:rPr>
        <w:t>m</w:t>
      </w:r>
      <w:r w:rsidRPr="00F80F63">
        <w:rPr>
          <w:rFonts w:ascii="Times New Roman" w:hAnsi="Times New Roman" w:cs="Times New Roman"/>
          <w:b/>
          <w:bCs/>
          <w:sz w:val="20"/>
          <w:szCs w:val="20"/>
        </w:rPr>
        <w:t>odel</w:t>
      </w:r>
    </w:p>
    <w:p w14:paraId="26E8C671" w14:textId="77777777" w:rsidR="00962A5B" w:rsidRDefault="00962A5B" w:rsidP="002C0A5F">
      <w:pPr>
        <w:jc w:val="both"/>
        <w:rPr>
          <w:rFonts w:ascii="Times New Roman" w:hAnsi="Times New Roman" w:cs="Times New Roman"/>
          <w:b/>
          <w:bCs/>
          <w:sz w:val="24"/>
          <w:szCs w:val="24"/>
        </w:rPr>
      </w:pPr>
    </w:p>
    <w:p w14:paraId="4F4FD3E4" w14:textId="121ABD9C" w:rsidR="009679AB" w:rsidRPr="00DD192E" w:rsidRDefault="009679AB" w:rsidP="002C0A5F">
      <w:pPr>
        <w:jc w:val="both"/>
        <w:rPr>
          <w:rFonts w:ascii="Times New Roman" w:hAnsi="Times New Roman" w:cs="Times New Roman"/>
          <w:b/>
          <w:bCs/>
          <w:sz w:val="24"/>
          <w:szCs w:val="24"/>
        </w:rPr>
      </w:pPr>
      <w:r w:rsidRPr="00DD192E">
        <w:rPr>
          <w:rFonts w:ascii="Times New Roman" w:hAnsi="Times New Roman" w:cs="Times New Roman"/>
          <w:b/>
          <w:bCs/>
          <w:sz w:val="24"/>
          <w:szCs w:val="24"/>
        </w:rPr>
        <w:t xml:space="preserve">2. </w:t>
      </w:r>
      <w:r w:rsidR="00F4119C" w:rsidRPr="00DD192E">
        <w:rPr>
          <w:rFonts w:ascii="Times New Roman" w:hAnsi="Times New Roman" w:cs="Times New Roman"/>
          <w:b/>
          <w:bCs/>
          <w:sz w:val="24"/>
          <w:szCs w:val="24"/>
        </w:rPr>
        <w:tab/>
      </w:r>
      <w:r w:rsidRPr="00DD192E">
        <w:rPr>
          <w:rFonts w:ascii="Times New Roman" w:hAnsi="Times New Roman" w:cs="Times New Roman"/>
          <w:b/>
          <w:bCs/>
          <w:sz w:val="24"/>
          <w:szCs w:val="24"/>
        </w:rPr>
        <w:t>Data Analysis</w:t>
      </w:r>
    </w:p>
    <w:p w14:paraId="5F1E8E86" w14:textId="60D2829E" w:rsidR="00F4119C" w:rsidRPr="00DD192E" w:rsidRDefault="0077356D" w:rsidP="00F4119C">
      <w:pPr>
        <w:jc w:val="both"/>
        <w:rPr>
          <w:rFonts w:ascii="Times New Roman" w:hAnsi="Times New Roman" w:cs="Times New Roman"/>
        </w:rPr>
      </w:pPr>
      <w:r w:rsidRPr="00DD192E">
        <w:rPr>
          <w:rFonts w:ascii="Times New Roman" w:hAnsi="Times New Roman" w:cs="Times New Roman"/>
        </w:rPr>
        <w:t xml:space="preserve">The data </w:t>
      </w:r>
      <w:r>
        <w:rPr>
          <w:rFonts w:ascii="Times New Roman" w:hAnsi="Times New Roman" w:cs="Times New Roman"/>
        </w:rPr>
        <w:t xml:space="preserve">was analyzed </w:t>
      </w:r>
      <w:r w:rsidRPr="00DD192E">
        <w:rPr>
          <w:rFonts w:ascii="Times New Roman" w:hAnsi="Times New Roman" w:cs="Times New Roman"/>
        </w:rPr>
        <w:t>to identify the presence of trend and seasonality.</w:t>
      </w:r>
      <w:r>
        <w:rPr>
          <w:rFonts w:ascii="Times New Roman" w:hAnsi="Times New Roman" w:cs="Times New Roman"/>
        </w:rPr>
        <w:t xml:space="preserve"> S</w:t>
      </w:r>
      <w:r w:rsidRPr="00DD192E">
        <w:rPr>
          <w:rFonts w:ascii="Times New Roman" w:hAnsi="Times New Roman" w:cs="Times New Roman"/>
        </w:rPr>
        <w:t xml:space="preserve">tationarity </w:t>
      </w:r>
      <w:r>
        <w:rPr>
          <w:rFonts w:ascii="Times New Roman" w:hAnsi="Times New Roman" w:cs="Times New Roman"/>
        </w:rPr>
        <w:t xml:space="preserve">was </w:t>
      </w:r>
      <w:r w:rsidRPr="00DD192E">
        <w:rPr>
          <w:rFonts w:ascii="Times New Roman" w:hAnsi="Times New Roman" w:cs="Times New Roman"/>
        </w:rPr>
        <w:t>observed using</w:t>
      </w:r>
      <w:r>
        <w:rPr>
          <w:rFonts w:ascii="Times New Roman" w:hAnsi="Times New Roman" w:cs="Times New Roman"/>
        </w:rPr>
        <w:t xml:space="preserve"> </w:t>
      </w:r>
      <w:r w:rsidRPr="00DD192E">
        <w:rPr>
          <w:rFonts w:ascii="Times New Roman" w:hAnsi="Times New Roman" w:cs="Times New Roman"/>
        </w:rPr>
        <w:t>auto correlation function (ACF) and partial auto correlation function (PACF) plot</w:t>
      </w:r>
      <w:r w:rsidR="007F3484">
        <w:rPr>
          <w:rFonts w:ascii="Times New Roman" w:hAnsi="Times New Roman" w:cs="Times New Roman"/>
        </w:rPr>
        <w:t>s</w:t>
      </w:r>
      <w:r w:rsidRPr="00DD192E">
        <w:rPr>
          <w:rFonts w:ascii="Times New Roman" w:hAnsi="Times New Roman" w:cs="Times New Roman"/>
        </w:rPr>
        <w:t xml:space="preserve">. It was </w:t>
      </w:r>
      <w:r>
        <w:rPr>
          <w:rFonts w:ascii="Times New Roman" w:hAnsi="Times New Roman" w:cs="Times New Roman"/>
        </w:rPr>
        <w:t>observed</w:t>
      </w:r>
      <w:r w:rsidRPr="00DD192E">
        <w:rPr>
          <w:rFonts w:ascii="Times New Roman" w:hAnsi="Times New Roman" w:cs="Times New Roman"/>
        </w:rPr>
        <w:t xml:space="preserve"> that </w:t>
      </w:r>
      <w:r>
        <w:rPr>
          <w:rFonts w:ascii="Times New Roman" w:hAnsi="Times New Roman" w:cs="Times New Roman"/>
        </w:rPr>
        <w:t xml:space="preserve">the </w:t>
      </w:r>
      <w:r w:rsidRPr="00DD192E">
        <w:rPr>
          <w:rFonts w:ascii="Times New Roman" w:hAnsi="Times New Roman" w:cs="Times New Roman"/>
        </w:rPr>
        <w:t>monthly demand from 1996 to 2005 is non-stationary.</w:t>
      </w:r>
      <w:r>
        <w:rPr>
          <w:rFonts w:ascii="Times New Roman" w:hAnsi="Times New Roman" w:cs="Times New Roman"/>
        </w:rPr>
        <w:t xml:space="preserve"> Non-stationary data is an implication of trend and seasonality in the data that should be identified to build an efficient forecasting model.</w:t>
      </w:r>
      <w:r w:rsidRPr="00DD192E">
        <w:rPr>
          <w:rFonts w:ascii="Times New Roman" w:hAnsi="Times New Roman" w:cs="Times New Roman"/>
        </w:rPr>
        <w:t xml:space="preserve"> To study the trend </w:t>
      </w:r>
      <w:r>
        <w:rPr>
          <w:rFonts w:ascii="Times New Roman" w:hAnsi="Times New Roman" w:cs="Times New Roman"/>
        </w:rPr>
        <w:t xml:space="preserve">that exists </w:t>
      </w:r>
      <w:r w:rsidRPr="00DD192E">
        <w:rPr>
          <w:rFonts w:ascii="Times New Roman" w:hAnsi="Times New Roman" w:cs="Times New Roman"/>
        </w:rPr>
        <w:t xml:space="preserve">in the data, the </w:t>
      </w:r>
      <w:r>
        <w:rPr>
          <w:rFonts w:ascii="Times New Roman" w:hAnsi="Times New Roman" w:cs="Times New Roman"/>
        </w:rPr>
        <w:t xml:space="preserve">annual </w:t>
      </w:r>
      <w:r w:rsidRPr="00DD192E">
        <w:rPr>
          <w:rFonts w:ascii="Times New Roman" w:hAnsi="Times New Roman" w:cs="Times New Roman"/>
        </w:rPr>
        <w:t xml:space="preserve">average </w:t>
      </w:r>
      <w:r>
        <w:rPr>
          <w:rFonts w:ascii="Times New Roman" w:hAnsi="Times New Roman" w:cs="Times New Roman"/>
        </w:rPr>
        <w:t>demand for each year</w:t>
      </w:r>
      <w:r w:rsidRPr="00DD192E">
        <w:rPr>
          <w:rFonts w:ascii="Times New Roman" w:hAnsi="Times New Roman" w:cs="Times New Roman"/>
        </w:rPr>
        <w:t xml:space="preserve"> </w:t>
      </w:r>
      <w:r>
        <w:rPr>
          <w:rFonts w:ascii="Times New Roman" w:hAnsi="Times New Roman" w:cs="Times New Roman"/>
        </w:rPr>
        <w:t xml:space="preserve">was calculated </w:t>
      </w:r>
      <w:r w:rsidRPr="00DD192E">
        <w:rPr>
          <w:rFonts w:ascii="Times New Roman" w:hAnsi="Times New Roman" w:cs="Times New Roman"/>
        </w:rPr>
        <w:t>to see if the mean remains constant or almost constant. The graph in Fig</w:t>
      </w:r>
      <w:r>
        <w:rPr>
          <w:rFonts w:ascii="Times New Roman" w:hAnsi="Times New Roman" w:cs="Times New Roman"/>
        </w:rPr>
        <w:t>ure</w:t>
      </w:r>
      <w:r w:rsidRPr="00DD192E">
        <w:rPr>
          <w:rFonts w:ascii="Times New Roman" w:hAnsi="Times New Roman" w:cs="Times New Roman"/>
        </w:rPr>
        <w:t xml:space="preserve"> 2 suggests a clear indication of an increasing trend in </w:t>
      </w:r>
      <w:r>
        <w:rPr>
          <w:rFonts w:ascii="Times New Roman" w:hAnsi="Times New Roman" w:cs="Times New Roman"/>
        </w:rPr>
        <w:t xml:space="preserve">monthly </w:t>
      </w:r>
      <w:r w:rsidRPr="00DD192E">
        <w:rPr>
          <w:rFonts w:ascii="Times New Roman" w:hAnsi="Times New Roman" w:cs="Times New Roman"/>
        </w:rPr>
        <w:t xml:space="preserve">demand. There are two outliers for the trend line in the data for the years 1999 and 2000. </w:t>
      </w:r>
      <w:r>
        <w:rPr>
          <w:rFonts w:ascii="Times New Roman" w:hAnsi="Times New Roman" w:cs="Times New Roman"/>
        </w:rPr>
        <w:t>It advocates a hike in demand in those years that could be because of market conditions, temporary change in customer preferences</w:t>
      </w:r>
      <w:r w:rsidR="004F2833">
        <w:rPr>
          <w:rFonts w:ascii="Times New Roman" w:hAnsi="Times New Roman" w:cs="Times New Roman"/>
        </w:rPr>
        <w:t>,</w:t>
      </w:r>
      <w:r>
        <w:rPr>
          <w:rFonts w:ascii="Times New Roman" w:hAnsi="Times New Roman" w:cs="Times New Roman"/>
        </w:rPr>
        <w:t xml:space="preserve"> etc. Sudden peaks and falls affect the accuracy of forecasts and need to be studied separately. Due to the small size </w:t>
      </w:r>
      <w:r w:rsidRPr="00DD192E">
        <w:rPr>
          <w:rFonts w:ascii="Times New Roman" w:hAnsi="Times New Roman" w:cs="Times New Roman"/>
        </w:rPr>
        <w:t xml:space="preserve">of </w:t>
      </w:r>
      <w:r>
        <w:rPr>
          <w:rFonts w:ascii="Times New Roman" w:hAnsi="Times New Roman" w:cs="Times New Roman"/>
        </w:rPr>
        <w:t xml:space="preserve">the </w:t>
      </w:r>
      <w:r w:rsidRPr="00DD192E">
        <w:rPr>
          <w:rFonts w:ascii="Times New Roman" w:hAnsi="Times New Roman" w:cs="Times New Roman"/>
        </w:rPr>
        <w:t>data</w:t>
      </w:r>
      <w:r>
        <w:rPr>
          <w:rFonts w:ascii="Times New Roman" w:hAnsi="Times New Roman" w:cs="Times New Roman"/>
        </w:rPr>
        <w:t>set and limited information available</w:t>
      </w:r>
      <w:r w:rsidRPr="00DD192E">
        <w:rPr>
          <w:rFonts w:ascii="Times New Roman" w:hAnsi="Times New Roman" w:cs="Times New Roman"/>
        </w:rPr>
        <w:t xml:space="preserve">, the outliers </w:t>
      </w:r>
      <w:r>
        <w:rPr>
          <w:rFonts w:ascii="Times New Roman" w:hAnsi="Times New Roman" w:cs="Times New Roman"/>
        </w:rPr>
        <w:t>were not</w:t>
      </w:r>
      <w:r w:rsidRPr="00DD192E">
        <w:rPr>
          <w:rFonts w:ascii="Times New Roman" w:hAnsi="Times New Roman" w:cs="Times New Roman"/>
        </w:rPr>
        <w:t xml:space="preserve"> studied separately</w:t>
      </w:r>
      <w:r>
        <w:rPr>
          <w:rFonts w:ascii="Times New Roman" w:hAnsi="Times New Roman" w:cs="Times New Roman"/>
        </w:rPr>
        <w:t xml:space="preserve"> for this report</w:t>
      </w:r>
      <w:r w:rsidRPr="00DD192E">
        <w:rPr>
          <w:rFonts w:ascii="Times New Roman" w:hAnsi="Times New Roman" w:cs="Times New Roman"/>
        </w:rPr>
        <w:t>.</w:t>
      </w:r>
      <w:r>
        <w:rPr>
          <w:rFonts w:ascii="Times New Roman" w:hAnsi="Times New Roman" w:cs="Times New Roman"/>
        </w:rPr>
        <w:t xml:space="preserve"> </w:t>
      </w:r>
      <w:r w:rsidRPr="00DD192E">
        <w:rPr>
          <w:rFonts w:ascii="Times New Roman" w:hAnsi="Times New Roman" w:cs="Times New Roman"/>
        </w:rPr>
        <w:t xml:space="preserve">To </w:t>
      </w:r>
      <w:r>
        <w:rPr>
          <w:rFonts w:ascii="Times New Roman" w:hAnsi="Times New Roman" w:cs="Times New Roman"/>
        </w:rPr>
        <w:t xml:space="preserve">analyze </w:t>
      </w:r>
      <w:r w:rsidRPr="00DD192E">
        <w:rPr>
          <w:rFonts w:ascii="Times New Roman" w:hAnsi="Times New Roman" w:cs="Times New Roman"/>
        </w:rPr>
        <w:t>the seasonality, we plotted the seasonality graph (Fig</w:t>
      </w:r>
      <w:r>
        <w:rPr>
          <w:rFonts w:ascii="Times New Roman" w:hAnsi="Times New Roman" w:cs="Times New Roman"/>
        </w:rPr>
        <w:t>ure</w:t>
      </w:r>
      <w:r w:rsidRPr="00DD192E">
        <w:rPr>
          <w:rFonts w:ascii="Times New Roman" w:hAnsi="Times New Roman" w:cs="Times New Roman"/>
        </w:rPr>
        <w:t xml:space="preserve"> 3) that shows the monthly demand</w:t>
      </w:r>
      <w:r>
        <w:rPr>
          <w:rFonts w:ascii="Times New Roman" w:hAnsi="Times New Roman" w:cs="Times New Roman"/>
        </w:rPr>
        <w:t xml:space="preserve"> </w:t>
      </w:r>
      <w:r w:rsidRPr="00DD192E">
        <w:rPr>
          <w:rFonts w:ascii="Times New Roman" w:hAnsi="Times New Roman" w:cs="Times New Roman"/>
        </w:rPr>
        <w:t xml:space="preserve">for each year in one graph. The yearly plots follow the same seasonal patterns throughout the span of 10 years suggesting a seasonal period of </w:t>
      </w:r>
      <w:r>
        <w:rPr>
          <w:rFonts w:ascii="Times New Roman" w:hAnsi="Times New Roman" w:cs="Times New Roman"/>
        </w:rPr>
        <w:t>one</w:t>
      </w:r>
      <w:r w:rsidRPr="00DD192E">
        <w:rPr>
          <w:rFonts w:ascii="Times New Roman" w:hAnsi="Times New Roman" w:cs="Times New Roman"/>
        </w:rPr>
        <w:t xml:space="preserve"> year.</w:t>
      </w:r>
    </w:p>
    <w:tbl>
      <w:tblPr>
        <w:tblStyle w:val="TableGrid"/>
        <w:tblW w:w="97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4716"/>
      </w:tblGrid>
      <w:tr w:rsidR="006E7EE9" w14:paraId="42B9DEC3" w14:textId="77777777" w:rsidTr="00555B1F">
        <w:trPr>
          <w:jc w:val="center"/>
        </w:trPr>
        <w:tc>
          <w:tcPr>
            <w:tcW w:w="5076" w:type="dxa"/>
          </w:tcPr>
          <w:p w14:paraId="09A7093B" w14:textId="29F455F7" w:rsidR="006E7EE9" w:rsidRDefault="00555B1F" w:rsidP="008E354C">
            <w:pPr>
              <w:jc w:val="center"/>
              <w:rPr>
                <w:rFonts w:ascii="Times New Roman" w:hAnsi="Times New Roman" w:cs="Times New Roman"/>
              </w:rPr>
            </w:pPr>
            <w:r w:rsidRPr="00DD192E">
              <w:rPr>
                <w:rFonts w:ascii="Times New Roman" w:hAnsi="Times New Roman" w:cs="Times New Roman"/>
                <w:noProof/>
              </w:rPr>
              <w:lastRenderedPageBreak/>
              <w:drawing>
                <wp:inline distT="0" distB="0" distL="0" distR="0" wp14:anchorId="2075EC79" wp14:editId="3D139B75">
                  <wp:extent cx="2578008" cy="1992630"/>
                  <wp:effectExtent l="57150" t="57150" r="108585" b="1219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6563" cy="204561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4716" w:type="dxa"/>
          </w:tcPr>
          <w:p w14:paraId="6819D97F" w14:textId="25FA4F6B" w:rsidR="006E7EE9" w:rsidRDefault="00555B1F" w:rsidP="008E354C">
            <w:pPr>
              <w:jc w:val="center"/>
              <w:rPr>
                <w:rFonts w:ascii="Times New Roman" w:hAnsi="Times New Roman" w:cs="Times New Roman"/>
              </w:rPr>
            </w:pPr>
            <w:r w:rsidRPr="00DD192E">
              <w:rPr>
                <w:rFonts w:ascii="Times New Roman" w:hAnsi="Times New Roman" w:cs="Times New Roman"/>
                <w:noProof/>
              </w:rPr>
              <w:drawing>
                <wp:inline distT="0" distB="0" distL="0" distR="0" wp14:anchorId="0EC590EB" wp14:editId="1B667355">
                  <wp:extent cx="2597785" cy="2007870"/>
                  <wp:effectExtent l="57150" t="57150" r="107315" b="1066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5697" cy="2013985"/>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tc>
      </w:tr>
      <w:tr w:rsidR="006E7EE9" w14:paraId="7A7653AD" w14:textId="77777777" w:rsidTr="00555B1F">
        <w:trPr>
          <w:jc w:val="center"/>
        </w:trPr>
        <w:tc>
          <w:tcPr>
            <w:tcW w:w="5076" w:type="dxa"/>
          </w:tcPr>
          <w:p w14:paraId="59D335A2" w14:textId="2AF80E92" w:rsidR="006E7EE9" w:rsidRPr="006E7EE9" w:rsidRDefault="006E7EE9" w:rsidP="006E7EE9">
            <w:pPr>
              <w:jc w:val="center"/>
              <w:rPr>
                <w:rFonts w:ascii="Times New Roman" w:hAnsi="Times New Roman" w:cs="Times New Roman"/>
                <w:b/>
                <w:bCs/>
                <w:noProof/>
                <w:sz w:val="20"/>
                <w:szCs w:val="20"/>
              </w:rPr>
            </w:pPr>
            <w:r w:rsidRPr="006E7EE9">
              <w:rPr>
                <w:rFonts w:ascii="Times New Roman" w:hAnsi="Times New Roman" w:cs="Times New Roman"/>
                <w:b/>
                <w:bCs/>
                <w:noProof/>
                <w:sz w:val="20"/>
                <w:szCs w:val="20"/>
              </w:rPr>
              <w:t>Figure 2: Trend line of yearly average demands</w:t>
            </w:r>
          </w:p>
        </w:tc>
        <w:tc>
          <w:tcPr>
            <w:tcW w:w="4716" w:type="dxa"/>
          </w:tcPr>
          <w:p w14:paraId="6BC9A437" w14:textId="62682B3D" w:rsidR="006E7EE9" w:rsidRPr="006E7EE9" w:rsidRDefault="006E7EE9" w:rsidP="006E7EE9">
            <w:pPr>
              <w:rPr>
                <w:rFonts w:ascii="Times New Roman" w:hAnsi="Times New Roman" w:cs="Times New Roman"/>
                <w:b/>
                <w:bCs/>
                <w:sz w:val="20"/>
                <w:szCs w:val="20"/>
              </w:rPr>
            </w:pPr>
            <w:r w:rsidRPr="006E7EE9">
              <w:rPr>
                <w:rFonts w:ascii="Times New Roman" w:hAnsi="Times New Roman" w:cs="Times New Roman"/>
                <w:b/>
                <w:bCs/>
                <w:sz w:val="20"/>
                <w:szCs w:val="20"/>
              </w:rPr>
              <w:t>Fig</w:t>
            </w:r>
            <w:r>
              <w:rPr>
                <w:rFonts w:ascii="Times New Roman" w:hAnsi="Times New Roman" w:cs="Times New Roman"/>
                <w:b/>
                <w:bCs/>
                <w:sz w:val="20"/>
                <w:szCs w:val="20"/>
              </w:rPr>
              <w:t>ure</w:t>
            </w:r>
            <w:r w:rsidRPr="006E7EE9">
              <w:rPr>
                <w:rFonts w:ascii="Times New Roman" w:hAnsi="Times New Roman" w:cs="Times New Roman"/>
                <w:b/>
                <w:bCs/>
                <w:sz w:val="20"/>
                <w:szCs w:val="20"/>
              </w:rPr>
              <w:t xml:space="preserve"> 3</w:t>
            </w:r>
            <w:r>
              <w:rPr>
                <w:rFonts w:ascii="Times New Roman" w:hAnsi="Times New Roman" w:cs="Times New Roman"/>
                <w:b/>
                <w:bCs/>
                <w:sz w:val="20"/>
                <w:szCs w:val="20"/>
              </w:rPr>
              <w:t>:</w:t>
            </w:r>
            <w:r w:rsidRPr="006E7EE9">
              <w:rPr>
                <w:rFonts w:ascii="Times New Roman" w:hAnsi="Times New Roman" w:cs="Times New Roman"/>
                <w:b/>
                <w:bCs/>
                <w:sz w:val="20"/>
                <w:szCs w:val="20"/>
              </w:rPr>
              <w:t xml:space="preserve"> Seasonal plot of monthly demands by year</w:t>
            </w:r>
          </w:p>
          <w:p w14:paraId="16BD6271" w14:textId="77777777" w:rsidR="006E7EE9" w:rsidRPr="006E7EE9" w:rsidRDefault="006E7EE9" w:rsidP="00F4119C">
            <w:pPr>
              <w:rPr>
                <w:rFonts w:ascii="Times New Roman" w:hAnsi="Times New Roman" w:cs="Times New Roman"/>
                <w:noProof/>
                <w:sz w:val="20"/>
                <w:szCs w:val="20"/>
              </w:rPr>
            </w:pPr>
          </w:p>
        </w:tc>
      </w:tr>
    </w:tbl>
    <w:p w14:paraId="7ECB96A8" w14:textId="1B9F1F49" w:rsidR="00F4119C" w:rsidRPr="00DD192E" w:rsidRDefault="00F4119C" w:rsidP="00F4119C">
      <w:pPr>
        <w:jc w:val="both"/>
        <w:rPr>
          <w:rFonts w:ascii="Times New Roman" w:hAnsi="Times New Roman" w:cs="Times New Roman"/>
          <w:b/>
          <w:bCs/>
          <w:sz w:val="24"/>
          <w:szCs w:val="24"/>
        </w:rPr>
      </w:pPr>
      <w:r w:rsidRPr="00DD192E">
        <w:rPr>
          <w:rFonts w:ascii="Times New Roman" w:hAnsi="Times New Roman" w:cs="Times New Roman"/>
          <w:b/>
          <w:bCs/>
          <w:sz w:val="24"/>
          <w:szCs w:val="24"/>
        </w:rPr>
        <w:t xml:space="preserve">3. </w:t>
      </w:r>
      <w:r w:rsidR="00DD192E">
        <w:rPr>
          <w:rFonts w:ascii="Times New Roman" w:hAnsi="Times New Roman" w:cs="Times New Roman"/>
          <w:b/>
          <w:bCs/>
          <w:sz w:val="24"/>
          <w:szCs w:val="24"/>
        </w:rPr>
        <w:tab/>
      </w:r>
      <w:r w:rsidRPr="00DD192E">
        <w:rPr>
          <w:rFonts w:ascii="Times New Roman" w:hAnsi="Times New Roman" w:cs="Times New Roman"/>
          <w:b/>
          <w:bCs/>
          <w:sz w:val="24"/>
          <w:szCs w:val="24"/>
        </w:rPr>
        <w:t>Forecasting Model</w:t>
      </w:r>
    </w:p>
    <w:p w14:paraId="6B452F3F" w14:textId="1358DB26" w:rsidR="00733ADD" w:rsidRDefault="007B3C52" w:rsidP="002C0A5F">
      <w:pPr>
        <w:jc w:val="both"/>
        <w:rPr>
          <w:rFonts w:ascii="Times New Roman" w:hAnsi="Times New Roman" w:cs="Times New Roman"/>
        </w:rPr>
      </w:pPr>
      <w:r>
        <w:rPr>
          <w:rFonts w:ascii="Times New Roman" w:hAnsi="Times New Roman" w:cs="Times New Roman"/>
        </w:rPr>
        <w:t>I</w:t>
      </w:r>
      <w:r w:rsidR="00F4119C" w:rsidRPr="00DD192E">
        <w:rPr>
          <w:rFonts w:ascii="Times New Roman" w:hAnsi="Times New Roman" w:cs="Times New Roman"/>
        </w:rPr>
        <w:t xml:space="preserve">nstead of </w:t>
      </w:r>
      <w:r>
        <w:rPr>
          <w:rFonts w:ascii="Times New Roman" w:hAnsi="Times New Roman" w:cs="Times New Roman"/>
        </w:rPr>
        <w:t xml:space="preserve">using an </w:t>
      </w:r>
      <w:r w:rsidR="009C5690">
        <w:rPr>
          <w:rFonts w:ascii="Times New Roman" w:hAnsi="Times New Roman" w:cs="Times New Roman"/>
        </w:rPr>
        <w:t>a</w:t>
      </w:r>
      <w:r w:rsidR="00F4119C" w:rsidRPr="00DD192E">
        <w:rPr>
          <w:rFonts w:ascii="Times New Roman" w:hAnsi="Times New Roman" w:cs="Times New Roman"/>
        </w:rPr>
        <w:t>uto</w:t>
      </w:r>
      <w:r w:rsidR="009C5690">
        <w:rPr>
          <w:rFonts w:ascii="Times New Roman" w:hAnsi="Times New Roman" w:cs="Times New Roman"/>
        </w:rPr>
        <w:t>-r</w:t>
      </w:r>
      <w:r w:rsidR="00F4119C" w:rsidRPr="00DD192E">
        <w:rPr>
          <w:rFonts w:ascii="Times New Roman" w:hAnsi="Times New Roman" w:cs="Times New Roman"/>
        </w:rPr>
        <w:t xml:space="preserve">egressive </w:t>
      </w:r>
      <w:r w:rsidR="009C5690">
        <w:rPr>
          <w:rFonts w:ascii="Times New Roman" w:hAnsi="Times New Roman" w:cs="Times New Roman"/>
        </w:rPr>
        <w:t>i</w:t>
      </w:r>
      <w:r w:rsidR="00F4119C" w:rsidRPr="00DD192E">
        <w:rPr>
          <w:rFonts w:ascii="Times New Roman" w:hAnsi="Times New Roman" w:cs="Times New Roman"/>
        </w:rPr>
        <w:t xml:space="preserve">ntegrated </w:t>
      </w:r>
      <w:r w:rsidR="009C5690">
        <w:rPr>
          <w:rFonts w:ascii="Times New Roman" w:hAnsi="Times New Roman" w:cs="Times New Roman"/>
        </w:rPr>
        <w:t>m</w:t>
      </w:r>
      <w:r w:rsidR="00F4119C" w:rsidRPr="00DD192E">
        <w:rPr>
          <w:rFonts w:ascii="Times New Roman" w:hAnsi="Times New Roman" w:cs="Times New Roman"/>
        </w:rPr>
        <w:t xml:space="preserve">oving </w:t>
      </w:r>
      <w:r w:rsidR="009C5690">
        <w:rPr>
          <w:rFonts w:ascii="Times New Roman" w:hAnsi="Times New Roman" w:cs="Times New Roman"/>
        </w:rPr>
        <w:t>a</w:t>
      </w:r>
      <w:r w:rsidR="00F4119C" w:rsidRPr="00DD192E">
        <w:rPr>
          <w:rFonts w:ascii="Times New Roman" w:hAnsi="Times New Roman" w:cs="Times New Roman"/>
        </w:rPr>
        <w:t xml:space="preserve">verage (ARIMA) </w:t>
      </w:r>
      <w:r>
        <w:rPr>
          <w:rFonts w:ascii="Times New Roman" w:hAnsi="Times New Roman" w:cs="Times New Roman"/>
        </w:rPr>
        <w:t xml:space="preserve">model </w:t>
      </w:r>
      <w:r w:rsidR="00F4119C" w:rsidRPr="00DD192E">
        <w:rPr>
          <w:rFonts w:ascii="Times New Roman" w:hAnsi="Times New Roman" w:cs="Times New Roman"/>
        </w:rPr>
        <w:t xml:space="preserve">that captures only trend, we </w:t>
      </w:r>
      <w:r>
        <w:rPr>
          <w:rFonts w:ascii="Times New Roman" w:hAnsi="Times New Roman" w:cs="Times New Roman"/>
        </w:rPr>
        <w:t xml:space="preserve">created a </w:t>
      </w:r>
      <w:r w:rsidR="009C5690">
        <w:rPr>
          <w:rFonts w:ascii="Times New Roman" w:hAnsi="Times New Roman" w:cs="Times New Roman"/>
        </w:rPr>
        <w:t>SARIMA</w:t>
      </w:r>
      <w:r w:rsidR="00F4119C" w:rsidRPr="00DD192E">
        <w:rPr>
          <w:rFonts w:ascii="Times New Roman" w:hAnsi="Times New Roman" w:cs="Times New Roman"/>
        </w:rPr>
        <w:t xml:space="preserve"> model to generate </w:t>
      </w:r>
      <m:oMath>
        <m:r>
          <w:rPr>
            <w:rFonts w:ascii="Cambria Math" w:hAnsi="Cambria Math" w:cs="Times New Roman"/>
          </w:rPr>
          <m:t>n</m:t>
        </m:r>
      </m:oMath>
      <w:r w:rsidR="00F4119C" w:rsidRPr="00DD192E">
        <w:rPr>
          <w:rFonts w:ascii="Times New Roman" w:hAnsi="Times New Roman" w:cs="Times New Roman"/>
        </w:rPr>
        <w:t>-step ahead forecasts for the optimization model</w:t>
      </w:r>
      <w:r w:rsidRPr="007B3C52">
        <w:rPr>
          <w:rFonts w:ascii="Times New Roman" w:hAnsi="Times New Roman" w:cs="Times New Roman"/>
        </w:rPr>
        <w:t xml:space="preserve"> </w:t>
      </w:r>
      <w:r>
        <w:rPr>
          <w:rFonts w:ascii="Times New Roman" w:hAnsi="Times New Roman" w:cs="Times New Roman"/>
        </w:rPr>
        <w:t>since the d</w:t>
      </w:r>
      <w:r w:rsidRPr="00DD192E">
        <w:rPr>
          <w:rFonts w:ascii="Times New Roman" w:hAnsi="Times New Roman" w:cs="Times New Roman"/>
        </w:rPr>
        <w:t>ata has both trend and seasonality</w:t>
      </w:r>
      <w:r w:rsidR="00F4119C" w:rsidRPr="00DD192E">
        <w:rPr>
          <w:rFonts w:ascii="Times New Roman" w:hAnsi="Times New Roman" w:cs="Times New Roman"/>
        </w:rPr>
        <w:t xml:space="preserve">. </w:t>
      </w:r>
      <w:r w:rsidR="0076477D">
        <w:rPr>
          <w:rFonts w:ascii="Times New Roman" w:hAnsi="Times New Roman" w:cs="Times New Roman"/>
        </w:rPr>
        <w:t xml:space="preserve">The </w:t>
      </w:r>
      <w:r w:rsidR="004F2833">
        <w:rPr>
          <w:rFonts w:ascii="Times New Roman" w:hAnsi="Times New Roman" w:cs="Times New Roman"/>
        </w:rPr>
        <w:t>S</w:t>
      </w:r>
      <w:r w:rsidR="00F4119C" w:rsidRPr="00DD192E">
        <w:rPr>
          <w:rFonts w:ascii="Times New Roman" w:hAnsi="Times New Roman" w:cs="Times New Roman"/>
        </w:rPr>
        <w:t xml:space="preserve">ARIMA model </w:t>
      </w:r>
      <w:r w:rsidR="0076477D">
        <w:rPr>
          <w:rFonts w:ascii="Times New Roman" w:hAnsi="Times New Roman" w:cs="Times New Roman"/>
        </w:rPr>
        <w:t xml:space="preserve">contains </w:t>
      </w:r>
      <w:r w:rsidR="009C6E73">
        <w:rPr>
          <w:rFonts w:ascii="Times New Roman" w:hAnsi="Times New Roman" w:cs="Times New Roman"/>
        </w:rPr>
        <w:t>seven</w:t>
      </w:r>
      <w:r w:rsidR="00F4119C" w:rsidRPr="00DD192E">
        <w:rPr>
          <w:rFonts w:ascii="Times New Roman" w:hAnsi="Times New Roman" w:cs="Times New Roman"/>
        </w:rPr>
        <w:t xml:space="preserve"> variables: </w:t>
      </w:r>
      <w:r w:rsidR="009C6E73">
        <w:rPr>
          <w:rFonts w:ascii="Times New Roman" w:hAnsi="Times New Roman" w:cs="Times New Roman"/>
        </w:rPr>
        <w:t>three</w:t>
      </w:r>
      <w:r w:rsidR="00F4119C" w:rsidRPr="00DD192E">
        <w:rPr>
          <w:rFonts w:ascii="Times New Roman" w:hAnsi="Times New Roman" w:cs="Times New Roman"/>
        </w:rPr>
        <w:t xml:space="preserve"> for trend, </w:t>
      </w:r>
      <w:r w:rsidR="009C6E73">
        <w:rPr>
          <w:rFonts w:ascii="Times New Roman" w:hAnsi="Times New Roman" w:cs="Times New Roman"/>
        </w:rPr>
        <w:t>three</w:t>
      </w:r>
      <w:r w:rsidR="00F4119C" w:rsidRPr="00DD192E">
        <w:rPr>
          <w:rFonts w:ascii="Times New Roman" w:hAnsi="Times New Roman" w:cs="Times New Roman"/>
        </w:rPr>
        <w:t xml:space="preserve"> for seasonality and one variable to capture the index at which seasonality happens in the data. The trend variables are (</w:t>
      </w:r>
      <m:oMath>
        <m:r>
          <w:rPr>
            <w:rFonts w:ascii="Cambria Math" w:hAnsi="Cambria Math" w:cs="Times New Roman"/>
          </w:rPr>
          <m:t>p, d, q</m:t>
        </m:r>
      </m:oMath>
      <w:r w:rsidR="00631ADD">
        <w:rPr>
          <w:rFonts w:ascii="Times New Roman" w:eastAsiaTheme="minorEastAsia" w:hAnsi="Times New Roman" w:cs="Times New Roman"/>
        </w:rPr>
        <w:t>)</w:t>
      </w:r>
      <w:r w:rsidR="00F4119C" w:rsidRPr="00DD192E">
        <w:rPr>
          <w:rFonts w:ascii="Times New Roman" w:hAnsi="Times New Roman" w:cs="Times New Roman"/>
        </w:rPr>
        <w:t>, seasonal variables are (</w:t>
      </w:r>
      <m:oMath>
        <m:r>
          <w:rPr>
            <w:rFonts w:ascii="Cambria Math" w:hAnsi="Cambria Math" w:cs="Times New Roman"/>
          </w:rPr>
          <m:t>P, D, Q</m:t>
        </m:r>
      </m:oMath>
      <w:r w:rsidR="00F4119C" w:rsidRPr="00DD192E">
        <w:rPr>
          <w:rFonts w:ascii="Times New Roman" w:hAnsi="Times New Roman" w:cs="Times New Roman"/>
        </w:rPr>
        <w:t>)</w:t>
      </w:r>
      <w:r w:rsidR="00472694">
        <w:rPr>
          <w:rFonts w:ascii="Times New Roman" w:hAnsi="Times New Roman" w:cs="Times New Roman"/>
        </w:rPr>
        <w:t>,</w:t>
      </w:r>
      <w:r w:rsidR="00F4119C" w:rsidRPr="00DD192E">
        <w:rPr>
          <w:rFonts w:ascii="Times New Roman" w:hAnsi="Times New Roman" w:cs="Times New Roman"/>
        </w:rPr>
        <w:t xml:space="preserve"> and </w:t>
      </w:r>
      <m:oMath>
        <m:r>
          <w:rPr>
            <w:rFonts w:ascii="Cambria Math" w:hAnsi="Cambria Math" w:cs="Times New Roman"/>
          </w:rPr>
          <m:t>m</m:t>
        </m:r>
      </m:oMath>
      <w:r w:rsidR="00F4119C" w:rsidRPr="00DD192E">
        <w:rPr>
          <w:rFonts w:ascii="Times New Roman" w:hAnsi="Times New Roman" w:cs="Times New Roman"/>
        </w:rPr>
        <w:t xml:space="preserve"> is the number of time periods for a season to repeat. </w:t>
      </w:r>
    </w:p>
    <w:p w14:paraId="7468130C" w14:textId="627A54D4" w:rsidR="001725E1" w:rsidRDefault="00F4119C" w:rsidP="001725E1">
      <w:pPr>
        <w:ind w:firstLine="720"/>
        <w:jc w:val="both"/>
        <w:rPr>
          <w:rFonts w:ascii="Times New Roman" w:eastAsiaTheme="minorEastAsia" w:hAnsi="Times New Roman" w:cs="Times New Roman"/>
        </w:rPr>
      </w:pPr>
      <w:r w:rsidRPr="00DD192E">
        <w:rPr>
          <w:rFonts w:ascii="Times New Roman" w:hAnsi="Times New Roman" w:cs="Times New Roman"/>
        </w:rPr>
        <w:t xml:space="preserve">Firstly, </w:t>
      </w:r>
      <w:r w:rsidR="001C1343">
        <w:rPr>
          <w:rFonts w:ascii="Times New Roman" w:hAnsi="Times New Roman" w:cs="Times New Roman"/>
        </w:rPr>
        <w:t>it can be noticed from</w:t>
      </w:r>
      <w:r w:rsidR="00555B1F">
        <w:rPr>
          <w:rFonts w:ascii="Times New Roman" w:hAnsi="Times New Roman" w:cs="Times New Roman"/>
        </w:rPr>
        <w:t xml:space="preserve"> Figure </w:t>
      </w:r>
      <w:r w:rsidR="0069025C">
        <w:rPr>
          <w:rFonts w:ascii="Times New Roman" w:hAnsi="Times New Roman" w:cs="Times New Roman"/>
        </w:rPr>
        <w:t xml:space="preserve">3 that the duration of a seasonal period is </w:t>
      </w:r>
      <w:r w:rsidR="005415AC">
        <w:rPr>
          <w:rFonts w:ascii="Times New Roman" w:hAnsi="Times New Roman" w:cs="Times New Roman"/>
        </w:rPr>
        <w:t xml:space="preserve">one </w:t>
      </w:r>
      <w:r w:rsidR="0069025C">
        <w:rPr>
          <w:rFonts w:ascii="Times New Roman" w:hAnsi="Times New Roman" w:cs="Times New Roman"/>
        </w:rPr>
        <w:t>year for the given data. From this</w:t>
      </w:r>
      <w:r w:rsidR="003D3C4C">
        <w:rPr>
          <w:rFonts w:ascii="Times New Roman" w:hAnsi="Times New Roman" w:cs="Times New Roman"/>
        </w:rPr>
        <w:t>,</w:t>
      </w:r>
      <w:r w:rsidRPr="00DD192E">
        <w:rPr>
          <w:rFonts w:ascii="Times New Roman" w:hAnsi="Times New Roman" w:cs="Times New Roman"/>
        </w:rPr>
        <w:t xml:space="preserve"> </w:t>
      </w:r>
      <m:oMath>
        <m:r>
          <w:rPr>
            <w:rFonts w:ascii="Cambria Math" w:hAnsi="Cambria Math" w:cs="Times New Roman"/>
          </w:rPr>
          <m:t>m</m:t>
        </m:r>
      </m:oMath>
      <w:r w:rsidRPr="00DD192E">
        <w:rPr>
          <w:rFonts w:ascii="Times New Roman" w:hAnsi="Times New Roman" w:cs="Times New Roman"/>
        </w:rPr>
        <w:t xml:space="preserve"> can be set to 12 for yearly seasonality. The trend variable </w:t>
      </w:r>
      <m:oMath>
        <m:r>
          <w:rPr>
            <w:rFonts w:ascii="Cambria Math" w:hAnsi="Cambria Math" w:cs="Times New Roman"/>
          </w:rPr>
          <m:t>p</m:t>
        </m:r>
      </m:oMath>
      <w:r w:rsidRPr="00DD192E">
        <w:rPr>
          <w:rFonts w:ascii="Times New Roman" w:hAnsi="Times New Roman" w:cs="Times New Roman"/>
        </w:rPr>
        <w:t xml:space="preserve"> refers to the order of auto regressive term, </w:t>
      </w:r>
      <m:oMath>
        <m:r>
          <w:rPr>
            <w:rFonts w:ascii="Cambria Math" w:hAnsi="Cambria Math" w:cs="Times New Roman"/>
          </w:rPr>
          <m:t>q</m:t>
        </m:r>
      </m:oMath>
      <w:r w:rsidR="00F56418" w:rsidRPr="00DD192E">
        <w:rPr>
          <w:rFonts w:ascii="Times New Roman" w:hAnsi="Times New Roman" w:cs="Times New Roman"/>
        </w:rPr>
        <w:t xml:space="preserve"> </w:t>
      </w:r>
      <w:r w:rsidRPr="00DD192E">
        <w:rPr>
          <w:rFonts w:ascii="Times New Roman" w:hAnsi="Times New Roman" w:cs="Times New Roman"/>
        </w:rPr>
        <w:t xml:space="preserve">refers to the moving average term in the model and </w:t>
      </w:r>
      <m:oMath>
        <m:r>
          <w:rPr>
            <w:rFonts w:ascii="Cambria Math" w:hAnsi="Cambria Math" w:cs="Times New Roman"/>
          </w:rPr>
          <m:t>d</m:t>
        </m:r>
      </m:oMath>
      <w:r w:rsidR="007D3229" w:rsidRPr="00DD192E">
        <w:rPr>
          <w:rFonts w:ascii="Times New Roman" w:hAnsi="Times New Roman" w:cs="Times New Roman"/>
        </w:rPr>
        <w:t xml:space="preserve"> </w:t>
      </w:r>
      <w:r w:rsidRPr="00DD192E">
        <w:rPr>
          <w:rFonts w:ascii="Times New Roman" w:hAnsi="Times New Roman" w:cs="Times New Roman"/>
        </w:rPr>
        <w:t xml:space="preserve">is the degree of differencing required for a non-stationary series. </w:t>
      </w:r>
      <w:r w:rsidR="00733ADD">
        <w:rPr>
          <w:rFonts w:ascii="Times New Roman" w:hAnsi="Times New Roman" w:cs="Times New Roman"/>
        </w:rPr>
        <w:t>Fig</w:t>
      </w:r>
      <w:r w:rsidR="00CF5783">
        <w:rPr>
          <w:rFonts w:ascii="Times New Roman" w:hAnsi="Times New Roman" w:cs="Times New Roman"/>
        </w:rPr>
        <w:t>ure</w:t>
      </w:r>
      <w:r w:rsidR="00733ADD">
        <w:rPr>
          <w:rFonts w:ascii="Times New Roman" w:hAnsi="Times New Roman" w:cs="Times New Roman"/>
        </w:rPr>
        <w:t xml:space="preserve"> 4 </w:t>
      </w:r>
      <w:r w:rsidR="00C50354">
        <w:rPr>
          <w:rFonts w:ascii="Times New Roman" w:hAnsi="Times New Roman" w:cs="Times New Roman"/>
        </w:rPr>
        <w:t>shows</w:t>
      </w:r>
      <w:r w:rsidR="00733ADD">
        <w:rPr>
          <w:rFonts w:ascii="Times New Roman" w:hAnsi="Times New Roman" w:cs="Times New Roman"/>
        </w:rPr>
        <w:t xml:space="preserve"> the monthly demand and</w:t>
      </w:r>
      <w:r w:rsidR="00C92214">
        <w:rPr>
          <w:rFonts w:ascii="Times New Roman" w:hAnsi="Times New Roman" w:cs="Times New Roman"/>
        </w:rPr>
        <w:t xml:space="preserve"> Figure 5</w:t>
      </w:r>
      <w:r w:rsidR="004550A7">
        <w:rPr>
          <w:rFonts w:ascii="Times New Roman" w:hAnsi="Times New Roman" w:cs="Times New Roman"/>
        </w:rPr>
        <w:t xml:space="preserve"> shows the</w:t>
      </w:r>
      <w:r w:rsidR="00733ADD">
        <w:rPr>
          <w:rFonts w:ascii="Times New Roman" w:hAnsi="Times New Roman" w:cs="Times New Roman"/>
        </w:rPr>
        <w:t xml:space="preserve"> lag</w:t>
      </w:r>
      <w:r w:rsidR="000F0D6A">
        <w:rPr>
          <w:rFonts w:ascii="Times New Roman" w:hAnsi="Times New Roman" w:cs="Times New Roman"/>
        </w:rPr>
        <w:t>-one</w:t>
      </w:r>
      <w:r w:rsidR="00733ADD">
        <w:rPr>
          <w:rFonts w:ascii="Times New Roman" w:hAnsi="Times New Roman" w:cs="Times New Roman"/>
        </w:rPr>
        <w:t xml:space="preserve"> difference</w:t>
      </w:r>
      <w:r w:rsidR="001B2A7C">
        <w:rPr>
          <w:rFonts w:ascii="Times New Roman" w:hAnsi="Times New Roman" w:cs="Times New Roman"/>
        </w:rPr>
        <w:t>d</w:t>
      </w:r>
      <w:r w:rsidR="00733ADD">
        <w:rPr>
          <w:rFonts w:ascii="Times New Roman" w:hAnsi="Times New Roman" w:cs="Times New Roman"/>
        </w:rPr>
        <w:t xml:space="preserve"> demand for the given data. It</w:t>
      </w:r>
      <w:r w:rsidR="00B23353">
        <w:rPr>
          <w:rFonts w:ascii="Times New Roman" w:hAnsi="Times New Roman" w:cs="Times New Roman"/>
        </w:rPr>
        <w:t xml:space="preserve"> can be observed</w:t>
      </w:r>
      <w:r w:rsidR="0082058B">
        <w:rPr>
          <w:rFonts w:ascii="Times New Roman" w:hAnsi="Times New Roman" w:cs="Times New Roman"/>
        </w:rPr>
        <w:t xml:space="preserve"> that the differenced series appears stationary, suggesting the value of </w:t>
      </w:r>
      <m:oMath>
        <m:r>
          <w:rPr>
            <w:rFonts w:ascii="Cambria Math" w:hAnsi="Cambria Math" w:cs="Times New Roman"/>
          </w:rPr>
          <m:t>d</m:t>
        </m:r>
      </m:oMath>
      <w:r w:rsidR="0082058B">
        <w:rPr>
          <w:rFonts w:ascii="Times New Roman" w:eastAsiaTheme="minorEastAsia" w:hAnsi="Times New Roman" w:cs="Times New Roman"/>
        </w:rPr>
        <w:t xml:space="preserve"> as</w:t>
      </w:r>
      <w:r w:rsidR="00C273E0">
        <w:rPr>
          <w:rFonts w:ascii="Times New Roman" w:eastAsiaTheme="minorEastAsia" w:hAnsi="Times New Roman" w:cs="Times New Roman"/>
        </w:rPr>
        <w:t xml:space="preserve"> 1</w:t>
      </w:r>
      <w:r w:rsidR="0082058B">
        <w:rPr>
          <w:rFonts w:ascii="Times New Roman" w:hAnsi="Times New Roman" w:cs="Times New Roman"/>
        </w:rPr>
        <w:t>.</w:t>
      </w:r>
      <w:r w:rsidR="00340CE3">
        <w:rPr>
          <w:rFonts w:ascii="Times New Roman" w:hAnsi="Times New Roman" w:cs="Times New Roman"/>
        </w:rPr>
        <w:t xml:space="preserve"> </w:t>
      </w:r>
      <w:r w:rsidR="004E3E22">
        <w:rPr>
          <w:rFonts w:ascii="Times New Roman" w:hAnsi="Times New Roman" w:cs="Times New Roman"/>
        </w:rPr>
        <w:t xml:space="preserve">The ACF and PACF plots were used to identify the degree </w:t>
      </w:r>
      <w:r w:rsidR="00AF5C2F">
        <w:rPr>
          <w:rFonts w:ascii="Times New Roman" w:hAnsi="Times New Roman" w:cs="Times New Roman"/>
        </w:rPr>
        <w:t xml:space="preserve">and order </w:t>
      </w:r>
      <w:r w:rsidR="004E3E22">
        <w:rPr>
          <w:rFonts w:ascii="Times New Roman" w:hAnsi="Times New Roman" w:cs="Times New Roman"/>
        </w:rPr>
        <w:t xml:space="preserve">of the auto-regressive </w:t>
      </w:r>
      <w:r w:rsidR="00AF5C2F">
        <w:rPr>
          <w:rFonts w:ascii="Times New Roman" w:hAnsi="Times New Roman" w:cs="Times New Roman"/>
        </w:rPr>
        <w:t xml:space="preserve">and moving average </w:t>
      </w:r>
      <w:r w:rsidR="004E3E22">
        <w:rPr>
          <w:rFonts w:ascii="Times New Roman" w:hAnsi="Times New Roman" w:cs="Times New Roman"/>
        </w:rPr>
        <w:t>term</w:t>
      </w:r>
      <w:r w:rsidR="00AF5C2F">
        <w:rPr>
          <w:rFonts w:ascii="Times New Roman" w:hAnsi="Times New Roman" w:cs="Times New Roman"/>
        </w:rPr>
        <w:t xml:space="preserve">s as </w:t>
      </w:r>
      <w:r w:rsidR="0025219C">
        <w:rPr>
          <w:rFonts w:ascii="Times New Roman" w:hAnsi="Times New Roman" w:cs="Times New Roman"/>
        </w:rPr>
        <w:t xml:space="preserve">2 </w:t>
      </w:r>
      <w:r w:rsidR="00AF5C2F">
        <w:rPr>
          <w:rFonts w:ascii="Times New Roman" w:hAnsi="Times New Roman" w:cs="Times New Roman"/>
        </w:rPr>
        <w:t xml:space="preserve">and </w:t>
      </w:r>
      <w:r w:rsidR="0025219C">
        <w:rPr>
          <w:rFonts w:ascii="Times New Roman" w:hAnsi="Times New Roman" w:cs="Times New Roman"/>
        </w:rPr>
        <w:t>0</w:t>
      </w:r>
      <w:r w:rsidR="00AF5C2F">
        <w:rPr>
          <w:rFonts w:ascii="Times New Roman" w:hAnsi="Times New Roman" w:cs="Times New Roman"/>
        </w:rPr>
        <w:t>, respectively.</w:t>
      </w:r>
      <w:r w:rsidR="004F66BC">
        <w:rPr>
          <w:rFonts w:ascii="Times New Roman" w:hAnsi="Times New Roman" w:cs="Times New Roman"/>
        </w:rPr>
        <w:t xml:space="preserve"> </w:t>
      </w:r>
      <w:r w:rsidR="004E3E22">
        <w:rPr>
          <w:rFonts w:ascii="Times New Roman" w:hAnsi="Times New Roman" w:cs="Times New Roman"/>
        </w:rPr>
        <w:t xml:space="preserve">Therefore, values of the variables for trend part of the SARIMA model, corresponding to </w:t>
      </w:r>
      <m:oMath>
        <m:r>
          <w:rPr>
            <w:rFonts w:ascii="Cambria Math" w:hAnsi="Cambria Math" w:cs="Times New Roman"/>
          </w:rPr>
          <m:t>(p, d, q)</m:t>
        </m:r>
      </m:oMath>
      <w:r w:rsidR="00303EDA">
        <w:rPr>
          <w:rFonts w:ascii="Times New Roman" w:eastAsiaTheme="minorEastAsia" w:hAnsi="Times New Roman" w:cs="Times New Roman"/>
        </w:rPr>
        <w:t>,</w:t>
      </w:r>
      <w:r w:rsidR="004E3E22">
        <w:rPr>
          <w:rFonts w:ascii="Times New Roman" w:eastAsiaTheme="minorEastAsia" w:hAnsi="Times New Roman" w:cs="Times New Roman"/>
        </w:rPr>
        <w:t xml:space="preserve"> are </w:t>
      </w:r>
      <m:oMath>
        <m:r>
          <w:rPr>
            <w:rFonts w:ascii="Cambria Math" w:eastAsiaTheme="minorEastAsia" w:hAnsi="Cambria Math" w:cs="Times New Roman"/>
          </w:rPr>
          <m:t>(2,1,0)</m:t>
        </m:r>
      </m:oMath>
      <w:r w:rsidR="004E3E22">
        <w:rPr>
          <w:rFonts w:ascii="Times New Roman" w:eastAsiaTheme="minorEastAsia"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725E1" w14:paraId="5B0E2C17" w14:textId="77777777" w:rsidTr="007046AE">
        <w:trPr>
          <w:jc w:val="center"/>
        </w:trPr>
        <w:tc>
          <w:tcPr>
            <w:tcW w:w="4675" w:type="dxa"/>
            <w:vAlign w:val="center"/>
          </w:tcPr>
          <w:p w14:paraId="68D07638" w14:textId="50888964" w:rsidR="001725E1" w:rsidRDefault="001725E1" w:rsidP="001725E1">
            <w:pPr>
              <w:jc w:val="center"/>
              <w:rPr>
                <w:rFonts w:ascii="Times New Roman" w:hAnsi="Times New Roman" w:cs="Times New Roman"/>
              </w:rPr>
            </w:pPr>
            <w:r>
              <w:rPr>
                <w:rFonts w:ascii="Times New Roman" w:hAnsi="Times New Roman" w:cs="Times New Roman"/>
                <w:noProof/>
              </w:rPr>
              <w:drawing>
                <wp:inline distT="0" distB="0" distL="0" distR="0" wp14:anchorId="63E19700" wp14:editId="43FF7A89">
                  <wp:extent cx="2434623" cy="227255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8883" cy="2285864"/>
                          </a:xfrm>
                          <a:prstGeom prst="rect">
                            <a:avLst/>
                          </a:prstGeom>
                          <a:noFill/>
                        </pic:spPr>
                      </pic:pic>
                    </a:graphicData>
                  </a:graphic>
                </wp:inline>
              </w:drawing>
            </w:r>
          </w:p>
        </w:tc>
        <w:tc>
          <w:tcPr>
            <w:tcW w:w="4675" w:type="dxa"/>
            <w:vAlign w:val="center"/>
          </w:tcPr>
          <w:p w14:paraId="20543F54" w14:textId="126E43A5" w:rsidR="001725E1" w:rsidRDefault="001B2A7C" w:rsidP="001725E1">
            <w:pPr>
              <w:jc w:val="center"/>
              <w:rPr>
                <w:rFonts w:ascii="Times New Roman" w:hAnsi="Times New Roman" w:cs="Times New Roman"/>
              </w:rPr>
            </w:pPr>
            <w:r>
              <w:rPr>
                <w:rFonts w:ascii="Times New Roman" w:hAnsi="Times New Roman" w:cs="Times New Roman"/>
                <w:noProof/>
              </w:rPr>
              <w:drawing>
                <wp:inline distT="0" distB="0" distL="0" distR="0" wp14:anchorId="1CCF3309" wp14:editId="7FBE487F">
                  <wp:extent cx="2369094" cy="23094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9230" cy="2377849"/>
                          </a:xfrm>
                          <a:prstGeom prst="rect">
                            <a:avLst/>
                          </a:prstGeom>
                          <a:noFill/>
                        </pic:spPr>
                      </pic:pic>
                    </a:graphicData>
                  </a:graphic>
                </wp:inline>
              </w:drawing>
            </w:r>
          </w:p>
        </w:tc>
      </w:tr>
      <w:tr w:rsidR="009D082F" w14:paraId="0660CA22" w14:textId="77777777" w:rsidTr="007046AE">
        <w:trPr>
          <w:jc w:val="center"/>
        </w:trPr>
        <w:tc>
          <w:tcPr>
            <w:tcW w:w="4675" w:type="dxa"/>
            <w:vAlign w:val="center"/>
          </w:tcPr>
          <w:p w14:paraId="35437FF1" w14:textId="51ED19D8" w:rsidR="009D082F" w:rsidRPr="001725E1" w:rsidRDefault="009D082F" w:rsidP="009D082F">
            <w:pPr>
              <w:jc w:val="center"/>
              <w:rPr>
                <w:rFonts w:ascii="Times New Roman" w:hAnsi="Times New Roman" w:cs="Times New Roman"/>
                <w:b/>
                <w:bCs/>
                <w:sz w:val="20"/>
                <w:szCs w:val="20"/>
              </w:rPr>
            </w:pPr>
            <w:r w:rsidRPr="001725E1">
              <w:rPr>
                <w:rFonts w:ascii="Times New Roman" w:hAnsi="Times New Roman" w:cs="Times New Roman"/>
                <w:b/>
                <w:bCs/>
                <w:sz w:val="20"/>
                <w:szCs w:val="20"/>
              </w:rPr>
              <w:t xml:space="preserve">Figure 4: Monthly </w:t>
            </w:r>
            <w:r>
              <w:rPr>
                <w:rFonts w:ascii="Times New Roman" w:hAnsi="Times New Roman" w:cs="Times New Roman"/>
                <w:b/>
                <w:bCs/>
                <w:sz w:val="20"/>
                <w:szCs w:val="20"/>
              </w:rPr>
              <w:t>d</w:t>
            </w:r>
            <w:r w:rsidRPr="001725E1">
              <w:rPr>
                <w:rFonts w:ascii="Times New Roman" w:hAnsi="Times New Roman" w:cs="Times New Roman"/>
                <w:b/>
                <w:bCs/>
                <w:sz w:val="20"/>
                <w:szCs w:val="20"/>
              </w:rPr>
              <w:t>emand</w:t>
            </w:r>
          </w:p>
        </w:tc>
        <w:tc>
          <w:tcPr>
            <w:tcW w:w="4675" w:type="dxa"/>
            <w:vAlign w:val="center"/>
          </w:tcPr>
          <w:p w14:paraId="0BDF2CE8" w14:textId="77777777" w:rsidR="009D082F" w:rsidRDefault="009D082F" w:rsidP="009D082F">
            <w:pPr>
              <w:jc w:val="center"/>
              <w:rPr>
                <w:rFonts w:ascii="Times New Roman" w:hAnsi="Times New Roman" w:cs="Times New Roman"/>
                <w:b/>
                <w:bCs/>
                <w:sz w:val="20"/>
                <w:szCs w:val="20"/>
              </w:rPr>
            </w:pPr>
          </w:p>
          <w:p w14:paraId="096C5234" w14:textId="050C058B" w:rsidR="009D082F" w:rsidRDefault="00624D2F" w:rsidP="009D082F">
            <w:pPr>
              <w:jc w:val="center"/>
              <w:rPr>
                <w:rFonts w:ascii="Times New Roman" w:hAnsi="Times New Roman" w:cs="Times New Roman"/>
                <w:b/>
                <w:bCs/>
                <w:sz w:val="20"/>
                <w:szCs w:val="20"/>
              </w:rPr>
            </w:pPr>
            <w:r>
              <w:rPr>
                <w:rFonts w:ascii="Times New Roman" w:hAnsi="Times New Roman" w:cs="Times New Roman"/>
                <w:b/>
                <w:bCs/>
                <w:sz w:val="20"/>
                <w:szCs w:val="20"/>
              </w:rPr>
              <w:t>Figure 5: L</w:t>
            </w:r>
            <w:r w:rsidR="009D082F" w:rsidRPr="001725E1">
              <w:rPr>
                <w:rFonts w:ascii="Times New Roman" w:hAnsi="Times New Roman" w:cs="Times New Roman"/>
                <w:b/>
                <w:bCs/>
                <w:sz w:val="20"/>
                <w:szCs w:val="20"/>
              </w:rPr>
              <w:t>ag</w:t>
            </w:r>
            <w:r w:rsidR="009D082F">
              <w:rPr>
                <w:rFonts w:ascii="Times New Roman" w:hAnsi="Times New Roman" w:cs="Times New Roman"/>
                <w:b/>
                <w:bCs/>
                <w:sz w:val="20"/>
                <w:szCs w:val="20"/>
              </w:rPr>
              <w:t>-one</w:t>
            </w:r>
            <w:r w:rsidR="009D082F" w:rsidRPr="001725E1">
              <w:rPr>
                <w:rFonts w:ascii="Times New Roman" w:hAnsi="Times New Roman" w:cs="Times New Roman"/>
                <w:b/>
                <w:bCs/>
                <w:sz w:val="20"/>
                <w:szCs w:val="20"/>
              </w:rPr>
              <w:t xml:space="preserve"> </w:t>
            </w:r>
            <w:r w:rsidR="009D082F">
              <w:rPr>
                <w:rFonts w:ascii="Times New Roman" w:hAnsi="Times New Roman" w:cs="Times New Roman"/>
                <w:b/>
                <w:bCs/>
                <w:sz w:val="20"/>
                <w:szCs w:val="20"/>
              </w:rPr>
              <w:t>d</w:t>
            </w:r>
            <w:r w:rsidR="009D082F" w:rsidRPr="001725E1">
              <w:rPr>
                <w:rFonts w:ascii="Times New Roman" w:hAnsi="Times New Roman" w:cs="Times New Roman"/>
                <w:b/>
                <w:bCs/>
                <w:sz w:val="20"/>
                <w:szCs w:val="20"/>
              </w:rPr>
              <w:t xml:space="preserve">ifferenced </w:t>
            </w:r>
            <w:r w:rsidR="009D082F">
              <w:rPr>
                <w:rFonts w:ascii="Times New Roman" w:hAnsi="Times New Roman" w:cs="Times New Roman"/>
                <w:b/>
                <w:bCs/>
                <w:sz w:val="20"/>
                <w:szCs w:val="20"/>
              </w:rPr>
              <w:t>d</w:t>
            </w:r>
            <w:r w:rsidR="009D082F" w:rsidRPr="001725E1">
              <w:rPr>
                <w:rFonts w:ascii="Times New Roman" w:hAnsi="Times New Roman" w:cs="Times New Roman"/>
                <w:b/>
                <w:bCs/>
                <w:sz w:val="20"/>
                <w:szCs w:val="20"/>
              </w:rPr>
              <w:t>emand</w:t>
            </w:r>
          </w:p>
          <w:p w14:paraId="27626F9E" w14:textId="38394DD9" w:rsidR="009D082F" w:rsidRPr="001725E1" w:rsidRDefault="009D082F" w:rsidP="009D082F">
            <w:pPr>
              <w:jc w:val="center"/>
              <w:rPr>
                <w:rFonts w:ascii="Times New Roman" w:hAnsi="Times New Roman" w:cs="Times New Roman"/>
                <w:b/>
                <w:bCs/>
                <w:sz w:val="20"/>
                <w:szCs w:val="20"/>
              </w:rPr>
            </w:pPr>
          </w:p>
        </w:tc>
      </w:tr>
    </w:tbl>
    <w:p w14:paraId="767A2CE2" w14:textId="0C35FAF7" w:rsidR="00F5120B" w:rsidRDefault="00F5120B" w:rsidP="00F5120B">
      <w:pPr>
        <w:jc w:val="both"/>
        <w:rPr>
          <w:rFonts w:ascii="Times New Roman" w:hAnsi="Times New Roman" w:cs="Times New Roman"/>
        </w:rPr>
      </w:pPr>
      <w:r>
        <w:rPr>
          <w:rFonts w:ascii="Times New Roman" w:hAnsi="Times New Roman" w:cs="Times New Roman"/>
        </w:rPr>
        <w:lastRenderedPageBreak/>
        <w:tab/>
      </w:r>
      <w:r w:rsidR="00D200B4">
        <w:rPr>
          <w:rFonts w:ascii="Times New Roman" w:hAnsi="Times New Roman" w:cs="Times New Roman"/>
        </w:rPr>
        <w:t xml:space="preserve">In a similar fashion, the values for the seasonal variables, </w:t>
      </w:r>
      <m:oMath>
        <m:r>
          <w:rPr>
            <w:rFonts w:ascii="Cambria Math" w:hAnsi="Cambria Math" w:cs="Times New Roman"/>
          </w:rPr>
          <m:t>(P, D, Q)</m:t>
        </m:r>
      </m:oMath>
      <w:r w:rsidR="00D200B4">
        <w:rPr>
          <w:rFonts w:ascii="Times New Roman" w:hAnsi="Times New Roman" w:cs="Times New Roman"/>
        </w:rPr>
        <w:t xml:space="preserve"> were identified as </w:t>
      </w:r>
      <m:oMath>
        <m:r>
          <w:rPr>
            <w:rFonts w:ascii="Cambria Math" w:hAnsi="Cambria Math" w:cs="Times New Roman"/>
          </w:rPr>
          <m:t>(1, 1, 0)</m:t>
        </m:r>
      </m:oMath>
      <w:r w:rsidR="00303EDA">
        <w:rPr>
          <w:rFonts w:ascii="Times New Roman" w:hAnsi="Times New Roman" w:cs="Times New Roman"/>
        </w:rPr>
        <w:t xml:space="preserve">. </w:t>
      </w:r>
      <w:r w:rsidR="00D200B4">
        <w:rPr>
          <w:rFonts w:ascii="Times New Roman" w:eastAsiaTheme="minorEastAsia" w:hAnsi="Times New Roman" w:cs="Times New Roman"/>
        </w:rPr>
        <w:t>Finally, the SARIMA model for the inventory planning problem can be written in the form SARIMA</w:t>
      </w:r>
      <m:oMath>
        <m:d>
          <m:dPr>
            <m:ctrlPr>
              <w:rPr>
                <w:rFonts w:ascii="Cambria Math" w:eastAsiaTheme="minorEastAsia" w:hAnsi="Cambria Math" w:cs="Times New Roman"/>
                <w:i/>
              </w:rPr>
            </m:ctrlPr>
          </m:dPr>
          <m:e>
            <m:r>
              <w:rPr>
                <w:rFonts w:ascii="Cambria Math" w:eastAsiaTheme="minorEastAsia" w:hAnsi="Cambria Math" w:cs="Times New Roman"/>
              </w:rPr>
              <m:t>2,1,0</m:t>
            </m:r>
          </m:e>
        </m:d>
        <m:r>
          <w:rPr>
            <w:rFonts w:ascii="Cambria Math" w:eastAsiaTheme="minorEastAsia" w:hAnsi="Cambria Math" w:cs="Times New Roman"/>
          </w:rPr>
          <m:t>×(1,1,0,12)</m:t>
        </m:r>
      </m:oMath>
      <w:r w:rsidR="00D200B4">
        <w:rPr>
          <w:rFonts w:ascii="Times New Roman" w:eastAsiaTheme="minorEastAsia" w:hAnsi="Times New Roman" w:cs="Times New Roman"/>
        </w:rPr>
        <w:t xml:space="preserve">. </w:t>
      </w:r>
      <w:r w:rsidR="00D200B4">
        <w:rPr>
          <w:rFonts w:ascii="Times New Roman" w:hAnsi="Times New Roman" w:cs="Times New Roman"/>
        </w:rPr>
        <w:t>To train the model, the dataset was divided into training and test data with the ratio 9:1. In other words, data from January 1996 to December 2004 was used as the training set and the remaining data as the test set</w:t>
      </w:r>
      <w:r w:rsidR="00303EDA">
        <w:rPr>
          <w:rFonts w:ascii="Times New Roman" w:hAnsi="Times New Roman" w:cs="Times New Roman"/>
        </w:rPr>
        <w:t xml:space="preserve"> (January 2005 to December 2005)</w:t>
      </w:r>
      <w:r w:rsidR="00D200B4">
        <w:rPr>
          <w:rFonts w:ascii="Times New Roman" w:hAnsi="Times New Roman" w:cs="Times New Roman"/>
        </w:rPr>
        <w:t xml:space="preserve">. The rolling forecast approach with window </w:t>
      </w:r>
      <m:oMath>
        <m:r>
          <w:rPr>
            <w:rFonts w:ascii="Cambria Math" w:hAnsi="Cambria Math" w:cs="Times New Roman"/>
          </w:rPr>
          <m:t>n</m:t>
        </m:r>
      </m:oMath>
      <w:r w:rsidR="00D200B4">
        <w:rPr>
          <w:rFonts w:ascii="Times New Roman" w:eastAsiaTheme="minorEastAsia" w:hAnsi="Times New Roman" w:cs="Times New Roman"/>
        </w:rPr>
        <w:t xml:space="preserve"> </w:t>
      </w:r>
      <w:r w:rsidR="00D200B4">
        <w:rPr>
          <w:rFonts w:ascii="Times New Roman" w:hAnsi="Times New Roman" w:cs="Times New Roman"/>
        </w:rPr>
        <w:t xml:space="preserve">has been used in the model to forecast </w:t>
      </w:r>
      <m:oMath>
        <m:r>
          <w:rPr>
            <w:rFonts w:ascii="Cambria Math" w:hAnsi="Cambria Math" w:cs="Times New Roman"/>
          </w:rPr>
          <m:t>n</m:t>
        </m:r>
      </m:oMath>
      <w:r w:rsidR="00D200B4">
        <w:rPr>
          <w:rFonts w:ascii="Times New Roman" w:hAnsi="Times New Roman" w:cs="Times New Roman"/>
        </w:rPr>
        <w:t>-</w:t>
      </w:r>
      <w:r w:rsidR="00271839">
        <w:rPr>
          <w:rFonts w:ascii="Times New Roman" w:hAnsi="Times New Roman" w:cs="Times New Roman"/>
        </w:rPr>
        <w:t xml:space="preserve">months </w:t>
      </w:r>
      <w:r w:rsidR="00D200B4">
        <w:rPr>
          <w:rFonts w:ascii="Times New Roman" w:hAnsi="Times New Roman" w:cs="Times New Roman"/>
        </w:rPr>
        <w:t xml:space="preserve">ahead from the current month. </w:t>
      </w:r>
      <w:r w:rsidR="001D2766">
        <w:rPr>
          <w:rFonts w:ascii="Times New Roman" w:hAnsi="Times New Roman" w:cs="Times New Roman"/>
        </w:rPr>
        <w:t xml:space="preserve">These </w:t>
      </w:r>
      <m:oMath>
        <m:r>
          <w:rPr>
            <w:rFonts w:ascii="Cambria Math" w:hAnsi="Cambria Math" w:cs="Times New Roman"/>
          </w:rPr>
          <m:t>n</m:t>
        </m:r>
      </m:oMath>
      <w:r w:rsidR="001D2766">
        <w:rPr>
          <w:rFonts w:ascii="Times New Roman" w:eastAsiaTheme="minorEastAsia" w:hAnsi="Times New Roman" w:cs="Times New Roman"/>
        </w:rPr>
        <w:t xml:space="preserve"> forecasts along with the standard error estimate of each prediction is passed to the optimization model. </w:t>
      </w:r>
      <w:r w:rsidR="00D200B4">
        <w:rPr>
          <w:rFonts w:ascii="Times New Roman" w:hAnsi="Times New Roman" w:cs="Times New Roman"/>
        </w:rPr>
        <w:t>The mean absolute percentage error (MAPE) of the test forecasts obtained was 1.61% with mean squared error (MSE) of 4.42. The Durbin Watson test statistic was at 1.66 suggesting that the errors may be positively autocorrelated at lag</w:t>
      </w:r>
      <w:r w:rsidR="003D7AB7">
        <w:rPr>
          <w:rFonts w:ascii="Times New Roman" w:hAnsi="Times New Roman" w:cs="Times New Roman"/>
        </w:rPr>
        <w:t>-</w:t>
      </w:r>
      <w:r w:rsidR="004C796B">
        <w:rPr>
          <w:rFonts w:ascii="Times New Roman" w:hAnsi="Times New Roman" w:cs="Times New Roman"/>
        </w:rPr>
        <w:t>one</w:t>
      </w:r>
      <w:r w:rsidR="00D200B4">
        <w:rPr>
          <w:rFonts w:ascii="Times New Roman" w:hAnsi="Times New Roman" w:cs="Times New Roman"/>
        </w:rPr>
        <w:t xml:space="preserve">. Because the value of the test statistic is close to </w:t>
      </w:r>
      <w:r w:rsidR="00ED7A32">
        <w:rPr>
          <w:rFonts w:ascii="Times New Roman" w:hAnsi="Times New Roman" w:cs="Times New Roman"/>
        </w:rPr>
        <w:t>2</w:t>
      </w:r>
      <w:r w:rsidR="00D200B4">
        <w:rPr>
          <w:rFonts w:ascii="Times New Roman" w:hAnsi="Times New Roman" w:cs="Times New Roman"/>
        </w:rPr>
        <w:t xml:space="preserve">, the </w:t>
      </w:r>
      <w:r w:rsidR="00017D73">
        <w:rPr>
          <w:rFonts w:ascii="Times New Roman" w:hAnsi="Times New Roman" w:cs="Times New Roman"/>
        </w:rPr>
        <w:t xml:space="preserve">error </w:t>
      </w:r>
      <w:r w:rsidR="00D200B4">
        <w:rPr>
          <w:rFonts w:ascii="Times New Roman" w:hAnsi="Times New Roman" w:cs="Times New Roman"/>
        </w:rPr>
        <w:t>auto correlatio</w:t>
      </w:r>
      <w:r w:rsidR="00985C1F">
        <w:rPr>
          <w:rFonts w:ascii="Times New Roman" w:hAnsi="Times New Roman" w:cs="Times New Roman"/>
        </w:rPr>
        <w:t>ns are</w:t>
      </w:r>
      <w:r w:rsidR="00D200B4">
        <w:rPr>
          <w:rFonts w:ascii="Times New Roman" w:hAnsi="Times New Roman" w:cs="Times New Roman"/>
        </w:rPr>
        <w:t xml:space="preserve"> considered insignificant.</w:t>
      </w:r>
    </w:p>
    <w:p w14:paraId="088B5CAB" w14:textId="2449559B" w:rsidR="009679AB" w:rsidRPr="00DD192E" w:rsidRDefault="009679AB" w:rsidP="002C0A5F">
      <w:pPr>
        <w:jc w:val="both"/>
        <w:rPr>
          <w:rFonts w:ascii="Times New Roman" w:hAnsi="Times New Roman" w:cs="Times New Roman"/>
          <w:b/>
          <w:bCs/>
          <w:sz w:val="24"/>
          <w:szCs w:val="24"/>
        </w:rPr>
      </w:pPr>
      <w:r w:rsidRPr="00DD192E">
        <w:rPr>
          <w:rFonts w:ascii="Times New Roman" w:hAnsi="Times New Roman" w:cs="Times New Roman"/>
          <w:b/>
          <w:bCs/>
          <w:sz w:val="24"/>
          <w:szCs w:val="24"/>
        </w:rPr>
        <w:t xml:space="preserve">4. </w:t>
      </w:r>
      <w:r w:rsidR="00DD192E" w:rsidRPr="00DD192E">
        <w:rPr>
          <w:rFonts w:ascii="Times New Roman" w:hAnsi="Times New Roman" w:cs="Times New Roman"/>
          <w:b/>
          <w:bCs/>
          <w:sz w:val="24"/>
          <w:szCs w:val="24"/>
        </w:rPr>
        <w:tab/>
      </w:r>
      <w:r w:rsidRPr="00DD192E">
        <w:rPr>
          <w:rFonts w:ascii="Times New Roman" w:hAnsi="Times New Roman" w:cs="Times New Roman"/>
          <w:b/>
          <w:bCs/>
          <w:sz w:val="24"/>
          <w:szCs w:val="24"/>
        </w:rPr>
        <w:t>Optimization Model</w:t>
      </w:r>
    </w:p>
    <w:p w14:paraId="0EA67F92" w14:textId="77777777" w:rsidR="00281A38" w:rsidRPr="000C7A78" w:rsidRDefault="00281A38" w:rsidP="00281A38">
      <w:pPr>
        <w:rPr>
          <w:rFonts w:ascii="Times New Roman" w:hAnsi="Times New Roman" w:cs="Times New Roman"/>
        </w:rPr>
      </w:pPr>
      <w:r>
        <w:rPr>
          <w:rFonts w:ascii="Times New Roman" w:hAnsi="Times New Roman" w:cs="Times New Roman"/>
        </w:rPr>
        <w:t>Before presenting the optimization model, the following notations are defined for denoting problem parameters and variables.</w:t>
      </w:r>
    </w:p>
    <w:tbl>
      <w:tblPr>
        <w:tblStyle w:val="TableGrid"/>
        <w:tblW w:w="9625" w:type="dxa"/>
        <w:tblLook w:val="04A0" w:firstRow="1" w:lastRow="0" w:firstColumn="1" w:lastColumn="0" w:noHBand="0" w:noVBand="1"/>
      </w:tblPr>
      <w:tblGrid>
        <w:gridCol w:w="4585"/>
        <w:gridCol w:w="5040"/>
      </w:tblGrid>
      <w:tr w:rsidR="00AD3BEA" w14:paraId="4641D355" w14:textId="0CF2A06C" w:rsidTr="004E7667">
        <w:tc>
          <w:tcPr>
            <w:tcW w:w="4585" w:type="dxa"/>
          </w:tcPr>
          <w:p w14:paraId="2478B844" w14:textId="080ABF0B" w:rsidR="00AD3BEA" w:rsidRDefault="00AD3BEA" w:rsidP="00AD3BEA">
            <w:pPr>
              <w:rPr>
                <w:rFonts w:ascii="Times New Roman" w:eastAsia="Calibri" w:hAnsi="Times New Roman" w:cs="Times New Roman"/>
              </w:rPr>
            </w:pPr>
            <m:oMath>
              <m:r>
                <w:rPr>
                  <w:rFonts w:ascii="Cambria Math" w:eastAsiaTheme="minorEastAsia" w:hAnsi="Cambria Math" w:cs="Times New Roman"/>
                </w:rPr>
                <m:t>T=</m:t>
              </m:r>
            </m:oMath>
            <w:r>
              <w:rPr>
                <w:rFonts w:ascii="Times New Roman" w:eastAsia="Calibri" w:hAnsi="Times New Roman" w:cs="Times New Roman"/>
              </w:rPr>
              <w:t xml:space="preserve"> number of months that are being considered for the </w:t>
            </w:r>
            <m:oMath>
              <m:r>
                <w:rPr>
                  <w:rFonts w:ascii="Cambria Math" w:eastAsia="Calibri" w:hAnsi="Cambria Math" w:cs="Times New Roman"/>
                </w:rPr>
                <m:t>n</m:t>
              </m:r>
            </m:oMath>
            <w:r>
              <w:rPr>
                <w:rFonts w:ascii="Times New Roman" w:eastAsia="Calibri" w:hAnsi="Times New Roman" w:cs="Times New Roman"/>
                <w:iCs/>
              </w:rPr>
              <w:t>-month ahead planning strategy.</w:t>
            </w:r>
          </w:p>
        </w:tc>
        <w:tc>
          <w:tcPr>
            <w:tcW w:w="5040" w:type="dxa"/>
          </w:tcPr>
          <w:p w14:paraId="530103FC" w14:textId="06976165" w:rsidR="00AD3BEA" w:rsidRDefault="005938A2" w:rsidP="00AD3BEA">
            <w:pPr>
              <w:rPr>
                <w:rFonts w:ascii="Times New Roman" w:eastAsia="Calibri" w:hAnsi="Times New Roman" w:cs="Times New Roman"/>
              </w:rPr>
            </w:pPr>
            <m:oMath>
              <m:sSubSup>
                <m:sSubSupPr>
                  <m:ctrlPr>
                    <w:rPr>
                      <w:rFonts w:ascii="Cambria Math" w:eastAsiaTheme="minorEastAsia" w:hAnsi="Cambria Math" w:cs="Times New Roman"/>
                      <w:i/>
                    </w:rPr>
                  </m:ctrlPr>
                </m:sSubSupPr>
                <m:e>
                  <m:r>
                    <w:rPr>
                      <w:rFonts w:ascii="Cambria Math" w:hAnsi="Cambria Math"/>
                    </w:rPr>
                    <m:t>I</m:t>
                  </m:r>
                  <m:ctrlPr>
                    <w:rPr>
                      <w:rFonts w:ascii="Cambria Math" w:hAnsi="Cambria Math"/>
                      <w:i/>
                    </w:rPr>
                  </m:ctrlPr>
                </m:e>
                <m:sub>
                  <m:r>
                    <w:rPr>
                      <w:rFonts w:ascii="Cambria Math" w:hAnsi="Cambria Math"/>
                    </w:rPr>
                    <m:t>t</m:t>
                  </m:r>
                  <m:ctrlPr>
                    <w:rPr>
                      <w:rFonts w:ascii="Cambria Math" w:hAnsi="Cambria Math"/>
                      <w:i/>
                    </w:rPr>
                  </m:ctrlPr>
                </m:sub>
                <m:sup>
                  <m:r>
                    <w:rPr>
                      <w:rFonts w:ascii="Cambria Math" w:eastAsiaTheme="minorEastAsia" w:hAnsi="Cambria Math" w:cs="Times New Roman"/>
                    </w:rPr>
                    <m:t>k</m:t>
                  </m:r>
                </m:sup>
              </m:sSubSup>
              <m:r>
                <w:rPr>
                  <w:rFonts w:ascii="Cambria Math" w:eastAsiaTheme="minorEastAsia" w:hAnsi="Cambria Math" w:cs="Times New Roman"/>
                </w:rPr>
                <m:t>=</m:t>
              </m:r>
            </m:oMath>
            <w:r w:rsidR="00AD3BEA">
              <w:rPr>
                <w:rFonts w:ascii="Times New Roman" w:eastAsiaTheme="minorEastAsia" w:hAnsi="Times New Roman" w:cs="Times New Roman"/>
              </w:rPr>
              <w:t xml:space="preserve"> </w:t>
            </w:r>
            <w:r w:rsidR="00AD3BEA">
              <w:rPr>
                <w:rFonts w:ascii="Times New Roman" w:hAnsi="Times New Roman" w:cs="Times New Roman"/>
              </w:rPr>
              <w:t xml:space="preserve">continuous variable representing the end of month inventory level of month </w:t>
            </w:r>
            <m:oMath>
              <m:r>
                <w:rPr>
                  <w:rFonts w:ascii="Cambria Math" w:hAnsi="Cambria Math"/>
                </w:rPr>
                <m:t>t</m:t>
              </m:r>
            </m:oMath>
            <w:r w:rsidR="00AD3BEA">
              <w:rPr>
                <w:rFonts w:ascii="Times New Roman" w:eastAsiaTheme="minorEastAsia" w:hAnsi="Times New Roman" w:cs="Times New Roman"/>
              </w:rPr>
              <w:t xml:space="preserve"> for scenario </w:t>
            </w:r>
            <m:oMath>
              <m:r>
                <w:rPr>
                  <w:rFonts w:ascii="Cambria Math" w:hAnsi="Cambria Math"/>
                </w:rPr>
                <m:t>k</m:t>
              </m:r>
            </m:oMath>
            <w:r w:rsidR="00AD3BEA">
              <w:rPr>
                <w:rFonts w:ascii="Times New Roman" w:eastAsiaTheme="minorEastAsia" w:hAnsi="Times New Roman" w:cs="Times New Roman"/>
              </w:rPr>
              <w:t>.</w:t>
            </w:r>
          </w:p>
        </w:tc>
      </w:tr>
      <w:tr w:rsidR="00AD3BEA" w14:paraId="6EAF1334" w14:textId="6902AF97" w:rsidTr="004E7667">
        <w:tc>
          <w:tcPr>
            <w:tcW w:w="4585" w:type="dxa"/>
          </w:tcPr>
          <w:p w14:paraId="66553A6B" w14:textId="1F4FCF0F" w:rsidR="00AD3BEA" w:rsidRDefault="00AD3BEA" w:rsidP="00AD3BEA">
            <w:pPr>
              <w:rPr>
                <w:rFonts w:ascii="Times New Roman" w:eastAsia="Calibri" w:hAnsi="Times New Roman" w:cs="Times New Roman"/>
              </w:rPr>
            </w:pPr>
            <m:oMath>
              <m:r>
                <w:rPr>
                  <w:rFonts w:ascii="Cambria Math" w:eastAsiaTheme="minorEastAsia" w:hAnsi="Cambria Math" w:cs="Times New Roman"/>
                </w:rPr>
                <m:t>K=</m:t>
              </m:r>
            </m:oMath>
            <w:r>
              <w:rPr>
                <w:rFonts w:ascii="Times New Roman" w:eastAsia="Calibri" w:hAnsi="Times New Roman" w:cs="Times New Roman"/>
              </w:rPr>
              <w:t xml:space="preserve"> number of randomly generated demand scenarios for each month.</w:t>
            </w:r>
          </w:p>
        </w:tc>
        <w:tc>
          <w:tcPr>
            <w:tcW w:w="5040" w:type="dxa"/>
          </w:tcPr>
          <w:p w14:paraId="271713EA" w14:textId="78800826" w:rsidR="00AD3BEA" w:rsidRDefault="005938A2" w:rsidP="00AD3BEA">
            <w:pPr>
              <w:rPr>
                <w:rFonts w:ascii="Times New Roman" w:eastAsia="Calibri" w:hAnsi="Times New Roman" w:cs="Times New Roman"/>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k</m:t>
                      </m:r>
                    </m:sup>
                  </m:sSubSup>
                </m:e>
              </m:acc>
              <m:r>
                <w:rPr>
                  <w:rFonts w:ascii="Cambria Math" w:hAnsi="Cambria Math"/>
                </w:rPr>
                <m:t>=</m:t>
              </m:r>
            </m:oMath>
            <w:r w:rsidR="00AD3BEA">
              <w:rPr>
                <w:rFonts w:ascii="Calibri" w:eastAsia="Calibri" w:hAnsi="Calibri" w:cs="Times New Roman"/>
              </w:rPr>
              <w:t xml:space="preserve"> </w:t>
            </w:r>
            <w:r w:rsidR="00AD3BEA">
              <w:rPr>
                <w:rFonts w:ascii="Times New Roman" w:eastAsia="Calibri" w:hAnsi="Times New Roman" w:cs="Times New Roman"/>
              </w:rPr>
              <w:t xml:space="preserve">continuous variable representing the positive inventory level </w:t>
            </w:r>
            <w:r w:rsidR="00AD3BEA">
              <w:rPr>
                <w:rFonts w:ascii="Times New Roman" w:hAnsi="Times New Roman" w:cs="Times New Roman"/>
              </w:rPr>
              <w:t xml:space="preserve">of month </w:t>
            </w:r>
            <m:oMath>
              <m:r>
                <w:rPr>
                  <w:rFonts w:ascii="Cambria Math" w:hAnsi="Cambria Math"/>
                </w:rPr>
                <m:t>t</m:t>
              </m:r>
            </m:oMath>
            <w:r w:rsidR="00AD3BEA">
              <w:rPr>
                <w:rFonts w:ascii="Times New Roman" w:eastAsiaTheme="minorEastAsia" w:hAnsi="Times New Roman" w:cs="Times New Roman"/>
              </w:rPr>
              <w:t xml:space="preserve"> for scenario </w:t>
            </w:r>
            <m:oMath>
              <m:r>
                <w:rPr>
                  <w:rFonts w:ascii="Cambria Math" w:hAnsi="Cambria Math"/>
                </w:rPr>
                <m:t>k</m:t>
              </m:r>
            </m:oMath>
            <w:r w:rsidR="00AD3BEA">
              <w:rPr>
                <w:rFonts w:ascii="Times New Roman" w:eastAsiaTheme="minorEastAsia" w:hAnsi="Times New Roman" w:cs="Times New Roman"/>
              </w:rPr>
              <w:t>.</w:t>
            </w:r>
          </w:p>
        </w:tc>
      </w:tr>
      <w:tr w:rsidR="00AD3BEA" w14:paraId="5B996759" w14:textId="3B63CC9A" w:rsidTr="004E7667">
        <w:tc>
          <w:tcPr>
            <w:tcW w:w="4585" w:type="dxa"/>
          </w:tcPr>
          <w:p w14:paraId="4D80A727" w14:textId="53C7368C" w:rsidR="00AD3BEA" w:rsidRPr="00D634BF" w:rsidRDefault="00AD3BEA" w:rsidP="00AD3BEA">
            <w:pPr>
              <w:rPr>
                <w:rFonts w:ascii="Times New Roman" w:eastAsia="Calibri" w:hAnsi="Times New Roman" w:cs="Times New Roman"/>
              </w:rPr>
            </w:pPr>
            <m:oMath>
              <m:r>
                <w:rPr>
                  <w:rFonts w:ascii="Cambria Math" w:eastAsiaTheme="minorEastAsia" w:hAnsi="Cambria Math" w:cs="Times New Roman"/>
                </w:rPr>
                <m:t>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0,1,…,T</m:t>
                  </m:r>
                </m:e>
              </m:d>
              <m:r>
                <w:rPr>
                  <w:rFonts w:ascii="Cambria Math" w:eastAsiaTheme="minorEastAsia" w:hAnsi="Cambria Math" w:cs="Times New Roman"/>
                </w:rPr>
                <m:t>=</m:t>
              </m:r>
            </m:oMath>
            <w:r>
              <w:rPr>
                <w:rFonts w:ascii="Calibri" w:eastAsia="Calibri" w:hAnsi="Calibri" w:cs="Times New Roman"/>
              </w:rPr>
              <w:t xml:space="preserve"> </w:t>
            </w:r>
            <w:r>
              <w:rPr>
                <w:rFonts w:ascii="Times New Roman" w:eastAsia="Calibri" w:hAnsi="Times New Roman" w:cs="Times New Roman"/>
              </w:rPr>
              <w:t>indexed set for each month within the planning horizon.</w:t>
            </w:r>
          </w:p>
        </w:tc>
        <w:tc>
          <w:tcPr>
            <w:tcW w:w="5040" w:type="dxa"/>
          </w:tcPr>
          <w:p w14:paraId="7EAD0C8E" w14:textId="62C59D4D" w:rsidR="00AD3BEA" w:rsidRDefault="005938A2" w:rsidP="00AD3BEA">
            <w:pPr>
              <w:rPr>
                <w:rFonts w:ascii="Times New Roman" w:eastAsia="Calibri" w:hAnsi="Times New Roman" w:cs="Times New Roman"/>
              </w:rPr>
            </w:pPr>
            <m:oMath>
              <m:acc>
                <m:accPr>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k</m:t>
                      </m:r>
                    </m:sup>
                  </m:sSubSup>
                </m:e>
              </m:acc>
              <m:r>
                <w:rPr>
                  <w:rFonts w:ascii="Cambria Math" w:eastAsia="Calibri" w:hAnsi="Cambria Math" w:cs="Times New Roman"/>
                </w:rPr>
                <m:t>=</m:t>
              </m:r>
            </m:oMath>
            <w:r w:rsidR="00AD3BEA">
              <w:rPr>
                <w:rFonts w:ascii="Calibri" w:eastAsia="Calibri" w:hAnsi="Calibri" w:cs="Times New Roman"/>
              </w:rPr>
              <w:t xml:space="preserve"> </w:t>
            </w:r>
            <w:r w:rsidR="00AD3BEA">
              <w:rPr>
                <w:rFonts w:ascii="Times New Roman" w:eastAsia="Calibri" w:hAnsi="Times New Roman" w:cs="Times New Roman"/>
              </w:rPr>
              <w:t>continuous variable representing the inventory level beyond 90 units during</w:t>
            </w:r>
            <w:r w:rsidR="00AD3BEA">
              <w:rPr>
                <w:rFonts w:ascii="Times New Roman" w:hAnsi="Times New Roman" w:cs="Times New Roman"/>
              </w:rPr>
              <w:t xml:space="preserve"> month </w:t>
            </w:r>
            <m:oMath>
              <m:r>
                <w:rPr>
                  <w:rFonts w:ascii="Cambria Math" w:hAnsi="Cambria Math"/>
                </w:rPr>
                <m:t>t</m:t>
              </m:r>
            </m:oMath>
            <w:r w:rsidR="00AD3BEA">
              <w:rPr>
                <w:rFonts w:ascii="Times New Roman" w:eastAsiaTheme="minorEastAsia" w:hAnsi="Times New Roman" w:cs="Times New Roman"/>
              </w:rPr>
              <w:t xml:space="preserve"> for scenario </w:t>
            </w:r>
            <m:oMath>
              <m:r>
                <w:rPr>
                  <w:rFonts w:ascii="Cambria Math" w:hAnsi="Cambria Math"/>
                </w:rPr>
                <m:t>k</m:t>
              </m:r>
            </m:oMath>
            <w:r w:rsidR="00AD3BEA">
              <w:rPr>
                <w:rFonts w:ascii="Times New Roman" w:eastAsiaTheme="minorEastAsia" w:hAnsi="Times New Roman" w:cs="Times New Roman"/>
              </w:rPr>
              <w:t>.</w:t>
            </w:r>
          </w:p>
        </w:tc>
      </w:tr>
      <w:tr w:rsidR="00AD3BEA" w14:paraId="5B5C225B" w14:textId="4FC790E8" w:rsidTr="004E7667">
        <w:tc>
          <w:tcPr>
            <w:tcW w:w="4585" w:type="dxa"/>
          </w:tcPr>
          <w:p w14:paraId="271E958E" w14:textId="1C848E16" w:rsidR="00AD3BEA" w:rsidRDefault="00AD3BEA" w:rsidP="00AD3BEA">
            <w:pPr>
              <w:rPr>
                <w:rFonts w:ascii="Calibri" w:eastAsia="Calibri" w:hAnsi="Calibri" w:cs="Times New Roman"/>
              </w:rPr>
            </w:pPr>
            <m:oMath>
              <m:r>
                <w:rPr>
                  <w:rFonts w:ascii="Cambria Math" w:eastAsiaTheme="minorEastAsia" w:hAnsi="Cambria Math" w:cs="Times New Roman"/>
                </w:rPr>
                <m:t>k∈</m:t>
              </m:r>
              <m:d>
                <m:dPr>
                  <m:begChr m:val="{"/>
                  <m:endChr m:val="}"/>
                  <m:ctrlPr>
                    <w:rPr>
                      <w:rFonts w:ascii="Cambria Math" w:eastAsiaTheme="minorEastAsia" w:hAnsi="Cambria Math" w:cs="Times New Roman"/>
                      <w:i/>
                    </w:rPr>
                  </m:ctrlPr>
                </m:dPr>
                <m:e>
                  <m:r>
                    <w:rPr>
                      <w:rFonts w:ascii="Cambria Math" w:eastAsiaTheme="minorEastAsia" w:hAnsi="Cambria Math" w:cs="Times New Roman"/>
                    </w:rPr>
                    <m:t>1,2,…,K</m:t>
                  </m:r>
                </m:e>
              </m:d>
              <m:r>
                <w:rPr>
                  <w:rFonts w:ascii="Cambria Math" w:eastAsiaTheme="minorEastAsia" w:hAnsi="Cambria Math" w:cs="Times New Roman"/>
                </w:rPr>
                <m:t>=</m:t>
              </m:r>
            </m:oMath>
            <w:r>
              <w:rPr>
                <w:rFonts w:ascii="Calibri" w:eastAsia="Calibri" w:hAnsi="Calibri" w:cs="Times New Roman"/>
              </w:rPr>
              <w:t xml:space="preserve"> </w:t>
            </w:r>
            <w:r>
              <w:rPr>
                <w:rFonts w:ascii="Times New Roman" w:eastAsia="Calibri" w:hAnsi="Times New Roman" w:cs="Times New Roman"/>
              </w:rPr>
              <w:t>indexed set for each scenario that was randomly generated.</w:t>
            </w:r>
          </w:p>
        </w:tc>
        <w:tc>
          <w:tcPr>
            <w:tcW w:w="5040" w:type="dxa"/>
          </w:tcPr>
          <w:p w14:paraId="360EEEB8" w14:textId="52308AC8" w:rsidR="00AD3BEA" w:rsidRDefault="005938A2" w:rsidP="00AD3BEA">
            <w:pPr>
              <w:rPr>
                <w:rFonts w:ascii="Times New Roman" w:eastAsia="Calibri" w:hAnsi="Times New Roman" w:cs="Times New Roman"/>
                <w:i/>
              </w:rPr>
            </w:pPr>
            <m:oMath>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k</m:t>
                  </m:r>
                </m:sup>
              </m:sSubSup>
              <m:r>
                <w:rPr>
                  <w:rFonts w:ascii="Cambria Math" w:hAnsi="Cambria Math"/>
                </w:rPr>
                <m:t>=</m:t>
              </m:r>
            </m:oMath>
            <w:r w:rsidR="00AD3BEA">
              <w:rPr>
                <w:rFonts w:ascii="Calibri" w:eastAsia="Calibri" w:hAnsi="Calibri" w:cs="Times New Roman"/>
              </w:rPr>
              <w:t xml:space="preserve"> </w:t>
            </w:r>
            <w:r w:rsidR="00AD3BEA">
              <w:rPr>
                <w:rFonts w:ascii="Times New Roman" w:eastAsia="Calibri" w:hAnsi="Times New Roman" w:cs="Times New Roman"/>
              </w:rPr>
              <w:t xml:space="preserve">continuous variable representing the negative inventory level of month </w:t>
            </w:r>
            <m:oMath>
              <m:r>
                <w:rPr>
                  <w:rFonts w:ascii="Cambria Math" w:hAnsi="Cambria Math"/>
                </w:rPr>
                <m:t>t</m:t>
              </m:r>
            </m:oMath>
            <w:r w:rsidR="00AD3BEA">
              <w:rPr>
                <w:rFonts w:ascii="Times New Roman" w:eastAsiaTheme="minorEastAsia" w:hAnsi="Times New Roman" w:cs="Times New Roman"/>
              </w:rPr>
              <w:t xml:space="preserve"> for scenario </w:t>
            </w:r>
            <m:oMath>
              <m:r>
                <w:rPr>
                  <w:rFonts w:ascii="Cambria Math" w:hAnsi="Cambria Math"/>
                </w:rPr>
                <m:t>k</m:t>
              </m:r>
            </m:oMath>
            <w:r w:rsidR="00AD3BEA">
              <w:rPr>
                <w:rFonts w:ascii="Times New Roman" w:eastAsiaTheme="minorEastAsia" w:hAnsi="Times New Roman" w:cs="Times New Roman"/>
              </w:rPr>
              <w:t>.</w:t>
            </w:r>
          </w:p>
        </w:tc>
      </w:tr>
      <w:tr w:rsidR="00AD3BEA" w14:paraId="00E92442" w14:textId="75E8EBE5" w:rsidTr="004E7667">
        <w:tc>
          <w:tcPr>
            <w:tcW w:w="4585" w:type="dxa"/>
          </w:tcPr>
          <w:p w14:paraId="789ED89E" w14:textId="244BAF78" w:rsidR="00AD3BEA" w:rsidRPr="00413F82" w:rsidRDefault="005938A2" w:rsidP="00AD3BEA">
            <w:pPr>
              <w:rPr>
                <w:rFonts w:ascii="Times New Roman" w:eastAsia="Calibri" w:hAnsi="Times New Roman" w:cs="Times New Roman"/>
                <w:i/>
              </w:rPr>
            </w:pPr>
            <m:oMath>
              <m:sSubSup>
                <m:sSubSupPr>
                  <m:ctrlPr>
                    <w:rPr>
                      <w:rFonts w:ascii="Cambria Math" w:eastAsiaTheme="minorEastAsia" w:hAnsi="Cambria Math" w:cs="Times New Roman"/>
                      <w:i/>
                    </w:rPr>
                  </m:ctrlPr>
                </m:sSubSupPr>
                <m:e>
                  <m:r>
                    <w:rPr>
                      <w:rFonts w:ascii="Cambria Math" w:hAnsi="Cambria Math"/>
                    </w:rPr>
                    <m:t>D</m:t>
                  </m:r>
                  <m:ctrlPr>
                    <w:rPr>
                      <w:rFonts w:ascii="Cambria Math" w:hAnsi="Cambria Math"/>
                      <w:i/>
                    </w:rPr>
                  </m:ctrlPr>
                </m:e>
                <m:sub>
                  <m:r>
                    <w:rPr>
                      <w:rFonts w:ascii="Cambria Math" w:hAnsi="Cambria Math"/>
                    </w:rPr>
                    <m:t>t</m:t>
                  </m:r>
                  <m:ctrlPr>
                    <w:rPr>
                      <w:rFonts w:ascii="Cambria Math" w:hAnsi="Cambria Math"/>
                      <w:i/>
                    </w:rPr>
                  </m:ctrlPr>
                </m:sub>
                <m:sup>
                  <m:r>
                    <w:rPr>
                      <w:rFonts w:ascii="Cambria Math" w:eastAsiaTheme="minorEastAsia" w:hAnsi="Cambria Math" w:cs="Times New Roman"/>
                    </w:rPr>
                    <m:t>k</m:t>
                  </m:r>
                </m:sup>
              </m:sSubSup>
              <m:r>
                <w:rPr>
                  <w:rFonts w:ascii="Cambria Math" w:eastAsiaTheme="minorEastAsia" w:hAnsi="Cambria Math" w:cs="Times New Roman"/>
                </w:rPr>
                <m:t>=</m:t>
              </m:r>
            </m:oMath>
            <w:r w:rsidR="00AD3BEA">
              <w:rPr>
                <w:rFonts w:ascii="Times New Roman" w:eastAsiaTheme="minorEastAsia" w:hAnsi="Times New Roman" w:cs="Times New Roman"/>
              </w:rPr>
              <w:t xml:space="preserve"> demand of month </w:t>
            </w:r>
            <m:oMath>
              <m:r>
                <w:rPr>
                  <w:rFonts w:ascii="Cambria Math" w:hAnsi="Cambria Math"/>
                </w:rPr>
                <m:t>t</m:t>
              </m:r>
            </m:oMath>
            <w:r w:rsidR="00AD3BEA">
              <w:rPr>
                <w:rFonts w:ascii="Times New Roman" w:eastAsiaTheme="minorEastAsia" w:hAnsi="Times New Roman" w:cs="Times New Roman"/>
              </w:rPr>
              <w:t xml:space="preserve"> for scenario </w:t>
            </w:r>
            <m:oMath>
              <m:r>
                <w:rPr>
                  <w:rFonts w:ascii="Cambria Math" w:hAnsi="Cambria Math"/>
                </w:rPr>
                <m:t>k</m:t>
              </m:r>
            </m:oMath>
            <w:r w:rsidR="00AD3BEA">
              <w:rPr>
                <w:rFonts w:ascii="Times New Roman" w:eastAsiaTheme="minorEastAsia" w:hAnsi="Times New Roman" w:cs="Times New Roman"/>
              </w:rPr>
              <w:t>.</w:t>
            </w:r>
          </w:p>
        </w:tc>
        <w:tc>
          <w:tcPr>
            <w:tcW w:w="5040" w:type="dxa"/>
          </w:tcPr>
          <w:p w14:paraId="03AEB558" w14:textId="2B490581" w:rsidR="00AD3BEA" w:rsidRDefault="005938A2" w:rsidP="00AD3BEA">
            <w:pPr>
              <w:rPr>
                <w:rFonts w:ascii="Times New Roman" w:eastAsia="Calibri" w:hAnsi="Times New Roman" w:cs="Times New Roman"/>
                <w:i/>
              </w:rPr>
            </w:pP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oMath>
            <w:r w:rsidR="00AD3BEA">
              <w:rPr>
                <w:rFonts w:ascii="Times New Roman" w:eastAsiaTheme="minorEastAsia" w:hAnsi="Times New Roman" w:cs="Times New Roman"/>
              </w:rPr>
              <w:t xml:space="preserve"> continuous variable representing the order quantity size for month </w:t>
            </w:r>
            <m:oMath>
              <m:r>
                <w:rPr>
                  <w:rFonts w:ascii="Cambria Math" w:hAnsi="Cambria Math"/>
                </w:rPr>
                <m:t>t</m:t>
              </m:r>
            </m:oMath>
            <w:r w:rsidR="00AD3BEA">
              <w:rPr>
                <w:rFonts w:ascii="Times New Roman" w:eastAsiaTheme="minorEastAsia" w:hAnsi="Times New Roman" w:cs="Times New Roman"/>
              </w:rPr>
              <w:t>.</w:t>
            </w:r>
          </w:p>
        </w:tc>
      </w:tr>
    </w:tbl>
    <w:p w14:paraId="49A23F12" w14:textId="4DF1A4B6" w:rsidR="00281A38" w:rsidRPr="00AA0B97" w:rsidRDefault="00412368" w:rsidP="00C530BE">
      <w:pPr>
        <w:rPr>
          <w:rFonts w:ascii="Times New Roman" w:hAnsi="Times New Roman" w:cs="Times New Roman"/>
        </w:rPr>
      </w:pPr>
      <w:r>
        <w:rPr>
          <w:rFonts w:ascii="Times New Roman" w:hAnsi="Times New Roman" w:cs="Times New Roman"/>
        </w:rPr>
        <w:br/>
      </w:r>
      <w:r w:rsidR="00281A38">
        <w:rPr>
          <w:rFonts w:ascii="Times New Roman" w:hAnsi="Times New Roman" w:cs="Times New Roman"/>
        </w:rPr>
        <w:t>Using the notation from above, the proposed optimization model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7"/>
        <w:gridCol w:w="4310"/>
        <w:gridCol w:w="473"/>
      </w:tblGrid>
      <w:tr w:rsidR="00281A38" w14:paraId="6CBD1E2B" w14:textId="77777777" w:rsidTr="00A05CE3">
        <w:tc>
          <w:tcPr>
            <w:tcW w:w="4585" w:type="dxa"/>
          </w:tcPr>
          <w:p w14:paraId="705A7A64" w14:textId="77777777" w:rsidR="00281A38" w:rsidRPr="00030A50" w:rsidRDefault="005938A2" w:rsidP="00A05CE3">
            <m:oMathPara>
              <m:oMathParaPr>
                <m:jc m:val="left"/>
              </m:oMathParaPr>
              <m:oMath>
                <m:func>
                  <m:funcPr>
                    <m:ctrlPr>
                      <w:rPr>
                        <w:rFonts w:ascii="Cambria Math" w:hAnsi="Cambria Math"/>
                        <w:i/>
                      </w:rPr>
                    </m:ctrlPr>
                  </m:funcPr>
                  <m:fName>
                    <m:r>
                      <m:rPr>
                        <m:sty m:val="p"/>
                      </m:rPr>
                      <w:rPr>
                        <w:rFonts w:ascii="Cambria Math" w:hAnsi="Cambria Math"/>
                      </w:rPr>
                      <m:t>min</m:t>
                    </m:r>
                  </m:fName>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k</m:t>
                                    </m:r>
                                  </m:sup>
                                </m:sSubSup>
                              </m:e>
                            </m:acc>
                            <m:r>
                              <w:rPr>
                                <w:rFonts w:ascii="Cambria Math" w:hAnsi="Cambria Math"/>
                              </w:rPr>
                              <m:t>+</m:t>
                            </m:r>
                            <m:acc>
                              <m:accPr>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k</m:t>
                                    </m:r>
                                  </m:sup>
                                </m:sSubSup>
                              </m:e>
                            </m:acc>
                            <m:r>
                              <w:rPr>
                                <w:rFonts w:ascii="Cambria Math" w:hAnsi="Cambria Math"/>
                              </w:rPr>
                              <m:t>+3</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k</m:t>
                                </m:r>
                              </m:sup>
                            </m:sSubSup>
                            <m:r>
                              <w:rPr>
                                <w:rFonts w:ascii="Cambria Math" w:hAnsi="Cambria Math"/>
                              </w:rPr>
                              <m:t xml:space="preserve"> )</m:t>
                            </m:r>
                          </m:e>
                        </m:nary>
                      </m:e>
                    </m:nary>
                  </m:e>
                </m:func>
              </m:oMath>
            </m:oMathPara>
          </w:p>
        </w:tc>
        <w:tc>
          <w:tcPr>
            <w:tcW w:w="4320" w:type="dxa"/>
          </w:tcPr>
          <w:p w14:paraId="5A163AE6" w14:textId="77777777" w:rsidR="00281A38" w:rsidRDefault="00281A38" w:rsidP="00A05CE3"/>
        </w:tc>
        <w:tc>
          <w:tcPr>
            <w:tcW w:w="445" w:type="dxa"/>
            <w:vAlign w:val="center"/>
          </w:tcPr>
          <w:p w14:paraId="21DE6B0A" w14:textId="77777777" w:rsidR="00281A38" w:rsidRPr="00EF10E0" w:rsidRDefault="00281A38" w:rsidP="00A05CE3">
            <w:pPr>
              <w:jc w:val="center"/>
              <w:rPr>
                <w:rFonts w:ascii="Times New Roman" w:hAnsi="Times New Roman" w:cs="Times New Roman"/>
              </w:rPr>
            </w:pPr>
            <w:r w:rsidRPr="00EF10E0">
              <w:rPr>
                <w:rFonts w:ascii="Times New Roman" w:hAnsi="Times New Roman" w:cs="Times New Roman"/>
              </w:rPr>
              <w:t>(1)</w:t>
            </w:r>
          </w:p>
        </w:tc>
      </w:tr>
      <w:tr w:rsidR="00281A38" w14:paraId="03E737DC" w14:textId="77777777" w:rsidTr="00A05CE3">
        <w:tc>
          <w:tcPr>
            <w:tcW w:w="4585" w:type="dxa"/>
          </w:tcPr>
          <w:p w14:paraId="2E3B5906" w14:textId="77777777" w:rsidR="00281A38" w:rsidRPr="00030A50" w:rsidRDefault="00281A38" w:rsidP="00A05CE3">
            <w:pPr>
              <w:rPr>
                <w:iCs/>
              </w:rPr>
            </w:pPr>
            <m:oMath>
              <m:r>
                <m:rPr>
                  <m:sty m:val="p"/>
                </m:rPr>
                <w:rPr>
                  <w:rFonts w:ascii="Cambria Math" w:hAnsi="Cambria Math"/>
                </w:rPr>
                <m:t>subject to</m:t>
              </m:r>
            </m:oMath>
            <w:r>
              <w:rPr>
                <w:rFonts w:eastAsiaTheme="minorEastAsia"/>
                <w:iCs/>
              </w:rPr>
              <w:t xml:space="preserve"> </w:t>
            </w:r>
          </w:p>
        </w:tc>
        <w:tc>
          <w:tcPr>
            <w:tcW w:w="4320" w:type="dxa"/>
          </w:tcPr>
          <w:p w14:paraId="35D30955" w14:textId="77777777" w:rsidR="00281A38" w:rsidRDefault="00281A38" w:rsidP="00A05CE3">
            <m:oMathPara>
              <m:oMath>
                <m:r>
                  <w:rPr>
                    <w:rFonts w:ascii="Cambria Math" w:hAnsi="Cambria Math"/>
                  </w:rPr>
                  <m:t>∀ t, k</m:t>
                </m:r>
              </m:oMath>
            </m:oMathPara>
          </w:p>
        </w:tc>
        <w:tc>
          <w:tcPr>
            <w:tcW w:w="445" w:type="dxa"/>
          </w:tcPr>
          <w:p w14:paraId="7C19C6A9" w14:textId="77777777" w:rsidR="00281A38" w:rsidRPr="00EF10E0" w:rsidRDefault="00281A38" w:rsidP="00A05CE3">
            <w:pPr>
              <w:rPr>
                <w:rFonts w:ascii="Times New Roman" w:hAnsi="Times New Roman" w:cs="Times New Roman"/>
              </w:rPr>
            </w:pPr>
          </w:p>
        </w:tc>
      </w:tr>
      <w:tr w:rsidR="00281A38" w14:paraId="58C45DD7" w14:textId="77777777" w:rsidTr="00A05CE3">
        <w:tc>
          <w:tcPr>
            <w:tcW w:w="4585" w:type="dxa"/>
          </w:tcPr>
          <w:p w14:paraId="5856AD24" w14:textId="77777777" w:rsidR="00281A38" w:rsidRPr="00030A50" w:rsidRDefault="005938A2" w:rsidP="00A05CE3">
            <w:pPr>
              <w:rPr>
                <w:rFonts w:ascii="Calibri" w:eastAsia="Calibri" w:hAnsi="Calibri" w:cs="Times New Roman"/>
                <w:iCs/>
              </w:rPr>
            </w:pPr>
            <m:oMath>
              <m:sSubSup>
                <m:sSubSupPr>
                  <m:ctrlPr>
                    <w:rPr>
                      <w:rFonts w:ascii="Cambria Math" w:eastAsia="Calibri" w:hAnsi="Cambria Math" w:cs="Times New Roman"/>
                      <w:i/>
                      <w:iCs/>
                    </w:rPr>
                  </m:ctrlPr>
                </m:sSubSupPr>
                <m:e>
                  <m:r>
                    <w:rPr>
                      <w:rFonts w:ascii="Cambria Math" w:eastAsia="Calibri" w:hAnsi="Cambria Math" w:cs="Times New Roman"/>
                    </w:rPr>
                    <m:t>I</m:t>
                  </m:r>
                </m:e>
                <m:sub>
                  <m:r>
                    <w:rPr>
                      <w:rFonts w:ascii="Cambria Math" w:eastAsia="Calibri" w:hAnsi="Cambria Math" w:cs="Times New Roman"/>
                    </w:rPr>
                    <m:t>t</m:t>
                  </m:r>
                </m:sub>
                <m:sup>
                  <m:r>
                    <w:rPr>
                      <w:rFonts w:ascii="Cambria Math" w:eastAsia="Calibri" w:hAnsi="Cambria Math" w:cs="Times New Roman"/>
                    </w:rPr>
                    <m:t>k</m:t>
                  </m:r>
                </m:sup>
              </m:sSubSup>
              <m:r>
                <w:rPr>
                  <w:rFonts w:ascii="Cambria Math" w:eastAsia="Calibri" w:hAnsi="Cambria Math" w:cs="Times New Roman"/>
                </w:rPr>
                <m:t>=</m:t>
              </m:r>
              <m:sSubSup>
                <m:sSubSupPr>
                  <m:ctrlPr>
                    <w:rPr>
                      <w:rFonts w:ascii="Cambria Math" w:eastAsia="Calibri" w:hAnsi="Cambria Math" w:cs="Times New Roman"/>
                      <w:i/>
                      <w:iCs/>
                    </w:rPr>
                  </m:ctrlPr>
                </m:sSubSupPr>
                <m:e>
                  <m:r>
                    <w:rPr>
                      <w:rFonts w:ascii="Cambria Math" w:eastAsia="Calibri" w:hAnsi="Cambria Math" w:cs="Times New Roman"/>
                    </w:rPr>
                    <m:t>I</m:t>
                  </m:r>
                </m:e>
                <m:sub>
                  <m:r>
                    <w:rPr>
                      <w:rFonts w:ascii="Cambria Math" w:eastAsia="Calibri" w:hAnsi="Cambria Math" w:cs="Times New Roman"/>
                    </w:rPr>
                    <m:t>t-1</m:t>
                  </m:r>
                </m:sub>
                <m:sup>
                  <m:r>
                    <w:rPr>
                      <w:rFonts w:ascii="Cambria Math" w:eastAsia="Calibri" w:hAnsi="Cambria Math" w:cs="Times New Roman"/>
                    </w:rPr>
                    <m:t>k</m:t>
                  </m:r>
                </m:sup>
              </m:sSubSup>
              <m:r>
                <w:rPr>
                  <w:rFonts w:ascii="Cambria Math" w:eastAsia="Calibri" w:hAnsi="Cambria Math" w:cs="Times New Roman"/>
                </w:rPr>
                <m:t>+</m:t>
              </m:r>
              <m:sSub>
                <m:sSubPr>
                  <m:ctrlPr>
                    <w:rPr>
                      <w:rFonts w:ascii="Cambria Math" w:eastAsia="Calibri" w:hAnsi="Cambria Math" w:cs="Times New Roman"/>
                      <w:i/>
                      <w:iCs/>
                    </w:rPr>
                  </m:ctrlPr>
                </m:sSubPr>
                <m:e>
                  <m:r>
                    <w:rPr>
                      <w:rFonts w:ascii="Cambria Math" w:eastAsia="Calibri" w:hAnsi="Cambria Math" w:cs="Times New Roman"/>
                    </w:rPr>
                    <m:t>Q</m:t>
                  </m:r>
                </m:e>
                <m:sub>
                  <m:r>
                    <w:rPr>
                      <w:rFonts w:ascii="Cambria Math" w:eastAsia="Calibri" w:hAnsi="Cambria Math" w:cs="Times New Roman"/>
                    </w:rPr>
                    <m:t>t-1</m:t>
                  </m:r>
                </m:sub>
              </m:sSub>
              <m:r>
                <w:rPr>
                  <w:rFonts w:ascii="Cambria Math" w:eastAsia="Calibri" w:hAnsi="Cambria Math" w:cs="Times New Roman"/>
                </w:rPr>
                <m:t>-</m:t>
              </m:r>
              <m:sSubSup>
                <m:sSubSupPr>
                  <m:ctrlPr>
                    <w:rPr>
                      <w:rFonts w:ascii="Cambria Math" w:eastAsia="Calibri" w:hAnsi="Cambria Math" w:cs="Times New Roman"/>
                      <w:i/>
                      <w:iCs/>
                    </w:rPr>
                  </m:ctrlPr>
                </m:sSubSupPr>
                <m:e>
                  <m:r>
                    <w:rPr>
                      <w:rFonts w:ascii="Cambria Math" w:eastAsia="Calibri" w:hAnsi="Cambria Math" w:cs="Times New Roman"/>
                    </w:rPr>
                    <m:t>D</m:t>
                  </m:r>
                </m:e>
                <m:sub>
                  <m:r>
                    <w:rPr>
                      <w:rFonts w:ascii="Cambria Math" w:eastAsia="Calibri" w:hAnsi="Cambria Math" w:cs="Times New Roman"/>
                    </w:rPr>
                    <m:t>t</m:t>
                  </m:r>
                </m:sub>
                <m:sup>
                  <m:r>
                    <w:rPr>
                      <w:rFonts w:ascii="Cambria Math" w:eastAsia="Calibri" w:hAnsi="Cambria Math" w:cs="Times New Roman"/>
                    </w:rPr>
                    <m:t>k</m:t>
                  </m:r>
                </m:sup>
              </m:sSubSup>
            </m:oMath>
            <w:r w:rsidR="00281A38">
              <w:rPr>
                <w:rFonts w:ascii="Calibri" w:eastAsia="Calibri" w:hAnsi="Calibri" w:cs="Times New Roman"/>
                <w:iCs/>
              </w:rPr>
              <w:t xml:space="preserve"> </w:t>
            </w:r>
          </w:p>
        </w:tc>
        <w:tc>
          <w:tcPr>
            <w:tcW w:w="4320" w:type="dxa"/>
          </w:tcPr>
          <w:p w14:paraId="103D1D17" w14:textId="77777777" w:rsidR="00281A38" w:rsidRDefault="00281A38" w:rsidP="00A05CE3">
            <m:oMathPara>
              <m:oMath>
                <m:r>
                  <w:rPr>
                    <w:rFonts w:ascii="Cambria Math" w:hAnsi="Cambria Math"/>
                  </w:rPr>
                  <m:t>∀ t, k</m:t>
                </m:r>
              </m:oMath>
            </m:oMathPara>
          </w:p>
        </w:tc>
        <w:tc>
          <w:tcPr>
            <w:tcW w:w="445" w:type="dxa"/>
            <w:vAlign w:val="center"/>
          </w:tcPr>
          <w:p w14:paraId="1391BB1F" w14:textId="77777777" w:rsidR="00281A38" w:rsidRPr="00EF10E0" w:rsidRDefault="00281A38" w:rsidP="00A05CE3">
            <w:pPr>
              <w:rPr>
                <w:rFonts w:ascii="Times New Roman" w:hAnsi="Times New Roman" w:cs="Times New Roman"/>
              </w:rPr>
            </w:pPr>
            <w:r>
              <w:rPr>
                <w:rFonts w:ascii="Times New Roman" w:hAnsi="Times New Roman" w:cs="Times New Roman"/>
              </w:rPr>
              <w:t>(2)</w:t>
            </w:r>
          </w:p>
        </w:tc>
      </w:tr>
      <w:tr w:rsidR="00281A38" w14:paraId="42E8273D" w14:textId="77777777" w:rsidTr="00A05CE3">
        <w:tc>
          <w:tcPr>
            <w:tcW w:w="4585" w:type="dxa"/>
          </w:tcPr>
          <w:p w14:paraId="0050E92F" w14:textId="77777777" w:rsidR="00281A38" w:rsidRPr="00030A50" w:rsidRDefault="005938A2" w:rsidP="00A05CE3">
            <w:pPr>
              <w:rPr>
                <w:rFonts w:ascii="Calibri" w:eastAsia="Calibri" w:hAnsi="Calibri" w:cs="Times New Roman"/>
                <w:iCs/>
              </w:rPr>
            </w:pPr>
            <m:oMath>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k</m:t>
                  </m:r>
                </m:sup>
              </m:sSubSup>
              <m:r>
                <w:rPr>
                  <w:rFonts w:ascii="Cambria Math" w:hAnsi="Cambria Math"/>
                </w:rPr>
                <m:t>≥ -</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k</m:t>
                  </m:r>
                </m:sup>
              </m:sSubSup>
            </m:oMath>
            <w:r w:rsidR="00281A38">
              <w:rPr>
                <w:rFonts w:ascii="Calibri" w:eastAsia="Calibri" w:hAnsi="Calibri" w:cs="Times New Roman"/>
              </w:rPr>
              <w:t xml:space="preserve"> </w:t>
            </w:r>
          </w:p>
        </w:tc>
        <w:tc>
          <w:tcPr>
            <w:tcW w:w="4320" w:type="dxa"/>
          </w:tcPr>
          <w:p w14:paraId="3B0E6F04" w14:textId="77777777" w:rsidR="00281A38" w:rsidRDefault="00281A38" w:rsidP="00A05CE3">
            <m:oMathPara>
              <m:oMath>
                <m:r>
                  <w:rPr>
                    <w:rFonts w:ascii="Cambria Math" w:hAnsi="Cambria Math"/>
                  </w:rPr>
                  <m:t>∀ t, k</m:t>
                </m:r>
              </m:oMath>
            </m:oMathPara>
          </w:p>
        </w:tc>
        <w:tc>
          <w:tcPr>
            <w:tcW w:w="445" w:type="dxa"/>
            <w:vAlign w:val="center"/>
          </w:tcPr>
          <w:p w14:paraId="33C5B61C" w14:textId="77777777" w:rsidR="00281A38" w:rsidRPr="00EF10E0" w:rsidRDefault="00281A38" w:rsidP="00A05CE3">
            <w:pPr>
              <w:rPr>
                <w:rFonts w:ascii="Times New Roman" w:hAnsi="Times New Roman" w:cs="Times New Roman"/>
              </w:rPr>
            </w:pPr>
            <w:r>
              <w:rPr>
                <w:rFonts w:ascii="Times New Roman" w:hAnsi="Times New Roman" w:cs="Times New Roman"/>
              </w:rPr>
              <w:t>(3)</w:t>
            </w:r>
          </w:p>
        </w:tc>
      </w:tr>
      <w:tr w:rsidR="00281A38" w14:paraId="3D66AF7F" w14:textId="77777777" w:rsidTr="00A05CE3">
        <w:tc>
          <w:tcPr>
            <w:tcW w:w="4585" w:type="dxa"/>
          </w:tcPr>
          <w:p w14:paraId="5F362B8C" w14:textId="77777777" w:rsidR="00281A38" w:rsidRDefault="005938A2" w:rsidP="00A05CE3">
            <w:pPr>
              <w:rPr>
                <w:rFonts w:ascii="Calibri" w:eastAsia="Calibri" w:hAnsi="Calibri" w:cs="Times New Roman"/>
                <w:iCs/>
              </w:rPr>
            </w:pPr>
            <m:oMath>
              <m:acc>
                <m:accPr>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k</m:t>
                      </m:r>
                    </m:sup>
                  </m:sSubSup>
                </m:e>
              </m:acc>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k</m:t>
                  </m:r>
                </m:sup>
              </m:sSubSup>
            </m:oMath>
            <w:r w:rsidR="00281A38">
              <w:rPr>
                <w:rFonts w:ascii="Calibri" w:eastAsia="Calibri" w:hAnsi="Calibri" w:cs="Times New Roman"/>
              </w:rPr>
              <w:t xml:space="preserve"> </w:t>
            </w:r>
          </w:p>
        </w:tc>
        <w:tc>
          <w:tcPr>
            <w:tcW w:w="4320" w:type="dxa"/>
          </w:tcPr>
          <w:p w14:paraId="3C317246" w14:textId="77777777" w:rsidR="00281A38" w:rsidRDefault="00281A38" w:rsidP="00A05CE3">
            <w:pPr>
              <w:rPr>
                <w:rFonts w:ascii="Calibri" w:eastAsia="Calibri" w:hAnsi="Calibri" w:cs="Times New Roman"/>
              </w:rPr>
            </w:pPr>
            <m:oMathPara>
              <m:oMath>
                <m:r>
                  <w:rPr>
                    <w:rFonts w:ascii="Cambria Math" w:hAnsi="Cambria Math"/>
                  </w:rPr>
                  <m:t>∀ t, k</m:t>
                </m:r>
              </m:oMath>
            </m:oMathPara>
          </w:p>
        </w:tc>
        <w:tc>
          <w:tcPr>
            <w:tcW w:w="445" w:type="dxa"/>
            <w:vAlign w:val="center"/>
          </w:tcPr>
          <w:p w14:paraId="4FF9CE28" w14:textId="77777777" w:rsidR="00281A38" w:rsidRPr="00EF10E0" w:rsidRDefault="00281A38" w:rsidP="00A05CE3">
            <w:pPr>
              <w:rPr>
                <w:rFonts w:ascii="Times New Roman" w:eastAsia="Calibri" w:hAnsi="Times New Roman" w:cs="Times New Roman"/>
              </w:rPr>
            </w:pPr>
            <w:r>
              <w:rPr>
                <w:rFonts w:ascii="Times New Roman" w:eastAsia="Calibri" w:hAnsi="Times New Roman" w:cs="Times New Roman"/>
              </w:rPr>
              <w:t>(4)</w:t>
            </w:r>
          </w:p>
        </w:tc>
      </w:tr>
      <w:tr w:rsidR="00281A38" w14:paraId="581D81CA" w14:textId="77777777" w:rsidTr="00A05CE3">
        <w:tc>
          <w:tcPr>
            <w:tcW w:w="4585" w:type="dxa"/>
          </w:tcPr>
          <w:p w14:paraId="2767623F" w14:textId="77777777" w:rsidR="00281A38" w:rsidRDefault="005938A2" w:rsidP="00A05CE3">
            <w:pPr>
              <w:rPr>
                <w:rFonts w:ascii="Calibri" w:eastAsia="Calibri" w:hAnsi="Calibri" w:cs="Times New Roman"/>
                <w:iCs/>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k</m:t>
                      </m:r>
                    </m:sup>
                  </m:sSubSup>
                </m:e>
              </m:acc>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k</m:t>
                  </m:r>
                </m:sup>
              </m:sSubSup>
              <m:r>
                <w:rPr>
                  <w:rFonts w:ascii="Cambria Math" w:eastAsia="Calibri" w:hAnsi="Cambria Math" w:cs="Times New Roman"/>
                </w:rPr>
                <m:t>-90</m:t>
              </m:r>
            </m:oMath>
            <w:r w:rsidR="00281A38">
              <w:rPr>
                <w:rFonts w:ascii="Calibri" w:eastAsia="Calibri" w:hAnsi="Calibri" w:cs="Times New Roman"/>
              </w:rPr>
              <w:t xml:space="preserve"> </w:t>
            </w:r>
          </w:p>
        </w:tc>
        <w:tc>
          <w:tcPr>
            <w:tcW w:w="4320" w:type="dxa"/>
          </w:tcPr>
          <w:p w14:paraId="4430CCD3" w14:textId="77777777" w:rsidR="00281A38" w:rsidRDefault="00281A38" w:rsidP="00A05CE3">
            <w:pPr>
              <w:rPr>
                <w:rFonts w:ascii="Calibri" w:eastAsia="Calibri" w:hAnsi="Calibri" w:cs="Times New Roman"/>
              </w:rPr>
            </w:pPr>
            <m:oMathPara>
              <m:oMath>
                <m:r>
                  <w:rPr>
                    <w:rFonts w:ascii="Cambria Math" w:hAnsi="Cambria Math"/>
                  </w:rPr>
                  <m:t>∀ t, k</m:t>
                </m:r>
              </m:oMath>
            </m:oMathPara>
          </w:p>
        </w:tc>
        <w:tc>
          <w:tcPr>
            <w:tcW w:w="445" w:type="dxa"/>
            <w:vAlign w:val="center"/>
          </w:tcPr>
          <w:p w14:paraId="1F2E8E80" w14:textId="77777777" w:rsidR="00281A38" w:rsidRPr="00EF10E0" w:rsidRDefault="00281A38" w:rsidP="00A05CE3">
            <w:pPr>
              <w:rPr>
                <w:rFonts w:ascii="Times New Roman" w:eastAsia="Calibri" w:hAnsi="Times New Roman" w:cs="Times New Roman"/>
              </w:rPr>
            </w:pPr>
            <w:r>
              <w:rPr>
                <w:rFonts w:ascii="Times New Roman" w:eastAsia="Calibri" w:hAnsi="Times New Roman" w:cs="Times New Roman"/>
              </w:rPr>
              <w:t>(5)</w:t>
            </w:r>
          </w:p>
        </w:tc>
      </w:tr>
      <w:tr w:rsidR="00281A38" w14:paraId="3C370D23" w14:textId="77777777" w:rsidTr="00A05CE3">
        <w:tc>
          <w:tcPr>
            <w:tcW w:w="4585" w:type="dxa"/>
          </w:tcPr>
          <w:p w14:paraId="7F09128C" w14:textId="77777777" w:rsidR="00281A38" w:rsidRPr="007B0F66" w:rsidRDefault="005938A2" w:rsidP="00A05CE3">
            <w:pPr>
              <w:rPr>
                <w:rFonts w:ascii="Calibri" w:eastAsia="Calibri" w:hAnsi="Calibri" w:cs="Times New Roman"/>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k</m:t>
                      </m:r>
                    </m:sup>
                  </m:sSubSup>
                </m:e>
              </m:acc>
              <m:r>
                <w:rPr>
                  <w:rFonts w:ascii="Cambria Math" w:hAnsi="Cambria Math"/>
                </w:rPr>
                <m:t xml:space="preserve">,   </m:t>
              </m:r>
              <m:acc>
                <m:accPr>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k</m:t>
                      </m:r>
                    </m:sup>
                  </m:sSubSup>
                </m:e>
              </m:acc>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k</m:t>
                  </m:r>
                </m:sup>
              </m:sSubSup>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eastAsia="Calibri" w:hAnsi="Cambria Math" w:cs="Times New Roman"/>
                </w:rPr>
                <m:t>≥0</m:t>
              </m:r>
            </m:oMath>
            <w:r w:rsidR="00281A38">
              <w:rPr>
                <w:rFonts w:ascii="Calibri" w:eastAsia="Calibri" w:hAnsi="Calibri" w:cs="Times New Roman"/>
              </w:rPr>
              <w:t xml:space="preserve"> </w:t>
            </w:r>
          </w:p>
        </w:tc>
        <w:tc>
          <w:tcPr>
            <w:tcW w:w="4320" w:type="dxa"/>
          </w:tcPr>
          <w:p w14:paraId="1A1981D8" w14:textId="77777777" w:rsidR="00281A38" w:rsidRDefault="00281A38" w:rsidP="00A05CE3">
            <w:pPr>
              <w:rPr>
                <w:rFonts w:ascii="Calibri" w:eastAsia="Calibri" w:hAnsi="Calibri" w:cs="Times New Roman"/>
              </w:rPr>
            </w:pPr>
          </w:p>
        </w:tc>
        <w:tc>
          <w:tcPr>
            <w:tcW w:w="445" w:type="dxa"/>
            <w:vAlign w:val="center"/>
          </w:tcPr>
          <w:p w14:paraId="5F96EE0B" w14:textId="77777777" w:rsidR="00281A38" w:rsidRPr="00EF10E0" w:rsidRDefault="00281A38" w:rsidP="00A05CE3">
            <w:pPr>
              <w:rPr>
                <w:rFonts w:ascii="Times New Roman" w:eastAsia="Calibri" w:hAnsi="Times New Roman" w:cs="Times New Roman"/>
              </w:rPr>
            </w:pPr>
            <w:r>
              <w:rPr>
                <w:rFonts w:ascii="Times New Roman" w:eastAsia="Calibri" w:hAnsi="Times New Roman" w:cs="Times New Roman"/>
              </w:rPr>
              <w:t>(6)</w:t>
            </w:r>
          </w:p>
        </w:tc>
      </w:tr>
      <w:tr w:rsidR="00281A38" w14:paraId="2941C02B" w14:textId="77777777" w:rsidTr="00A05CE3">
        <w:tc>
          <w:tcPr>
            <w:tcW w:w="4585" w:type="dxa"/>
          </w:tcPr>
          <w:p w14:paraId="4BEDF874" w14:textId="77777777" w:rsidR="00281A38" w:rsidRDefault="005938A2" w:rsidP="00A05CE3">
            <w:pPr>
              <w:rPr>
                <w:rFonts w:ascii="Calibri" w:eastAsia="Calibri" w:hAnsi="Calibri" w:cs="Times New Roman"/>
                <w:iCs/>
              </w:rPr>
            </w:pP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k</m:t>
                  </m:r>
                </m:sup>
              </m:sSubSup>
              <m:r>
                <w:rPr>
                  <w:rFonts w:ascii="Cambria Math" w:hAnsi="Cambria Math"/>
                </w:rPr>
                <m:t xml:space="preserve"> </m:t>
              </m:r>
              <m:r>
                <m:rPr>
                  <m:sty m:val="p"/>
                </m:rPr>
                <w:rPr>
                  <w:rFonts w:ascii="Cambria Math" w:hAnsi="Cambria Math"/>
                </w:rPr>
                <m:t>unrestricted</m:t>
              </m:r>
            </m:oMath>
            <w:r w:rsidR="00281A38">
              <w:rPr>
                <w:rFonts w:ascii="Calibri" w:eastAsia="Calibri" w:hAnsi="Calibri" w:cs="Times New Roman"/>
                <w:iCs/>
              </w:rPr>
              <w:t xml:space="preserve"> </w:t>
            </w:r>
          </w:p>
          <w:p w14:paraId="26FFDC32" w14:textId="2A3EF29B" w:rsidR="00C822FE" w:rsidRPr="00C26B19" w:rsidRDefault="00C822FE" w:rsidP="00A05CE3">
            <w:pPr>
              <w:rPr>
                <w:rFonts w:ascii="Calibri" w:eastAsia="Calibri" w:hAnsi="Calibri" w:cs="Times New Roman"/>
                <w:iCs/>
              </w:rPr>
            </w:pPr>
          </w:p>
        </w:tc>
        <w:tc>
          <w:tcPr>
            <w:tcW w:w="4320" w:type="dxa"/>
          </w:tcPr>
          <w:p w14:paraId="40AF33E5" w14:textId="77777777" w:rsidR="00281A38" w:rsidRDefault="00281A38" w:rsidP="00A05CE3">
            <w:pPr>
              <w:rPr>
                <w:rFonts w:ascii="Calibri" w:eastAsia="Calibri" w:hAnsi="Calibri" w:cs="Times New Roman"/>
              </w:rPr>
            </w:pPr>
          </w:p>
        </w:tc>
        <w:tc>
          <w:tcPr>
            <w:tcW w:w="445" w:type="dxa"/>
            <w:vAlign w:val="center"/>
          </w:tcPr>
          <w:p w14:paraId="1C66A7D8" w14:textId="77777777" w:rsidR="00281A38" w:rsidRPr="00EF10E0" w:rsidRDefault="00281A38" w:rsidP="00A05CE3">
            <w:pPr>
              <w:rPr>
                <w:rFonts w:ascii="Times New Roman" w:eastAsia="Calibri" w:hAnsi="Times New Roman" w:cs="Times New Roman"/>
              </w:rPr>
            </w:pPr>
          </w:p>
        </w:tc>
      </w:tr>
    </w:tbl>
    <w:p w14:paraId="7B525A2D" w14:textId="75ED004C" w:rsidR="00281A38" w:rsidRDefault="00281A38" w:rsidP="00281A38">
      <w:pPr>
        <w:ind w:firstLine="720"/>
        <w:jc w:val="both"/>
        <w:rPr>
          <w:rFonts w:ascii="Times New Roman" w:eastAsiaTheme="minorEastAsia" w:hAnsi="Times New Roman" w:cs="Times New Roman"/>
        </w:rPr>
      </w:pPr>
      <w:r>
        <w:rPr>
          <w:rFonts w:ascii="Times New Roman" w:hAnsi="Times New Roman" w:cs="Times New Roman"/>
        </w:rPr>
        <w:t xml:space="preserve">Objective function (1) minimizes the expected handling and backordering costs for </w:t>
      </w:r>
      <m:oMath>
        <m:r>
          <w:rPr>
            <w:rFonts w:ascii="Cambria Math" w:hAnsi="Cambria Math"/>
          </w:rPr>
          <m:t>T</m:t>
        </m:r>
      </m:oMath>
      <w:r>
        <w:rPr>
          <w:rFonts w:ascii="Times New Roman" w:eastAsiaTheme="minorEastAsia" w:hAnsi="Times New Roman" w:cs="Times New Roman"/>
        </w:rPr>
        <w:t xml:space="preserve"> months</w:t>
      </w:r>
      <w:r>
        <w:rPr>
          <w:rFonts w:ascii="Times New Roman" w:hAnsi="Times New Roman" w:cs="Times New Roman"/>
        </w:rPr>
        <w:t xml:space="preserve"> across all </w:t>
      </w:r>
      <m:oMath>
        <m:r>
          <w:rPr>
            <w:rFonts w:ascii="Cambria Math" w:hAnsi="Cambria Math"/>
          </w:rPr>
          <m:t>K</m:t>
        </m:r>
      </m:oMath>
      <w:r>
        <w:rPr>
          <w:rFonts w:ascii="Times New Roman" w:eastAsiaTheme="minorEastAsia" w:hAnsi="Times New Roman" w:cs="Times New Roman"/>
        </w:rPr>
        <w:t xml:space="preserve"> scenarios</w:t>
      </w:r>
      <w:r>
        <w:rPr>
          <w:rFonts w:ascii="Times New Roman" w:hAnsi="Times New Roman" w:cs="Times New Roman"/>
        </w:rPr>
        <w:t xml:space="preserve">. Constraint (2) measures the end of month inventory level of scenario </w:t>
      </w:r>
      <m:oMath>
        <m:r>
          <w:rPr>
            <w:rFonts w:ascii="Cambria Math" w:hAnsi="Cambria Math"/>
          </w:rPr>
          <m:t>k</m:t>
        </m:r>
      </m:oMath>
      <w:r>
        <w:rPr>
          <w:rFonts w:ascii="Times New Roman" w:eastAsiaTheme="minorEastAsia" w:hAnsi="Times New Roman" w:cs="Times New Roman"/>
        </w:rPr>
        <w:t xml:space="preserve"> </w:t>
      </w:r>
      <w:r>
        <w:rPr>
          <w:rFonts w:ascii="Times New Roman" w:hAnsi="Times New Roman" w:cs="Times New Roman"/>
        </w:rPr>
        <w:t xml:space="preserve">during month </w:t>
      </w:r>
      <m:oMath>
        <m:r>
          <w:rPr>
            <w:rFonts w:ascii="Cambria Math" w:hAnsi="Cambria Math"/>
          </w:rPr>
          <m:t>t</m:t>
        </m:r>
      </m:oMath>
      <w:r>
        <w:rPr>
          <w:rFonts w:ascii="Times New Roman" w:eastAsiaTheme="minorEastAsia" w:hAnsi="Times New Roman" w:cs="Times New Roman"/>
        </w:rPr>
        <w:t xml:space="preserve">. The beginning inventory level of month </w:t>
      </w:r>
      <m:oMath>
        <m:r>
          <w:rPr>
            <w:rFonts w:ascii="Cambria Math" w:hAnsi="Cambria Math"/>
          </w:rPr>
          <m:t>t</m:t>
        </m:r>
      </m:oMath>
      <w:r>
        <w:rPr>
          <w:rFonts w:ascii="Times New Roman" w:eastAsiaTheme="minorEastAsia" w:hAnsi="Times New Roman" w:cs="Times New Roman"/>
        </w:rPr>
        <w:t xml:space="preserve"> consists of the order quantity from month </w:t>
      </w:r>
      <m:oMath>
        <m:r>
          <w:rPr>
            <w:rFonts w:ascii="Cambria Math" w:hAnsi="Cambria Math"/>
          </w:rPr>
          <m:t>t-1</m:t>
        </m:r>
      </m:oMath>
      <w:r>
        <w:rPr>
          <w:rFonts w:ascii="Times New Roman" w:eastAsiaTheme="minorEastAsia" w:hAnsi="Times New Roman" w:cs="Times New Roman"/>
        </w:rPr>
        <w:t xml:space="preserve">, as well as the ending inventory level of month </w:t>
      </w:r>
      <m:oMath>
        <m:r>
          <w:rPr>
            <w:rFonts w:ascii="Cambria Math" w:hAnsi="Cambria Math"/>
          </w:rPr>
          <m:t>t-1</m:t>
        </m:r>
      </m:oMath>
      <w:r>
        <w:rPr>
          <w:rFonts w:ascii="Times New Roman" w:eastAsiaTheme="minorEastAsia" w:hAnsi="Times New Roman" w:cs="Times New Roman"/>
        </w:rPr>
        <w:t xml:space="preserve">. Since </w:t>
      </w:r>
      <m:oMath>
        <m:sSubSup>
          <m:sSubSupPr>
            <m:ctrlPr>
              <w:rPr>
                <w:rFonts w:ascii="Cambria Math" w:eastAsia="Calibri" w:hAnsi="Cambria Math" w:cs="Times New Roman"/>
                <w:i/>
                <w:iCs/>
              </w:rPr>
            </m:ctrlPr>
          </m:sSubSupPr>
          <m:e>
            <m:r>
              <w:rPr>
                <w:rFonts w:ascii="Cambria Math" w:eastAsia="Calibri" w:hAnsi="Cambria Math" w:cs="Times New Roman"/>
              </w:rPr>
              <m:t>I</m:t>
            </m:r>
          </m:e>
          <m:sub>
            <m:r>
              <w:rPr>
                <w:rFonts w:ascii="Cambria Math" w:eastAsia="Calibri" w:hAnsi="Cambria Math" w:cs="Times New Roman"/>
              </w:rPr>
              <m:t>t</m:t>
            </m:r>
          </m:sub>
          <m:sup>
            <m:r>
              <w:rPr>
                <w:rFonts w:ascii="Cambria Math" w:eastAsia="Calibri" w:hAnsi="Cambria Math" w:cs="Times New Roman"/>
              </w:rPr>
              <m:t>k</m:t>
            </m:r>
          </m:sup>
        </m:sSubSup>
      </m:oMath>
      <w:r>
        <w:rPr>
          <w:rFonts w:ascii="Times New Roman" w:eastAsiaTheme="minorEastAsia" w:hAnsi="Times New Roman" w:cs="Times New Roman"/>
          <w:iCs/>
        </w:rPr>
        <w:t xml:space="preserve"> is unrestricted, it </w:t>
      </w:r>
      <w:r w:rsidR="004E7667">
        <w:rPr>
          <w:rFonts w:ascii="Times New Roman" w:eastAsiaTheme="minorEastAsia" w:hAnsi="Times New Roman" w:cs="Times New Roman"/>
          <w:iCs/>
        </w:rPr>
        <w:t>can be</w:t>
      </w:r>
      <w:r>
        <w:rPr>
          <w:rFonts w:ascii="Times New Roman" w:eastAsiaTheme="minorEastAsia" w:hAnsi="Times New Roman" w:cs="Times New Roman"/>
          <w:iCs/>
        </w:rPr>
        <w:t xml:space="preserve"> used </w:t>
      </w:r>
      <w:r w:rsidR="004E7667">
        <w:rPr>
          <w:rFonts w:ascii="Times New Roman" w:eastAsiaTheme="minorEastAsia" w:hAnsi="Times New Roman" w:cs="Times New Roman"/>
          <w:iCs/>
        </w:rPr>
        <w:t>to</w:t>
      </w:r>
      <w:r>
        <w:rPr>
          <w:rFonts w:ascii="Times New Roman" w:eastAsiaTheme="minorEastAsia" w:hAnsi="Times New Roman" w:cs="Times New Roman"/>
          <w:iCs/>
        </w:rPr>
        <w:t xml:space="preserve"> </w:t>
      </w:r>
      <w:r w:rsidR="004E7667">
        <w:rPr>
          <w:rFonts w:ascii="Times New Roman" w:eastAsiaTheme="minorEastAsia" w:hAnsi="Times New Roman" w:cs="Times New Roman"/>
          <w:iCs/>
        </w:rPr>
        <w:t xml:space="preserve">measure </w:t>
      </w:r>
      <w:r>
        <w:rPr>
          <w:rFonts w:ascii="Times New Roman" w:eastAsiaTheme="minorEastAsia" w:hAnsi="Times New Roman" w:cs="Times New Roman"/>
          <w:iCs/>
        </w:rPr>
        <w:t xml:space="preserve">the positive or negative ending inventory level </w:t>
      </w:r>
      <m:oMath>
        <m:acc>
          <m:accPr>
            <m:chr m:val="̅"/>
            <m:ctrlPr>
              <w:rPr>
                <w:rFonts w:ascii="Cambria Math" w:eastAsiaTheme="minorEastAsia" w:hAnsi="Cambria Math" w:cs="Times New Roman"/>
                <w:i/>
                <w:iCs/>
              </w:rPr>
            </m:ctrlPr>
          </m:accPr>
          <m:e>
            <m:sSubSup>
              <m:sSubSupPr>
                <m:ctrlPr>
                  <w:rPr>
                    <w:rFonts w:ascii="Cambria Math" w:eastAsiaTheme="minorEastAsia" w:hAnsi="Cambria Math" w:cs="Times New Roman"/>
                    <w:i/>
                    <w:iCs/>
                  </w:rPr>
                </m:ctrlPr>
              </m:sSubSupPr>
              <m:e>
                <m:r>
                  <w:rPr>
                    <w:rFonts w:ascii="Cambria Math" w:eastAsiaTheme="minorEastAsia" w:hAnsi="Cambria Math" w:cs="Times New Roman"/>
                  </w:rPr>
                  <m:t>I</m:t>
                </m:r>
              </m:e>
              <m:sub>
                <m:r>
                  <w:rPr>
                    <w:rFonts w:ascii="Cambria Math" w:eastAsiaTheme="minorEastAsia" w:hAnsi="Cambria Math" w:cs="Times New Roman"/>
                  </w:rPr>
                  <m:t>t</m:t>
                </m:r>
              </m:sub>
              <m:sup>
                <m:r>
                  <w:rPr>
                    <w:rFonts w:ascii="Cambria Math" w:eastAsiaTheme="minorEastAsia" w:hAnsi="Cambria Math" w:cs="Times New Roman"/>
                  </w:rPr>
                  <m:t>k</m:t>
                </m:r>
              </m:sup>
            </m:sSubSup>
          </m:e>
        </m:acc>
      </m:oMath>
      <w:r>
        <w:rPr>
          <w:rFonts w:ascii="Times New Roman" w:eastAsiaTheme="minorEastAsia" w:hAnsi="Times New Roman" w:cs="Times New Roman"/>
          <w:iCs/>
        </w:rPr>
        <w:t xml:space="preserve"> and </w:t>
      </w:r>
      <m:oMath>
        <m:sSubSup>
          <m:sSubSupPr>
            <m:ctrlPr>
              <w:rPr>
                <w:rFonts w:ascii="Cambria Math" w:eastAsia="Calibri" w:hAnsi="Cambria Math" w:cs="Times New Roman"/>
                <w:i/>
                <w:iCs/>
              </w:rPr>
            </m:ctrlPr>
          </m:sSubSupPr>
          <m:e>
            <m:r>
              <w:rPr>
                <w:rFonts w:ascii="Cambria Math" w:eastAsia="Calibri" w:hAnsi="Cambria Math" w:cs="Times New Roman"/>
              </w:rPr>
              <m:t>B</m:t>
            </m:r>
          </m:e>
          <m:sub>
            <m:r>
              <w:rPr>
                <w:rFonts w:ascii="Cambria Math" w:eastAsia="Calibri" w:hAnsi="Cambria Math" w:cs="Times New Roman"/>
              </w:rPr>
              <m:t>t</m:t>
            </m:r>
          </m:sub>
          <m:sup>
            <m:r>
              <w:rPr>
                <w:rFonts w:ascii="Cambria Math" w:eastAsia="Calibri" w:hAnsi="Cambria Math" w:cs="Times New Roman"/>
              </w:rPr>
              <m:t>k</m:t>
            </m:r>
          </m:sup>
        </m:sSubSup>
      </m:oMath>
      <w:r>
        <w:rPr>
          <w:rFonts w:ascii="Times New Roman" w:eastAsiaTheme="minorEastAsia" w:hAnsi="Times New Roman" w:cs="Times New Roman"/>
          <w:iCs/>
        </w:rPr>
        <w:t>, respectively.</w:t>
      </w:r>
      <w:r>
        <w:rPr>
          <w:rFonts w:ascii="Times New Roman" w:eastAsiaTheme="minorEastAsia" w:hAnsi="Times New Roman" w:cs="Times New Roman"/>
        </w:rPr>
        <w:t xml:space="preserve"> Constraint (3) evaluates the number of units that were backordered (i.e. negative inventory) during month </w:t>
      </w:r>
      <m:oMath>
        <m:r>
          <w:rPr>
            <w:rFonts w:ascii="Cambria Math" w:hAnsi="Cambria Math"/>
          </w:rPr>
          <m:t>t</m:t>
        </m:r>
      </m:oMath>
      <w:r>
        <w:rPr>
          <w:rFonts w:ascii="Times New Roman" w:eastAsiaTheme="minorEastAsia" w:hAnsi="Times New Roman" w:cs="Times New Roman"/>
        </w:rPr>
        <w:t xml:space="preserve"> for scenario </w:t>
      </w:r>
      <m:oMath>
        <m:r>
          <w:rPr>
            <w:rFonts w:ascii="Cambria Math" w:hAnsi="Cambria Math"/>
          </w:rPr>
          <m:t>k</m:t>
        </m:r>
      </m:oMath>
      <w:r>
        <w:rPr>
          <w:rFonts w:ascii="Times New Roman" w:eastAsiaTheme="minorEastAsia" w:hAnsi="Times New Roman" w:cs="Times New Roman"/>
        </w:rPr>
        <w:t xml:space="preserve">. Constraint (4) evaluates the number of units that were not sold (i.e. positive inventory) during month </w:t>
      </w:r>
      <m:oMath>
        <m:r>
          <w:rPr>
            <w:rFonts w:ascii="Cambria Math" w:hAnsi="Cambria Math"/>
          </w:rPr>
          <m:t>t</m:t>
        </m:r>
      </m:oMath>
      <w:r>
        <w:rPr>
          <w:rFonts w:ascii="Times New Roman" w:eastAsiaTheme="minorEastAsia" w:hAnsi="Times New Roman" w:cs="Times New Roman"/>
        </w:rPr>
        <w:t xml:space="preserve"> for scenario </w:t>
      </w:r>
      <m:oMath>
        <m:r>
          <w:rPr>
            <w:rFonts w:ascii="Cambria Math" w:hAnsi="Cambria Math"/>
          </w:rPr>
          <m:t>k</m:t>
        </m:r>
      </m:oMath>
      <w:r>
        <w:rPr>
          <w:rFonts w:ascii="Times New Roman" w:eastAsiaTheme="minorEastAsia" w:hAnsi="Times New Roman" w:cs="Times New Roman"/>
        </w:rPr>
        <w:t xml:space="preserve">. Constraint (5) </w:t>
      </w:r>
      <w:r>
        <w:rPr>
          <w:rFonts w:ascii="Times New Roman" w:eastAsiaTheme="minorEastAsia" w:hAnsi="Times New Roman" w:cs="Times New Roman"/>
        </w:rPr>
        <w:lastRenderedPageBreak/>
        <w:t xml:space="preserve">determines the amount by which the end of month inventory level is beyond 90 units during month </w:t>
      </w:r>
      <m:oMath>
        <m:r>
          <w:rPr>
            <w:rFonts w:ascii="Cambria Math" w:eastAsiaTheme="minorEastAsia" w:hAnsi="Cambria Math" w:cs="Times New Roman"/>
          </w:rPr>
          <m:t>t</m:t>
        </m:r>
      </m:oMath>
      <w:r>
        <w:rPr>
          <w:rFonts w:ascii="Times New Roman" w:eastAsiaTheme="minorEastAsia" w:hAnsi="Times New Roman" w:cs="Times New Roman"/>
        </w:rPr>
        <w:t xml:space="preserve"> for scenario </w:t>
      </w:r>
      <m:oMath>
        <m:r>
          <w:rPr>
            <w:rFonts w:ascii="Cambria Math" w:hAnsi="Cambria Math"/>
          </w:rPr>
          <m:t>k</m:t>
        </m:r>
      </m:oMath>
      <w:r>
        <w:rPr>
          <w:rFonts w:ascii="Times New Roman" w:eastAsiaTheme="minorEastAsia" w:hAnsi="Times New Roman" w:cs="Times New Roman"/>
        </w:rPr>
        <w:t xml:space="preserve">. Constraint (6) is used for enforcing non-negativity conditions for the respective variables. </w:t>
      </w:r>
    </w:p>
    <w:p w14:paraId="2F2B666C" w14:textId="09A9104A" w:rsidR="009679AB" w:rsidRPr="00281A38" w:rsidRDefault="00281A38" w:rsidP="00281A38">
      <w:pPr>
        <w:ind w:firstLine="720"/>
        <w:jc w:val="both"/>
        <w:rPr>
          <w:rFonts w:ascii="Times New Roman" w:eastAsiaTheme="minorEastAsia" w:hAnsi="Times New Roman" w:cs="Times New Roman"/>
          <w:iCs/>
        </w:rPr>
      </w:pPr>
      <w:r>
        <w:rPr>
          <w:rFonts w:ascii="Times New Roman" w:eastAsiaTheme="minorEastAsia" w:hAnsi="Times New Roman" w:cs="Times New Roman"/>
        </w:rPr>
        <w:t xml:space="preserve">It is worth noting that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Pr>
          <w:rFonts w:ascii="Times New Roman" w:eastAsiaTheme="minorEastAsia" w:hAnsi="Times New Roman" w:cs="Times New Roman"/>
        </w:rPr>
        <w:t xml:space="preserve"> is evaluated across all </w:t>
      </w:r>
      <m:oMath>
        <m:r>
          <w:rPr>
            <w:rFonts w:ascii="Cambria Math" w:eastAsiaTheme="minorEastAsia" w:hAnsi="Cambria Math" w:cs="Times New Roman"/>
          </w:rPr>
          <m:t>K</m:t>
        </m:r>
      </m:oMath>
      <w:r>
        <w:rPr>
          <w:rFonts w:ascii="Times New Roman" w:eastAsiaTheme="minorEastAsia" w:hAnsi="Times New Roman" w:cs="Times New Roman"/>
        </w:rPr>
        <w:t xml:space="preserve"> scenarios to minimize the expected holding and backorder costs for </w:t>
      </w:r>
      <m:oMath>
        <m:r>
          <w:rPr>
            <w:rFonts w:ascii="Cambria Math" w:hAnsi="Cambria Math"/>
          </w:rPr>
          <m:t>T</m:t>
        </m:r>
      </m:oMath>
      <w:r>
        <w:rPr>
          <w:rFonts w:ascii="Times New Roman" w:eastAsiaTheme="minorEastAsia" w:hAnsi="Times New Roman" w:cs="Times New Roman"/>
        </w:rPr>
        <w:t xml:space="preserve"> months. Since the demand for future months is uncertain and there are few constraints for this problem, generating random demand scenarios using the error from the forecasting model and determining the order quantity size that minimizes the expected cost for all scenarios was deemed to be an appropriate approach. After the optimization is completed for an initial month </w:t>
      </w:r>
      <m:oMath>
        <m:r>
          <w:rPr>
            <w:rFonts w:ascii="Cambria Math" w:eastAsiaTheme="minorEastAsia" w:hAnsi="Cambria Math" w:cs="Times New Roman"/>
          </w:rPr>
          <m:t>t=0</m:t>
        </m:r>
      </m:oMath>
      <w:r>
        <w:rPr>
          <w:rFonts w:ascii="Times New Roman" w:eastAsiaTheme="minorEastAsia" w:hAnsi="Times New Roman" w:cs="Times New Roman"/>
        </w:rPr>
        <w:t xml:space="preserve">, the order quantity level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0</m:t>
            </m:r>
          </m:sub>
        </m:sSub>
      </m:oMath>
      <w:r>
        <w:rPr>
          <w:rFonts w:ascii="Times New Roman" w:eastAsiaTheme="minorEastAsia" w:hAnsi="Times New Roman" w:cs="Times New Roman"/>
        </w:rPr>
        <w:t xml:space="preserve"> and end of month inventory level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0</m:t>
            </m:r>
          </m:sub>
        </m:sSub>
      </m:oMath>
      <w:r>
        <w:rPr>
          <w:rFonts w:ascii="Times New Roman" w:eastAsiaTheme="minorEastAsia" w:hAnsi="Times New Roman" w:cs="Times New Roman"/>
        </w:rPr>
        <w:t xml:space="preserve"> (same value for all </w:t>
      </w:r>
      <m:oMath>
        <m:r>
          <w:rPr>
            <w:rFonts w:ascii="Cambria Math" w:eastAsiaTheme="minorEastAsia" w:hAnsi="Cambria Math" w:cs="Times New Roman"/>
          </w:rPr>
          <m:t>k∈K</m:t>
        </m:r>
      </m:oMath>
      <w:r>
        <w:rPr>
          <w:rFonts w:ascii="Times New Roman" w:eastAsiaTheme="minorEastAsia" w:hAnsi="Times New Roman" w:cs="Times New Roman"/>
        </w:rPr>
        <w:t xml:space="preserve"> since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0</m:t>
            </m:r>
          </m:sub>
        </m:sSub>
      </m:oMath>
      <w:r>
        <w:rPr>
          <w:rFonts w:ascii="Times New Roman" w:eastAsiaTheme="minorEastAsia" w:hAnsi="Times New Roman" w:cs="Times New Roman"/>
        </w:rPr>
        <w:t xml:space="preserve"> is observed at the beginning of the month) are stored and used for determining the order quantity size for the upcoming month. For example, suppose </w:t>
      </w:r>
      <m:oMath>
        <m:r>
          <w:rPr>
            <w:rFonts w:ascii="Cambria Math" w:eastAsiaTheme="minorEastAsia" w:hAnsi="Cambria Math" w:cs="Times New Roman"/>
          </w:rPr>
          <m:t>n=3</m:t>
        </m:r>
      </m:oMath>
      <w:r>
        <w:rPr>
          <w:rFonts w:ascii="Times New Roman" w:eastAsiaTheme="minorEastAsia" w:hAnsi="Times New Roman" w:cs="Times New Roman"/>
        </w:rPr>
        <w:t xml:space="preserve"> and month </w:t>
      </w:r>
      <m:oMath>
        <m:r>
          <w:rPr>
            <w:rFonts w:ascii="Cambria Math" w:eastAsiaTheme="minorEastAsia" w:hAnsi="Cambria Math" w:cs="Times New Roman"/>
          </w:rPr>
          <m:t>0</m:t>
        </m:r>
      </m:oMath>
      <w:r>
        <w:rPr>
          <w:rFonts w:ascii="Times New Roman" w:eastAsiaTheme="minorEastAsia" w:hAnsi="Times New Roman" w:cs="Times New Roman"/>
        </w:rPr>
        <w:t xml:space="preserve"> is represented as December 2004. This suggests that month </w:t>
      </w:r>
      <m:oMath>
        <m:r>
          <w:rPr>
            <w:rFonts w:ascii="Cambria Math" w:eastAsiaTheme="minorEastAsia" w:hAnsi="Cambria Math" w:cs="Times New Roman"/>
          </w:rPr>
          <m:t>t=1, 2, 3</m:t>
        </m:r>
      </m:oMath>
      <w:r>
        <w:rPr>
          <w:rFonts w:ascii="Times New Roman" w:eastAsiaTheme="minorEastAsia" w:hAnsi="Times New Roman" w:cs="Times New Roman"/>
        </w:rPr>
        <w:t xml:space="preserve"> are represented as January 2005, February 2005, and March 2005, respectively. After finding an optimal solution over this planning horizon,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0</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0</m:t>
            </m:r>
          </m:sub>
        </m:sSub>
      </m:oMath>
      <w:r>
        <w:rPr>
          <w:rFonts w:ascii="Times New Roman" w:eastAsiaTheme="minorEastAsia" w:hAnsi="Times New Roman" w:cs="Times New Roman"/>
        </w:rPr>
        <w:t xml:space="preserve"> are referenced for determining the beginning inventory level of January 2005, which leads to another optimization problem to be solved. This process is repeated until order quantity sizes are </w:t>
      </w:r>
      <w:r w:rsidR="0003349A">
        <w:rPr>
          <w:rFonts w:ascii="Times New Roman" w:eastAsiaTheme="minorEastAsia" w:hAnsi="Times New Roman" w:cs="Times New Roman"/>
        </w:rPr>
        <w:t xml:space="preserve">determined </w:t>
      </w:r>
      <w:r>
        <w:rPr>
          <w:rFonts w:ascii="Times New Roman" w:eastAsiaTheme="minorEastAsia" w:hAnsi="Times New Roman" w:cs="Times New Roman"/>
        </w:rPr>
        <w:t>for all months of interest</w:t>
      </w:r>
      <w:r w:rsidR="00E81A82">
        <w:rPr>
          <w:rFonts w:ascii="Times New Roman" w:eastAsiaTheme="minorEastAsia" w:hAnsi="Times New Roman" w:cs="Times New Roman"/>
        </w:rPr>
        <w:t>, excluding</w:t>
      </w:r>
      <w:r>
        <w:rPr>
          <w:rFonts w:ascii="Times New Roman" w:eastAsiaTheme="minorEastAsia" w:hAnsi="Times New Roman" w:cs="Times New Roman"/>
        </w:rPr>
        <w:t>.</w:t>
      </w:r>
      <w:r w:rsidR="00D4456B">
        <w:rPr>
          <w:rFonts w:ascii="Times New Roman" w:eastAsiaTheme="minorEastAsia" w:hAnsi="Times New Roman" w:cs="Times New Roman"/>
        </w:rPr>
        <w:t xml:space="preserve"> Once these values are determined for all months, then inventory levels for each month can be measured by differencing the beginning inventory level for each month and the observed demand</w:t>
      </w:r>
      <w:r w:rsidR="004067EA">
        <w:rPr>
          <w:rFonts w:ascii="Times New Roman" w:eastAsiaTheme="minorEastAsia" w:hAnsi="Times New Roman" w:cs="Times New Roman"/>
        </w:rPr>
        <w:t>,</w:t>
      </w:r>
      <w:r w:rsidR="00D3465F">
        <w:rPr>
          <w:rFonts w:ascii="Times New Roman" w:eastAsiaTheme="minorEastAsia" w:hAnsi="Times New Roman" w:cs="Times New Roman"/>
        </w:rPr>
        <w:t xml:space="preserve"> allowing for the </w:t>
      </w:r>
      <w:r w:rsidR="004067EA">
        <w:rPr>
          <w:rFonts w:ascii="Times New Roman" w:eastAsiaTheme="minorEastAsia" w:hAnsi="Times New Roman" w:cs="Times New Roman"/>
        </w:rPr>
        <w:t>costs to be calculated as well.</w:t>
      </w:r>
    </w:p>
    <w:p w14:paraId="6B77B408" w14:textId="7C1BA4BB" w:rsidR="00CA00DF" w:rsidRDefault="00CA00DF" w:rsidP="00CA00DF">
      <w:pPr>
        <w:jc w:val="both"/>
        <w:rPr>
          <w:rFonts w:ascii="Times New Roman" w:hAnsi="Times New Roman" w:cs="Times New Roman"/>
          <w:b/>
          <w:bCs/>
          <w:sz w:val="24"/>
          <w:szCs w:val="24"/>
        </w:rPr>
      </w:pPr>
      <w:r>
        <w:rPr>
          <w:rFonts w:ascii="Times New Roman" w:hAnsi="Times New Roman" w:cs="Times New Roman"/>
          <w:b/>
          <w:bCs/>
          <w:sz w:val="24"/>
          <w:szCs w:val="24"/>
        </w:rPr>
        <w:t>5</w:t>
      </w:r>
      <w:r w:rsidRPr="00DD192E">
        <w:rPr>
          <w:rFonts w:ascii="Times New Roman" w:hAnsi="Times New Roman" w:cs="Times New Roman"/>
          <w:b/>
          <w:bCs/>
          <w:sz w:val="24"/>
          <w:szCs w:val="24"/>
        </w:rPr>
        <w:t xml:space="preserve">. </w:t>
      </w:r>
      <w:r w:rsidRPr="00DD192E">
        <w:rPr>
          <w:rFonts w:ascii="Times New Roman" w:hAnsi="Times New Roman" w:cs="Times New Roman"/>
          <w:b/>
          <w:bCs/>
          <w:sz w:val="24"/>
          <w:szCs w:val="24"/>
        </w:rPr>
        <w:tab/>
      </w:r>
      <w:r>
        <w:rPr>
          <w:rFonts w:ascii="Times New Roman" w:hAnsi="Times New Roman" w:cs="Times New Roman"/>
          <w:b/>
          <w:bCs/>
          <w:sz w:val="24"/>
          <w:szCs w:val="24"/>
        </w:rPr>
        <w:t>Validation of the Proposed System</w:t>
      </w:r>
    </w:p>
    <w:p w14:paraId="4B8BA500" w14:textId="3C3AD1FF" w:rsidR="00475A14" w:rsidRDefault="00A03DE2" w:rsidP="00CA00DF">
      <w:pPr>
        <w:jc w:val="both"/>
        <w:rPr>
          <w:rFonts w:ascii="Times New Roman" w:eastAsiaTheme="minorEastAsia" w:hAnsi="Times New Roman" w:cs="Times New Roman"/>
        </w:rPr>
      </w:pPr>
      <w:r>
        <w:rPr>
          <w:rFonts w:ascii="Times New Roman" w:hAnsi="Times New Roman" w:cs="Times New Roman"/>
        </w:rPr>
        <w:t xml:space="preserve">Since an </w:t>
      </w:r>
      <m:oMath>
        <m:r>
          <w:rPr>
            <w:rFonts w:ascii="Cambria Math" w:hAnsi="Cambria Math" w:cs="Times New Roman"/>
          </w:rPr>
          <m:t>n</m:t>
        </m:r>
      </m:oMath>
      <w:r>
        <w:rPr>
          <w:rFonts w:ascii="Times New Roman" w:eastAsiaTheme="minorEastAsia" w:hAnsi="Times New Roman" w:cs="Times New Roman"/>
        </w:rPr>
        <w:t xml:space="preserve">-month ahead strategy is </w:t>
      </w:r>
      <w:r w:rsidR="006B29A8">
        <w:rPr>
          <w:rFonts w:ascii="Times New Roman" w:eastAsiaTheme="minorEastAsia" w:hAnsi="Times New Roman" w:cs="Times New Roman"/>
        </w:rPr>
        <w:t xml:space="preserve">incorporated </w:t>
      </w:r>
      <w:r w:rsidR="00437BE4">
        <w:rPr>
          <w:rFonts w:ascii="Times New Roman" w:eastAsiaTheme="minorEastAsia" w:hAnsi="Times New Roman" w:cs="Times New Roman"/>
        </w:rPr>
        <w:t>int</w:t>
      </w:r>
      <w:r w:rsidR="002E0BC7">
        <w:rPr>
          <w:rFonts w:ascii="Times New Roman" w:eastAsiaTheme="minorEastAsia" w:hAnsi="Times New Roman" w:cs="Times New Roman"/>
        </w:rPr>
        <w:t xml:space="preserve">o </w:t>
      </w:r>
      <w:r w:rsidR="006B29A8">
        <w:rPr>
          <w:rFonts w:ascii="Times New Roman" w:eastAsiaTheme="minorEastAsia" w:hAnsi="Times New Roman" w:cs="Times New Roman"/>
        </w:rPr>
        <w:t xml:space="preserve">the proposed system, it is necessary to determine the best value of </w:t>
      </w:r>
      <m:oMath>
        <m:r>
          <w:rPr>
            <w:rFonts w:ascii="Cambria Math" w:eastAsiaTheme="minorEastAsia" w:hAnsi="Cambria Math" w:cs="Times New Roman"/>
          </w:rPr>
          <m:t>n</m:t>
        </m:r>
      </m:oMath>
      <w:r w:rsidR="006B29A8">
        <w:rPr>
          <w:rFonts w:ascii="Times New Roman" w:eastAsiaTheme="minorEastAsia" w:hAnsi="Times New Roman" w:cs="Times New Roman"/>
        </w:rPr>
        <w:t xml:space="preserve"> where holding and backorder costs are minimized</w:t>
      </w:r>
      <w:r w:rsidR="000C1E3F">
        <w:rPr>
          <w:rFonts w:ascii="Times New Roman" w:eastAsiaTheme="minorEastAsia" w:hAnsi="Times New Roman" w:cs="Times New Roman"/>
        </w:rPr>
        <w:t xml:space="preserve"> for the months </w:t>
      </w:r>
      <w:r w:rsidR="00AA6746">
        <w:rPr>
          <w:rFonts w:ascii="Times New Roman" w:eastAsiaTheme="minorEastAsia" w:hAnsi="Times New Roman" w:cs="Times New Roman"/>
        </w:rPr>
        <w:t>of interest</w:t>
      </w:r>
      <w:r w:rsidR="004E54DF">
        <w:rPr>
          <w:rFonts w:ascii="Times New Roman" w:eastAsiaTheme="minorEastAsia" w:hAnsi="Times New Roman" w:cs="Times New Roman"/>
        </w:rPr>
        <w:t>.</w:t>
      </w:r>
      <w:r w:rsidR="003B1386">
        <w:rPr>
          <w:rFonts w:ascii="Times New Roman" w:eastAsiaTheme="minorEastAsia" w:hAnsi="Times New Roman" w:cs="Times New Roman"/>
        </w:rPr>
        <w:t xml:space="preserve"> </w:t>
      </w:r>
      <w:r w:rsidR="00285E9F">
        <w:rPr>
          <w:rFonts w:ascii="Times New Roman" w:eastAsiaTheme="minorEastAsia" w:hAnsi="Times New Roman" w:cs="Times New Roman"/>
        </w:rPr>
        <w:t>From the problem description,</w:t>
      </w:r>
      <w:r w:rsidR="003B1386">
        <w:rPr>
          <w:rFonts w:ascii="Times New Roman" w:eastAsiaTheme="minorEastAsia" w:hAnsi="Times New Roman" w:cs="Times New Roman"/>
        </w:rPr>
        <w:t xml:space="preserve"> this is not simple to accomplish since there aren’t any constraints </w:t>
      </w:r>
      <w:r w:rsidR="00C60594">
        <w:rPr>
          <w:rFonts w:ascii="Times New Roman" w:eastAsiaTheme="minorEastAsia" w:hAnsi="Times New Roman" w:cs="Times New Roman"/>
        </w:rPr>
        <w:t xml:space="preserve">for </w:t>
      </w:r>
      <w:r w:rsidR="003B1386">
        <w:rPr>
          <w:rFonts w:ascii="Times New Roman" w:eastAsiaTheme="minorEastAsia" w:hAnsi="Times New Roman" w:cs="Times New Roman"/>
        </w:rPr>
        <w:t>maximum order quantity sizes</w:t>
      </w:r>
      <w:r w:rsidR="00890A43">
        <w:rPr>
          <w:rFonts w:ascii="Times New Roman" w:eastAsiaTheme="minorEastAsia" w:hAnsi="Times New Roman" w:cs="Times New Roman"/>
        </w:rPr>
        <w:t xml:space="preserve"> and</w:t>
      </w:r>
      <w:r w:rsidR="003B1386">
        <w:rPr>
          <w:rFonts w:ascii="Times New Roman" w:eastAsiaTheme="minorEastAsia" w:hAnsi="Times New Roman" w:cs="Times New Roman"/>
        </w:rPr>
        <w:t xml:space="preserve"> inventory levels for each month.</w:t>
      </w:r>
      <w:r w:rsidR="009E0AB9">
        <w:rPr>
          <w:rFonts w:ascii="Times New Roman" w:eastAsiaTheme="minorEastAsia" w:hAnsi="Times New Roman" w:cs="Times New Roman"/>
        </w:rPr>
        <w:t xml:space="preserve"> To determine </w:t>
      </w:r>
      <m:oMath>
        <m:r>
          <w:rPr>
            <w:rFonts w:ascii="Cambria Math" w:eastAsiaTheme="minorEastAsia" w:hAnsi="Cambria Math" w:cs="Times New Roman"/>
          </w:rPr>
          <m:t>n</m:t>
        </m:r>
      </m:oMath>
      <w:r w:rsidR="009E0AB9">
        <w:rPr>
          <w:rFonts w:ascii="Times New Roman" w:eastAsiaTheme="minorEastAsia" w:hAnsi="Times New Roman" w:cs="Times New Roman"/>
        </w:rPr>
        <w:t xml:space="preserve">, it was decided to create a testing framework where different values of </w:t>
      </w:r>
      <m:oMath>
        <m:r>
          <w:rPr>
            <w:rFonts w:ascii="Cambria Math" w:eastAsiaTheme="minorEastAsia" w:hAnsi="Cambria Math" w:cs="Times New Roman"/>
          </w:rPr>
          <m:t>n</m:t>
        </m:r>
      </m:oMath>
      <w:r w:rsidR="009E0AB9">
        <w:rPr>
          <w:rFonts w:ascii="Times New Roman" w:eastAsiaTheme="minorEastAsia" w:hAnsi="Times New Roman" w:cs="Times New Roman"/>
        </w:rPr>
        <w:t xml:space="preserve"> are evaluated using randomly generated demand</w:t>
      </w:r>
      <w:r w:rsidR="00681FBC">
        <w:rPr>
          <w:rFonts w:ascii="Times New Roman" w:eastAsiaTheme="minorEastAsia" w:hAnsi="Times New Roman" w:cs="Times New Roman"/>
        </w:rPr>
        <w:t xml:space="preserve"> scenarios</w:t>
      </w:r>
      <w:r w:rsidR="009E0AB9">
        <w:rPr>
          <w:rFonts w:ascii="Times New Roman" w:eastAsiaTheme="minorEastAsia" w:hAnsi="Times New Roman" w:cs="Times New Roman"/>
        </w:rPr>
        <w:t xml:space="preserve"> (based on output from the forecasting module)</w:t>
      </w:r>
      <w:r w:rsidR="005A4109">
        <w:rPr>
          <w:rFonts w:ascii="Times New Roman" w:eastAsiaTheme="minorEastAsia" w:hAnsi="Times New Roman" w:cs="Times New Roman"/>
        </w:rPr>
        <w:t xml:space="preserve"> for multiple iterations.</w:t>
      </w:r>
      <w:r w:rsidR="0099764C">
        <w:rPr>
          <w:rFonts w:ascii="Times New Roman" w:eastAsiaTheme="minorEastAsia" w:hAnsi="Times New Roman" w:cs="Times New Roman"/>
        </w:rPr>
        <w:t xml:space="preserve"> Executing the system for multiple iterations</w:t>
      </w:r>
      <w:r w:rsidR="006A62CC">
        <w:rPr>
          <w:rFonts w:ascii="Times New Roman" w:eastAsiaTheme="minorEastAsia" w:hAnsi="Times New Roman" w:cs="Times New Roman"/>
        </w:rPr>
        <w:t xml:space="preserve"> allows for a wide range of randomized demand scenarios to be </w:t>
      </w:r>
      <w:r w:rsidR="008D1455">
        <w:rPr>
          <w:rFonts w:ascii="Times New Roman" w:eastAsiaTheme="minorEastAsia" w:hAnsi="Times New Roman" w:cs="Times New Roman"/>
        </w:rPr>
        <w:t>considered</w:t>
      </w:r>
      <w:r w:rsidR="006A62CC">
        <w:rPr>
          <w:rFonts w:ascii="Times New Roman" w:eastAsiaTheme="minorEastAsia" w:hAnsi="Times New Roman" w:cs="Times New Roman"/>
        </w:rPr>
        <w:t xml:space="preserve"> where it is likely </w:t>
      </w:r>
      <w:r w:rsidR="000D04F5">
        <w:rPr>
          <w:rFonts w:ascii="Times New Roman" w:eastAsiaTheme="minorEastAsia" w:hAnsi="Times New Roman" w:cs="Times New Roman"/>
        </w:rPr>
        <w:t xml:space="preserve">that </w:t>
      </w:r>
      <w:r w:rsidR="006A62CC">
        <w:rPr>
          <w:rFonts w:ascii="Times New Roman" w:eastAsiaTheme="minorEastAsia" w:hAnsi="Times New Roman" w:cs="Times New Roman"/>
        </w:rPr>
        <w:t>actual demand for future months (not yet observed) is within the range of the simulated data.</w:t>
      </w:r>
    </w:p>
    <w:p w14:paraId="6EC43264" w14:textId="79CF2925" w:rsidR="00BB7016" w:rsidRDefault="00AA6FFD" w:rsidP="00CA00DF">
      <w:pPr>
        <w:jc w:val="both"/>
        <w:rPr>
          <w:rFonts w:ascii="Times New Roman" w:eastAsiaTheme="minorEastAsia" w:hAnsi="Times New Roman" w:cs="Times New Roman"/>
        </w:rPr>
      </w:pPr>
      <w:r>
        <w:rPr>
          <w:rFonts w:ascii="Times New Roman" w:eastAsiaTheme="minorEastAsia" w:hAnsi="Times New Roman" w:cs="Times New Roman"/>
        </w:rPr>
        <w:tab/>
      </w:r>
      <w:r w:rsidR="000C66B7">
        <w:rPr>
          <w:rFonts w:ascii="Times New Roman" w:eastAsiaTheme="minorEastAsia" w:hAnsi="Times New Roman" w:cs="Times New Roman"/>
        </w:rPr>
        <w:t>For implementing the integrated system, Python programming language was used due to the abundance of packages that are available.</w:t>
      </w:r>
      <w:r w:rsidR="00997CB9">
        <w:rPr>
          <w:rFonts w:ascii="Times New Roman" w:eastAsiaTheme="minorEastAsia" w:hAnsi="Times New Roman" w:cs="Times New Roman"/>
        </w:rPr>
        <w:t xml:space="preserve"> </w:t>
      </w:r>
      <w:r w:rsidR="00997CB9">
        <w:rPr>
          <w:rFonts w:ascii="Times New Roman" w:eastAsiaTheme="minorEastAsia" w:hAnsi="Times New Roman" w:cs="Times New Roman"/>
          <w:i/>
          <w:iCs/>
        </w:rPr>
        <w:t>statsmodel.api</w:t>
      </w:r>
      <w:r w:rsidR="00997CB9">
        <w:rPr>
          <w:rFonts w:ascii="Times New Roman" w:eastAsiaTheme="minorEastAsia" w:hAnsi="Times New Roman" w:cs="Times New Roman"/>
        </w:rPr>
        <w:t xml:space="preserve"> </w:t>
      </w:r>
      <w:r w:rsidR="00053097">
        <w:rPr>
          <w:rFonts w:ascii="Times New Roman" w:eastAsiaTheme="minorEastAsia" w:hAnsi="Times New Roman" w:cs="Times New Roman"/>
        </w:rPr>
        <w:t xml:space="preserve">package </w:t>
      </w:r>
      <w:r w:rsidR="00997CB9">
        <w:rPr>
          <w:rFonts w:ascii="Times New Roman" w:eastAsiaTheme="minorEastAsia" w:hAnsi="Times New Roman" w:cs="Times New Roman"/>
        </w:rPr>
        <w:t>was</w:t>
      </w:r>
      <w:r w:rsidR="00254CD1">
        <w:rPr>
          <w:rFonts w:ascii="Times New Roman" w:eastAsiaTheme="minorEastAsia" w:hAnsi="Times New Roman" w:cs="Times New Roman"/>
        </w:rPr>
        <w:t xml:space="preserve"> used for </w:t>
      </w:r>
      <w:r w:rsidR="00053097">
        <w:rPr>
          <w:rFonts w:ascii="Times New Roman" w:eastAsiaTheme="minorEastAsia" w:hAnsi="Times New Roman" w:cs="Times New Roman"/>
        </w:rPr>
        <w:t>creating the</w:t>
      </w:r>
      <w:r w:rsidR="00254CD1">
        <w:rPr>
          <w:rFonts w:ascii="Times New Roman" w:eastAsiaTheme="minorEastAsia" w:hAnsi="Times New Roman" w:cs="Times New Roman"/>
        </w:rPr>
        <w:t xml:space="preserve"> SARIMA model and </w:t>
      </w:r>
      <w:r w:rsidR="00254CD1">
        <w:rPr>
          <w:rFonts w:ascii="Times New Roman" w:eastAsiaTheme="minorEastAsia" w:hAnsi="Times New Roman" w:cs="Times New Roman"/>
          <w:i/>
          <w:iCs/>
        </w:rPr>
        <w:t xml:space="preserve">gurobipy </w:t>
      </w:r>
      <w:r w:rsidR="00254CD1">
        <w:rPr>
          <w:rFonts w:ascii="Times New Roman" w:eastAsiaTheme="minorEastAsia" w:hAnsi="Times New Roman" w:cs="Times New Roman"/>
        </w:rPr>
        <w:t xml:space="preserve">was used </w:t>
      </w:r>
      <w:r w:rsidR="00053097">
        <w:rPr>
          <w:rFonts w:ascii="Times New Roman" w:eastAsiaTheme="minorEastAsia" w:hAnsi="Times New Roman" w:cs="Times New Roman"/>
        </w:rPr>
        <w:t>to interface with Gurobi advanced optimization solver within the Python environment.</w:t>
      </w:r>
      <w:r w:rsidR="008041BB">
        <w:rPr>
          <w:rFonts w:ascii="Times New Roman" w:eastAsiaTheme="minorEastAsia" w:hAnsi="Times New Roman" w:cs="Times New Roman"/>
        </w:rPr>
        <w:t xml:space="preserve"> The different values of </w:t>
      </w:r>
      <m:oMath>
        <m:r>
          <w:rPr>
            <w:rFonts w:ascii="Cambria Math" w:eastAsiaTheme="minorEastAsia" w:hAnsi="Cambria Math" w:cs="Times New Roman"/>
          </w:rPr>
          <m:t>n</m:t>
        </m:r>
      </m:oMath>
      <w:r w:rsidR="008041BB">
        <w:rPr>
          <w:rFonts w:ascii="Times New Roman" w:eastAsiaTheme="minorEastAsia" w:hAnsi="Times New Roman" w:cs="Times New Roman"/>
        </w:rPr>
        <w:t xml:space="preserve"> that were considered include 1, 2, 3, and 4 and the number of scenarios </w:t>
      </w:r>
      <m:oMath>
        <m:r>
          <w:rPr>
            <w:rFonts w:ascii="Cambria Math" w:eastAsiaTheme="minorEastAsia" w:hAnsi="Cambria Math" w:cs="Times New Roman"/>
          </w:rPr>
          <m:t>K</m:t>
        </m:r>
      </m:oMath>
      <w:r w:rsidR="008041BB">
        <w:rPr>
          <w:rFonts w:ascii="Times New Roman" w:eastAsiaTheme="minorEastAsia" w:hAnsi="Times New Roman" w:cs="Times New Roman"/>
        </w:rPr>
        <w:t xml:space="preserve"> was set to 300.</w:t>
      </w:r>
      <w:r w:rsidR="00CF7E26">
        <w:rPr>
          <w:rFonts w:ascii="Times New Roman" w:eastAsiaTheme="minorEastAsia" w:hAnsi="Times New Roman" w:cs="Times New Roman"/>
        </w:rPr>
        <w:t xml:space="preserve"> </w:t>
      </w:r>
      <w:r w:rsidR="0033324C">
        <w:rPr>
          <w:rFonts w:ascii="Times New Roman" w:eastAsiaTheme="minorEastAsia" w:hAnsi="Times New Roman" w:cs="Times New Roman"/>
        </w:rPr>
        <w:t>T</w:t>
      </w:r>
      <w:r w:rsidR="00CF7E26">
        <w:rPr>
          <w:rFonts w:ascii="Times New Roman" w:eastAsiaTheme="minorEastAsia" w:hAnsi="Times New Roman" w:cs="Times New Roman"/>
        </w:rPr>
        <w:t xml:space="preserve">hese values of </w:t>
      </w:r>
      <m:oMath>
        <m:r>
          <w:rPr>
            <w:rFonts w:ascii="Cambria Math" w:eastAsiaTheme="minorEastAsia" w:hAnsi="Cambria Math" w:cs="Times New Roman"/>
          </w:rPr>
          <m:t>n</m:t>
        </m:r>
      </m:oMath>
      <w:r w:rsidR="0033324C">
        <w:rPr>
          <w:rFonts w:ascii="Times New Roman" w:eastAsiaTheme="minorEastAsia" w:hAnsi="Times New Roman" w:cs="Times New Roman"/>
        </w:rPr>
        <w:t xml:space="preserve"> </w:t>
      </w:r>
      <w:r w:rsidR="00CF7E26">
        <w:rPr>
          <w:rFonts w:ascii="Times New Roman" w:eastAsiaTheme="minorEastAsia" w:hAnsi="Times New Roman" w:cs="Times New Roman"/>
        </w:rPr>
        <w:t>were individually evaluated for 10 iterations where random</w:t>
      </w:r>
      <w:r w:rsidR="00AB0E9D">
        <w:rPr>
          <w:rFonts w:ascii="Times New Roman" w:eastAsiaTheme="minorEastAsia" w:hAnsi="Times New Roman" w:cs="Times New Roman"/>
        </w:rPr>
        <w:t>ly</w:t>
      </w:r>
      <w:r w:rsidR="00863BE6">
        <w:rPr>
          <w:rFonts w:ascii="Times New Roman" w:eastAsiaTheme="minorEastAsia" w:hAnsi="Times New Roman" w:cs="Times New Roman"/>
        </w:rPr>
        <w:t xml:space="preserve"> </w:t>
      </w:r>
      <w:r w:rsidR="00CF7E26">
        <w:rPr>
          <w:rFonts w:ascii="Times New Roman" w:eastAsiaTheme="minorEastAsia" w:hAnsi="Times New Roman" w:cs="Times New Roman"/>
        </w:rPr>
        <w:t xml:space="preserve">generated scenarios were produced </w:t>
      </w:r>
      <w:r w:rsidR="00CA0772">
        <w:rPr>
          <w:rFonts w:ascii="Times New Roman" w:eastAsiaTheme="minorEastAsia" w:hAnsi="Times New Roman" w:cs="Times New Roman"/>
        </w:rPr>
        <w:t>during</w:t>
      </w:r>
      <w:r w:rsidR="00CF7E26">
        <w:rPr>
          <w:rFonts w:ascii="Times New Roman" w:eastAsiaTheme="minorEastAsia" w:hAnsi="Times New Roman" w:cs="Times New Roman"/>
        </w:rPr>
        <w:t xml:space="preserve"> each iteration.</w:t>
      </w:r>
      <w:r w:rsidR="009644DE">
        <w:rPr>
          <w:rFonts w:ascii="Times New Roman" w:eastAsiaTheme="minorEastAsia" w:hAnsi="Times New Roman" w:cs="Times New Roman"/>
        </w:rPr>
        <w:t xml:space="preserve"> This </w:t>
      </w:r>
      <w:r w:rsidR="001017B8">
        <w:rPr>
          <w:rFonts w:ascii="Times New Roman" w:eastAsiaTheme="minorEastAsia" w:hAnsi="Times New Roman" w:cs="Times New Roman"/>
        </w:rPr>
        <w:t xml:space="preserve">implies </w:t>
      </w:r>
      <w:r w:rsidR="009644DE">
        <w:rPr>
          <w:rFonts w:ascii="Times New Roman" w:eastAsiaTheme="minorEastAsia" w:hAnsi="Times New Roman" w:cs="Times New Roman"/>
        </w:rPr>
        <w:t xml:space="preserve">that the system was executed 40 </w:t>
      </w:r>
      <w:r w:rsidR="00366E7F">
        <w:rPr>
          <w:rFonts w:ascii="Times New Roman" w:eastAsiaTheme="minorEastAsia" w:hAnsi="Times New Roman" w:cs="Times New Roman"/>
        </w:rPr>
        <w:t xml:space="preserve">times </w:t>
      </w:r>
      <w:r w:rsidR="009644DE">
        <w:rPr>
          <w:rFonts w:ascii="Times New Roman" w:eastAsiaTheme="minorEastAsia" w:hAnsi="Times New Roman" w:cs="Times New Roman"/>
        </w:rPr>
        <w:t xml:space="preserve">(10 </w:t>
      </w:r>
      <w:r w:rsidR="00366E7F">
        <w:rPr>
          <w:rFonts w:ascii="Times New Roman" w:eastAsiaTheme="minorEastAsia" w:hAnsi="Times New Roman" w:cs="Times New Roman"/>
        </w:rPr>
        <w:t xml:space="preserve">times </w:t>
      </w:r>
      <w:r w:rsidR="009644DE">
        <w:rPr>
          <w:rFonts w:ascii="Times New Roman" w:eastAsiaTheme="minorEastAsia" w:hAnsi="Times New Roman" w:cs="Times New Roman"/>
        </w:rPr>
        <w:t xml:space="preserve">per value of </w:t>
      </w:r>
      <m:oMath>
        <m:r>
          <w:rPr>
            <w:rFonts w:ascii="Cambria Math" w:eastAsiaTheme="minorEastAsia" w:hAnsi="Cambria Math" w:cs="Times New Roman"/>
          </w:rPr>
          <m:t>n</m:t>
        </m:r>
      </m:oMath>
      <w:r w:rsidR="009644DE">
        <w:rPr>
          <w:rFonts w:ascii="Times New Roman" w:eastAsiaTheme="minorEastAsia" w:hAnsi="Times New Roman" w:cs="Times New Roman"/>
        </w:rPr>
        <w:t>).</w:t>
      </w:r>
      <w:r w:rsidR="008457D5">
        <w:rPr>
          <w:rFonts w:ascii="Times New Roman" w:eastAsiaTheme="minorEastAsia" w:hAnsi="Times New Roman" w:cs="Times New Roman"/>
        </w:rPr>
        <w:t xml:space="preserve"> </w:t>
      </w:r>
    </w:p>
    <w:p w14:paraId="1DEBAA2D" w14:textId="7FF1D3D6" w:rsidR="00CB3594" w:rsidRDefault="00366E7F" w:rsidP="00BB7016">
      <w:pPr>
        <w:ind w:firstLine="720"/>
        <w:jc w:val="both"/>
        <w:rPr>
          <w:rFonts w:ascii="Times New Roman" w:eastAsiaTheme="minorEastAsia" w:hAnsi="Times New Roman" w:cs="Times New Roman"/>
        </w:rPr>
      </w:pPr>
      <w:r>
        <w:rPr>
          <w:rFonts w:ascii="Times New Roman" w:eastAsiaTheme="minorEastAsia" w:hAnsi="Times New Roman" w:cs="Times New Roman"/>
        </w:rPr>
        <w:t xml:space="preserve">Once an iteration is completed, the value of </w:t>
      </w:r>
      <m:oMath>
        <m:r>
          <w:rPr>
            <w:rFonts w:ascii="Cambria Math" w:eastAsiaTheme="minorEastAsia" w:hAnsi="Cambria Math" w:cs="Times New Roman"/>
          </w:rPr>
          <m:t>n</m:t>
        </m:r>
      </m:oMath>
      <w:r>
        <w:rPr>
          <w:rFonts w:ascii="Times New Roman" w:eastAsiaTheme="minorEastAsia" w:hAnsi="Times New Roman" w:cs="Times New Roman"/>
        </w:rPr>
        <w:t xml:space="preserve"> that resulted in the lowest total cost </w:t>
      </w:r>
      <w:r w:rsidR="00DE5588">
        <w:rPr>
          <w:rFonts w:ascii="Times New Roman" w:eastAsiaTheme="minorEastAsia" w:hAnsi="Times New Roman" w:cs="Times New Roman"/>
        </w:rPr>
        <w:t>was recorded</w:t>
      </w:r>
      <w:r>
        <w:rPr>
          <w:rFonts w:ascii="Times New Roman" w:eastAsiaTheme="minorEastAsia" w:hAnsi="Times New Roman" w:cs="Times New Roman"/>
        </w:rPr>
        <w:t xml:space="preserve">. After all iterations </w:t>
      </w:r>
      <w:r w:rsidR="00DE5588">
        <w:rPr>
          <w:rFonts w:ascii="Times New Roman" w:eastAsiaTheme="minorEastAsia" w:hAnsi="Times New Roman" w:cs="Times New Roman"/>
        </w:rPr>
        <w:t xml:space="preserve">were </w:t>
      </w:r>
      <w:r w:rsidR="002653B5">
        <w:rPr>
          <w:rFonts w:ascii="Times New Roman" w:eastAsiaTheme="minorEastAsia" w:hAnsi="Times New Roman" w:cs="Times New Roman"/>
        </w:rPr>
        <w:t>finished</w:t>
      </w:r>
      <w:r>
        <w:rPr>
          <w:rFonts w:ascii="Times New Roman" w:eastAsiaTheme="minorEastAsia" w:hAnsi="Times New Roman" w:cs="Times New Roman"/>
        </w:rPr>
        <w:t>,</w:t>
      </w:r>
      <w:r w:rsidR="002653B5">
        <w:rPr>
          <w:rFonts w:ascii="Times New Roman" w:eastAsiaTheme="minorEastAsia" w:hAnsi="Times New Roman" w:cs="Times New Roman"/>
        </w:rPr>
        <w:t xml:space="preserve"> </w:t>
      </w:r>
      <w:r w:rsidR="006070A0">
        <w:rPr>
          <w:rFonts w:ascii="Times New Roman" w:eastAsiaTheme="minorEastAsia" w:hAnsi="Times New Roman" w:cs="Times New Roman"/>
        </w:rPr>
        <w:t xml:space="preserve">the number of times that each value of </w:t>
      </w:r>
      <m:oMath>
        <m:r>
          <w:rPr>
            <w:rFonts w:ascii="Cambria Math" w:eastAsiaTheme="minorEastAsia" w:hAnsi="Cambria Math" w:cs="Times New Roman"/>
          </w:rPr>
          <m:t>n</m:t>
        </m:r>
      </m:oMath>
      <w:r w:rsidR="006070A0">
        <w:rPr>
          <w:rFonts w:ascii="Times New Roman" w:eastAsiaTheme="minorEastAsia" w:hAnsi="Times New Roman" w:cs="Times New Roman"/>
        </w:rPr>
        <w:t xml:space="preserve"> resulted in the lowest cost </w:t>
      </w:r>
      <w:r w:rsidR="00A131E4">
        <w:rPr>
          <w:rFonts w:ascii="Times New Roman" w:eastAsiaTheme="minorEastAsia" w:hAnsi="Times New Roman" w:cs="Times New Roman"/>
        </w:rPr>
        <w:t xml:space="preserve">were </w:t>
      </w:r>
      <w:r w:rsidR="00FD23B3">
        <w:rPr>
          <w:rFonts w:ascii="Times New Roman" w:eastAsiaTheme="minorEastAsia" w:hAnsi="Times New Roman" w:cs="Times New Roman"/>
        </w:rPr>
        <w:t xml:space="preserve">counted and the one with the highest frequency was selected as the recommended value of </w:t>
      </w:r>
      <m:oMath>
        <m:r>
          <w:rPr>
            <w:rFonts w:ascii="Cambria Math" w:eastAsiaTheme="minorEastAsia" w:hAnsi="Cambria Math" w:cs="Times New Roman"/>
          </w:rPr>
          <m:t>n</m:t>
        </m:r>
      </m:oMath>
      <w:r w:rsidR="00FD23B3">
        <w:rPr>
          <w:rFonts w:ascii="Times New Roman" w:eastAsiaTheme="minorEastAsia" w:hAnsi="Times New Roman" w:cs="Times New Roman"/>
        </w:rPr>
        <w:t>.</w:t>
      </w:r>
      <w:r>
        <w:rPr>
          <w:rFonts w:ascii="Times New Roman" w:eastAsiaTheme="minorEastAsia" w:hAnsi="Times New Roman" w:cs="Times New Roman"/>
        </w:rPr>
        <w:t xml:space="preserve"> </w:t>
      </w:r>
      <w:r w:rsidR="00AA5B92">
        <w:rPr>
          <w:rFonts w:ascii="Times New Roman" w:eastAsiaTheme="minorEastAsia" w:hAnsi="Times New Roman" w:cs="Times New Roman"/>
        </w:rPr>
        <w:t>Since the optimization model starts in December 2004, the initial inventory level was assumed to be equal to 65.5 (average</w:t>
      </w:r>
      <w:r w:rsidR="009D7C81">
        <w:rPr>
          <w:rFonts w:ascii="Times New Roman" w:eastAsiaTheme="minorEastAsia" w:hAnsi="Times New Roman" w:cs="Times New Roman"/>
        </w:rPr>
        <w:t xml:space="preserve"> </w:t>
      </w:r>
      <w:r w:rsidR="00344680">
        <w:rPr>
          <w:rFonts w:ascii="Times New Roman" w:eastAsiaTheme="minorEastAsia" w:hAnsi="Times New Roman" w:cs="Times New Roman"/>
        </w:rPr>
        <w:t xml:space="preserve">of the </w:t>
      </w:r>
      <w:r w:rsidR="004344E1">
        <w:rPr>
          <w:rFonts w:ascii="Times New Roman" w:eastAsiaTheme="minorEastAsia" w:hAnsi="Times New Roman" w:cs="Times New Roman"/>
        </w:rPr>
        <w:t xml:space="preserve">given ending </w:t>
      </w:r>
      <w:r w:rsidR="00344680">
        <w:rPr>
          <w:rFonts w:ascii="Times New Roman" w:eastAsiaTheme="minorEastAsia" w:hAnsi="Times New Roman" w:cs="Times New Roman"/>
        </w:rPr>
        <w:t>inventory levels of</w:t>
      </w:r>
      <w:r w:rsidR="00AA5B92">
        <w:rPr>
          <w:rFonts w:ascii="Times New Roman" w:eastAsiaTheme="minorEastAsia" w:hAnsi="Times New Roman" w:cs="Times New Roman"/>
        </w:rPr>
        <w:t xml:space="preserve"> December 1995 </w:t>
      </w:r>
      <w:r w:rsidR="005A2F87">
        <w:rPr>
          <w:rFonts w:ascii="Times New Roman" w:eastAsiaTheme="minorEastAsia" w:hAnsi="Times New Roman" w:cs="Times New Roman"/>
        </w:rPr>
        <w:t xml:space="preserve">(60) </w:t>
      </w:r>
      <w:r w:rsidR="00AA5B92">
        <w:rPr>
          <w:rFonts w:ascii="Times New Roman" w:eastAsiaTheme="minorEastAsia" w:hAnsi="Times New Roman" w:cs="Times New Roman"/>
        </w:rPr>
        <w:t>and December 2005</w:t>
      </w:r>
      <w:r w:rsidR="005A2F87">
        <w:rPr>
          <w:rFonts w:ascii="Times New Roman" w:eastAsiaTheme="minorEastAsia" w:hAnsi="Times New Roman" w:cs="Times New Roman"/>
        </w:rPr>
        <w:t xml:space="preserve"> (73)</w:t>
      </w:r>
      <w:r w:rsidR="00AA5B92">
        <w:rPr>
          <w:rFonts w:ascii="Times New Roman" w:eastAsiaTheme="minorEastAsia" w:hAnsi="Times New Roman" w:cs="Times New Roman"/>
        </w:rPr>
        <w:t xml:space="preserve">). </w:t>
      </w:r>
      <w:r w:rsidR="00CB3594">
        <w:rPr>
          <w:rFonts w:ascii="Times New Roman" w:eastAsiaTheme="minorEastAsia" w:hAnsi="Times New Roman" w:cs="Times New Roman"/>
        </w:rPr>
        <w:t>The output from this test is displayed in Table 1</w:t>
      </w:r>
      <w:r w:rsidR="00BC53EB">
        <w:rPr>
          <w:rFonts w:ascii="Times New Roman" w:eastAsiaTheme="minorEastAsia" w:hAnsi="Times New Roman" w:cs="Times New Roman"/>
        </w:rPr>
        <w:t>.</w:t>
      </w:r>
    </w:p>
    <w:p w14:paraId="7B58C647" w14:textId="17BB96A5" w:rsidR="00493485" w:rsidRDefault="00493485" w:rsidP="00BB7016">
      <w:pPr>
        <w:ind w:firstLine="720"/>
        <w:jc w:val="both"/>
        <w:rPr>
          <w:rFonts w:ascii="Times New Roman" w:eastAsiaTheme="minorEastAsia" w:hAnsi="Times New Roman" w:cs="Times New Roman"/>
        </w:rPr>
      </w:pPr>
    </w:p>
    <w:p w14:paraId="5AD5240B" w14:textId="3DD491F6" w:rsidR="00493485" w:rsidRDefault="00493485" w:rsidP="00BB7016">
      <w:pPr>
        <w:ind w:firstLine="720"/>
        <w:jc w:val="both"/>
        <w:rPr>
          <w:rFonts w:ascii="Times New Roman" w:eastAsiaTheme="minorEastAsia" w:hAnsi="Times New Roman" w:cs="Times New Roman"/>
        </w:rPr>
      </w:pPr>
    </w:p>
    <w:p w14:paraId="1EF06DA6" w14:textId="77777777" w:rsidR="00493485" w:rsidRDefault="00493485" w:rsidP="00BB7016">
      <w:pPr>
        <w:ind w:firstLine="720"/>
        <w:jc w:val="both"/>
        <w:rPr>
          <w:rFonts w:ascii="Times New Roman" w:eastAsiaTheme="minorEastAsia" w:hAnsi="Times New Roman" w:cs="Times New Roman"/>
        </w:rPr>
      </w:pPr>
    </w:p>
    <w:p w14:paraId="3E6DE092" w14:textId="3D4BEFD8" w:rsidR="001E262C" w:rsidRPr="001E262C" w:rsidRDefault="001E262C" w:rsidP="00CA00DF">
      <w:pPr>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Table 1: Results from validation test</w:t>
      </w:r>
    </w:p>
    <w:tbl>
      <w:tblPr>
        <w:tblStyle w:val="TableGrid"/>
        <w:tblW w:w="0" w:type="auto"/>
        <w:tblLook w:val="04A0" w:firstRow="1" w:lastRow="0" w:firstColumn="1" w:lastColumn="0" w:noHBand="0" w:noVBand="1"/>
      </w:tblPr>
      <w:tblGrid>
        <w:gridCol w:w="962"/>
        <w:gridCol w:w="833"/>
        <w:gridCol w:w="1170"/>
      </w:tblGrid>
      <w:tr w:rsidR="00774FA1" w14:paraId="32578104" w14:textId="3908C3AE" w:rsidTr="00D56CE0">
        <w:tc>
          <w:tcPr>
            <w:tcW w:w="962" w:type="dxa"/>
            <w:vAlign w:val="center"/>
          </w:tcPr>
          <w:p w14:paraId="159EBE14" w14:textId="4634401B" w:rsidR="00774FA1" w:rsidRDefault="00774FA1" w:rsidP="002301E4">
            <w:pPr>
              <w:jc w:val="center"/>
              <w:rPr>
                <w:rFonts w:ascii="Times New Roman" w:eastAsiaTheme="minorEastAsia" w:hAnsi="Times New Roman" w:cs="Times New Roman"/>
              </w:rPr>
            </w:pPr>
            <w:r>
              <w:rPr>
                <w:rFonts w:ascii="Times New Roman" w:eastAsiaTheme="minorEastAsia" w:hAnsi="Times New Roman" w:cs="Times New Roman"/>
              </w:rPr>
              <w:t>Iteration</w:t>
            </w:r>
          </w:p>
        </w:tc>
        <w:tc>
          <w:tcPr>
            <w:tcW w:w="833" w:type="dxa"/>
            <w:vAlign w:val="center"/>
          </w:tcPr>
          <w:p w14:paraId="05EEB9B8" w14:textId="66951317" w:rsidR="00774FA1" w:rsidRDefault="00774FA1" w:rsidP="002301E4">
            <w:pPr>
              <w:jc w:val="center"/>
              <w:rPr>
                <w:rFonts w:ascii="Times New Roman" w:eastAsiaTheme="minorEastAsia" w:hAnsi="Times New Roman" w:cs="Times New Roman"/>
              </w:rPr>
            </w:pPr>
            <m:oMathPara>
              <m:oMath>
                <m:r>
                  <w:rPr>
                    <w:rFonts w:ascii="Cambria Math" w:eastAsiaTheme="minorEastAsia" w:hAnsi="Cambria Math" w:cs="Times New Roman"/>
                  </w:rPr>
                  <m:t>n</m:t>
                </m:r>
              </m:oMath>
            </m:oMathPara>
          </w:p>
        </w:tc>
        <w:tc>
          <w:tcPr>
            <w:tcW w:w="1170" w:type="dxa"/>
          </w:tcPr>
          <w:p w14:paraId="2047C254" w14:textId="057951D2" w:rsidR="00774FA1" w:rsidRDefault="00774FA1" w:rsidP="002301E4">
            <w:pPr>
              <w:jc w:val="center"/>
              <w:rPr>
                <w:rFonts w:ascii="Times New Roman" w:eastAsia="Calibri" w:hAnsi="Times New Roman" w:cs="Times New Roman"/>
              </w:rPr>
            </w:pPr>
            <w:r>
              <w:rPr>
                <w:rFonts w:ascii="Times New Roman" w:eastAsia="Calibri" w:hAnsi="Times New Roman" w:cs="Times New Roman"/>
              </w:rPr>
              <w:t>Total Cost</w:t>
            </w:r>
          </w:p>
        </w:tc>
      </w:tr>
      <w:tr w:rsidR="00774FA1" w14:paraId="2178839D" w14:textId="7BF6DB5E" w:rsidTr="00D56CE0">
        <w:tc>
          <w:tcPr>
            <w:tcW w:w="962" w:type="dxa"/>
          </w:tcPr>
          <w:p w14:paraId="61FD40A1" w14:textId="2429D018" w:rsidR="00774FA1" w:rsidRDefault="00774FA1" w:rsidP="002301E4">
            <w:pPr>
              <w:jc w:val="center"/>
              <w:rPr>
                <w:rFonts w:ascii="Times New Roman" w:eastAsiaTheme="minorEastAsia" w:hAnsi="Times New Roman" w:cs="Times New Roman"/>
              </w:rPr>
            </w:pPr>
            <w:r>
              <w:rPr>
                <w:rFonts w:ascii="Times New Roman" w:eastAsiaTheme="minorEastAsia" w:hAnsi="Times New Roman" w:cs="Times New Roman"/>
              </w:rPr>
              <w:t>1</w:t>
            </w:r>
          </w:p>
        </w:tc>
        <w:tc>
          <w:tcPr>
            <w:tcW w:w="833" w:type="dxa"/>
          </w:tcPr>
          <w:p w14:paraId="4BA559F2" w14:textId="399FFC52"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1</w:t>
            </w:r>
          </w:p>
        </w:tc>
        <w:tc>
          <w:tcPr>
            <w:tcW w:w="1170" w:type="dxa"/>
          </w:tcPr>
          <w:p w14:paraId="484A9098" w14:textId="4FF2998A"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$ 28.50</w:t>
            </w:r>
          </w:p>
        </w:tc>
      </w:tr>
      <w:tr w:rsidR="00774FA1" w14:paraId="1E53BEFF" w14:textId="6F9A0356" w:rsidTr="00D56CE0">
        <w:tc>
          <w:tcPr>
            <w:tcW w:w="962" w:type="dxa"/>
          </w:tcPr>
          <w:p w14:paraId="275DEAB0" w14:textId="7320FD03" w:rsidR="00774FA1" w:rsidRDefault="00774FA1" w:rsidP="002301E4">
            <w:pPr>
              <w:jc w:val="center"/>
              <w:rPr>
                <w:rFonts w:ascii="Times New Roman" w:eastAsiaTheme="minorEastAsia" w:hAnsi="Times New Roman" w:cs="Times New Roman"/>
              </w:rPr>
            </w:pPr>
            <w:r>
              <w:rPr>
                <w:rFonts w:ascii="Times New Roman" w:eastAsiaTheme="minorEastAsia" w:hAnsi="Times New Roman" w:cs="Times New Roman"/>
              </w:rPr>
              <w:t>2</w:t>
            </w:r>
          </w:p>
        </w:tc>
        <w:tc>
          <w:tcPr>
            <w:tcW w:w="833" w:type="dxa"/>
          </w:tcPr>
          <w:p w14:paraId="590134CF" w14:textId="499FAAC3"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1</w:t>
            </w:r>
          </w:p>
        </w:tc>
        <w:tc>
          <w:tcPr>
            <w:tcW w:w="1170" w:type="dxa"/>
          </w:tcPr>
          <w:p w14:paraId="027EFE92" w14:textId="67B61939"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$ 28.34</w:t>
            </w:r>
          </w:p>
        </w:tc>
      </w:tr>
      <w:tr w:rsidR="00774FA1" w14:paraId="6554EFD8" w14:textId="5CF8D21F" w:rsidTr="00D56CE0">
        <w:tc>
          <w:tcPr>
            <w:tcW w:w="962" w:type="dxa"/>
          </w:tcPr>
          <w:p w14:paraId="0DD2EF4B" w14:textId="53974331" w:rsidR="00774FA1" w:rsidRDefault="00774FA1" w:rsidP="002301E4">
            <w:pPr>
              <w:jc w:val="center"/>
              <w:rPr>
                <w:rFonts w:ascii="Times New Roman" w:eastAsiaTheme="minorEastAsia" w:hAnsi="Times New Roman" w:cs="Times New Roman"/>
              </w:rPr>
            </w:pPr>
            <w:r>
              <w:rPr>
                <w:rFonts w:ascii="Times New Roman" w:eastAsiaTheme="minorEastAsia" w:hAnsi="Times New Roman" w:cs="Times New Roman"/>
              </w:rPr>
              <w:t>3</w:t>
            </w:r>
          </w:p>
        </w:tc>
        <w:tc>
          <w:tcPr>
            <w:tcW w:w="833" w:type="dxa"/>
          </w:tcPr>
          <w:p w14:paraId="7032BBA1" w14:textId="0D66C493"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4</w:t>
            </w:r>
          </w:p>
        </w:tc>
        <w:tc>
          <w:tcPr>
            <w:tcW w:w="1170" w:type="dxa"/>
          </w:tcPr>
          <w:p w14:paraId="50A1DA1C" w14:textId="14A3B727"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$ 28.71</w:t>
            </w:r>
          </w:p>
        </w:tc>
      </w:tr>
      <w:tr w:rsidR="00774FA1" w14:paraId="62D77FA9" w14:textId="6C3955C3" w:rsidTr="00D56CE0">
        <w:tc>
          <w:tcPr>
            <w:tcW w:w="962" w:type="dxa"/>
          </w:tcPr>
          <w:p w14:paraId="06822217" w14:textId="6CF9863D" w:rsidR="00774FA1" w:rsidRDefault="00774FA1" w:rsidP="002301E4">
            <w:pPr>
              <w:jc w:val="center"/>
              <w:rPr>
                <w:rFonts w:ascii="Times New Roman" w:eastAsiaTheme="minorEastAsia" w:hAnsi="Times New Roman" w:cs="Times New Roman"/>
              </w:rPr>
            </w:pPr>
            <w:r>
              <w:rPr>
                <w:rFonts w:ascii="Times New Roman" w:eastAsiaTheme="minorEastAsia" w:hAnsi="Times New Roman" w:cs="Times New Roman"/>
              </w:rPr>
              <w:t>4</w:t>
            </w:r>
          </w:p>
        </w:tc>
        <w:tc>
          <w:tcPr>
            <w:tcW w:w="833" w:type="dxa"/>
          </w:tcPr>
          <w:p w14:paraId="4962800E" w14:textId="3A8FE4B0"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3</w:t>
            </w:r>
          </w:p>
        </w:tc>
        <w:tc>
          <w:tcPr>
            <w:tcW w:w="1170" w:type="dxa"/>
          </w:tcPr>
          <w:p w14:paraId="6E9C01C3" w14:textId="435AFCDE"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$ 28.61</w:t>
            </w:r>
          </w:p>
        </w:tc>
      </w:tr>
      <w:tr w:rsidR="00774FA1" w14:paraId="1C2FE4B4" w14:textId="71FC93A4" w:rsidTr="00D56CE0">
        <w:tc>
          <w:tcPr>
            <w:tcW w:w="962" w:type="dxa"/>
          </w:tcPr>
          <w:p w14:paraId="004969CA" w14:textId="3B9FD164" w:rsidR="00774FA1" w:rsidRDefault="00774FA1" w:rsidP="002301E4">
            <w:pPr>
              <w:jc w:val="center"/>
              <w:rPr>
                <w:rFonts w:ascii="Times New Roman" w:eastAsiaTheme="minorEastAsia" w:hAnsi="Times New Roman" w:cs="Times New Roman"/>
              </w:rPr>
            </w:pPr>
            <w:r>
              <w:rPr>
                <w:rFonts w:ascii="Times New Roman" w:eastAsiaTheme="minorEastAsia" w:hAnsi="Times New Roman" w:cs="Times New Roman"/>
              </w:rPr>
              <w:t>5</w:t>
            </w:r>
          </w:p>
        </w:tc>
        <w:tc>
          <w:tcPr>
            <w:tcW w:w="833" w:type="dxa"/>
          </w:tcPr>
          <w:p w14:paraId="1B6C135F" w14:textId="3D451100"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1</w:t>
            </w:r>
          </w:p>
        </w:tc>
        <w:tc>
          <w:tcPr>
            <w:tcW w:w="1170" w:type="dxa"/>
          </w:tcPr>
          <w:p w14:paraId="01B8F9E3" w14:textId="44B73437"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$ 29.06</w:t>
            </w:r>
          </w:p>
        </w:tc>
      </w:tr>
      <w:tr w:rsidR="00774FA1" w14:paraId="61F5D6A7" w14:textId="30571DF5" w:rsidTr="00D56CE0">
        <w:tc>
          <w:tcPr>
            <w:tcW w:w="962" w:type="dxa"/>
          </w:tcPr>
          <w:p w14:paraId="7465904C" w14:textId="43A11DD7" w:rsidR="00774FA1" w:rsidRDefault="00774FA1" w:rsidP="002301E4">
            <w:pPr>
              <w:jc w:val="center"/>
              <w:rPr>
                <w:rFonts w:ascii="Times New Roman" w:eastAsiaTheme="minorEastAsia" w:hAnsi="Times New Roman" w:cs="Times New Roman"/>
              </w:rPr>
            </w:pPr>
            <w:r>
              <w:rPr>
                <w:rFonts w:ascii="Times New Roman" w:eastAsiaTheme="minorEastAsia" w:hAnsi="Times New Roman" w:cs="Times New Roman"/>
              </w:rPr>
              <w:t>6</w:t>
            </w:r>
          </w:p>
        </w:tc>
        <w:tc>
          <w:tcPr>
            <w:tcW w:w="833" w:type="dxa"/>
          </w:tcPr>
          <w:p w14:paraId="775DBBAD" w14:textId="1DA9F768"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2</w:t>
            </w:r>
          </w:p>
        </w:tc>
        <w:tc>
          <w:tcPr>
            <w:tcW w:w="1170" w:type="dxa"/>
          </w:tcPr>
          <w:p w14:paraId="19250518" w14:textId="5F8321DE"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$ 28.39</w:t>
            </w:r>
          </w:p>
        </w:tc>
      </w:tr>
      <w:tr w:rsidR="00774FA1" w14:paraId="4F6B8B25" w14:textId="3C411FF8" w:rsidTr="00D56CE0">
        <w:tc>
          <w:tcPr>
            <w:tcW w:w="962" w:type="dxa"/>
          </w:tcPr>
          <w:p w14:paraId="2F38B9C8" w14:textId="1702879E" w:rsidR="00774FA1" w:rsidRDefault="00774FA1" w:rsidP="002301E4">
            <w:pPr>
              <w:jc w:val="center"/>
              <w:rPr>
                <w:rFonts w:ascii="Times New Roman" w:eastAsiaTheme="minorEastAsia" w:hAnsi="Times New Roman" w:cs="Times New Roman"/>
              </w:rPr>
            </w:pPr>
            <w:r>
              <w:rPr>
                <w:rFonts w:ascii="Times New Roman" w:eastAsiaTheme="minorEastAsia" w:hAnsi="Times New Roman" w:cs="Times New Roman"/>
              </w:rPr>
              <w:t>7</w:t>
            </w:r>
          </w:p>
        </w:tc>
        <w:tc>
          <w:tcPr>
            <w:tcW w:w="833" w:type="dxa"/>
          </w:tcPr>
          <w:p w14:paraId="2E3C03D3" w14:textId="1C85126C"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2</w:t>
            </w:r>
          </w:p>
        </w:tc>
        <w:tc>
          <w:tcPr>
            <w:tcW w:w="1170" w:type="dxa"/>
          </w:tcPr>
          <w:p w14:paraId="2974340D" w14:textId="01742384"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$ 28.76</w:t>
            </w:r>
          </w:p>
        </w:tc>
      </w:tr>
      <w:tr w:rsidR="00774FA1" w14:paraId="5FFBB12E" w14:textId="69FDB115" w:rsidTr="00D56CE0">
        <w:tc>
          <w:tcPr>
            <w:tcW w:w="962" w:type="dxa"/>
          </w:tcPr>
          <w:p w14:paraId="0CD47E04" w14:textId="6A86E69A" w:rsidR="00774FA1" w:rsidRDefault="00774FA1" w:rsidP="002301E4">
            <w:pPr>
              <w:jc w:val="center"/>
              <w:rPr>
                <w:rFonts w:ascii="Times New Roman" w:eastAsiaTheme="minorEastAsia" w:hAnsi="Times New Roman" w:cs="Times New Roman"/>
              </w:rPr>
            </w:pPr>
            <w:r>
              <w:rPr>
                <w:rFonts w:ascii="Times New Roman" w:eastAsiaTheme="minorEastAsia" w:hAnsi="Times New Roman" w:cs="Times New Roman"/>
              </w:rPr>
              <w:t>8</w:t>
            </w:r>
          </w:p>
        </w:tc>
        <w:tc>
          <w:tcPr>
            <w:tcW w:w="833" w:type="dxa"/>
          </w:tcPr>
          <w:p w14:paraId="4EF31F11" w14:textId="38207135"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4</w:t>
            </w:r>
          </w:p>
        </w:tc>
        <w:tc>
          <w:tcPr>
            <w:tcW w:w="1170" w:type="dxa"/>
          </w:tcPr>
          <w:p w14:paraId="447F7514" w14:textId="4D45950E"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$ 28.45</w:t>
            </w:r>
          </w:p>
        </w:tc>
      </w:tr>
      <w:tr w:rsidR="00774FA1" w14:paraId="41B8DA83" w14:textId="68BB632B" w:rsidTr="00D56CE0">
        <w:tc>
          <w:tcPr>
            <w:tcW w:w="962" w:type="dxa"/>
          </w:tcPr>
          <w:p w14:paraId="37ECCEC8" w14:textId="5449988E" w:rsidR="00774FA1" w:rsidRDefault="00774FA1" w:rsidP="002301E4">
            <w:pPr>
              <w:jc w:val="center"/>
              <w:rPr>
                <w:rFonts w:ascii="Times New Roman" w:eastAsiaTheme="minorEastAsia" w:hAnsi="Times New Roman" w:cs="Times New Roman"/>
              </w:rPr>
            </w:pPr>
            <w:r>
              <w:rPr>
                <w:rFonts w:ascii="Times New Roman" w:eastAsiaTheme="minorEastAsia" w:hAnsi="Times New Roman" w:cs="Times New Roman"/>
              </w:rPr>
              <w:t>9</w:t>
            </w:r>
          </w:p>
        </w:tc>
        <w:tc>
          <w:tcPr>
            <w:tcW w:w="833" w:type="dxa"/>
          </w:tcPr>
          <w:p w14:paraId="12C59A30" w14:textId="4FA3CC07"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1</w:t>
            </w:r>
          </w:p>
        </w:tc>
        <w:tc>
          <w:tcPr>
            <w:tcW w:w="1170" w:type="dxa"/>
          </w:tcPr>
          <w:p w14:paraId="77D85FD4" w14:textId="752FFE8E"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$ 29.32</w:t>
            </w:r>
          </w:p>
        </w:tc>
      </w:tr>
      <w:tr w:rsidR="00774FA1" w14:paraId="71D098E8" w14:textId="42E147D8" w:rsidTr="00D56CE0">
        <w:tc>
          <w:tcPr>
            <w:tcW w:w="962" w:type="dxa"/>
          </w:tcPr>
          <w:p w14:paraId="3FDD47FA" w14:textId="757FF8B4" w:rsidR="00774FA1" w:rsidRDefault="00774FA1" w:rsidP="002301E4">
            <w:pPr>
              <w:jc w:val="center"/>
              <w:rPr>
                <w:rFonts w:ascii="Times New Roman" w:eastAsiaTheme="minorEastAsia" w:hAnsi="Times New Roman" w:cs="Times New Roman"/>
              </w:rPr>
            </w:pPr>
            <w:r>
              <w:rPr>
                <w:rFonts w:ascii="Times New Roman" w:eastAsiaTheme="minorEastAsia" w:hAnsi="Times New Roman" w:cs="Times New Roman"/>
              </w:rPr>
              <w:t>10</w:t>
            </w:r>
          </w:p>
        </w:tc>
        <w:tc>
          <w:tcPr>
            <w:tcW w:w="833" w:type="dxa"/>
          </w:tcPr>
          <w:p w14:paraId="271F2B65" w14:textId="59D71736"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2</w:t>
            </w:r>
          </w:p>
        </w:tc>
        <w:tc>
          <w:tcPr>
            <w:tcW w:w="1170" w:type="dxa"/>
          </w:tcPr>
          <w:p w14:paraId="578DFED0" w14:textId="53CCDC65" w:rsidR="00774FA1" w:rsidRDefault="002301E4" w:rsidP="002301E4">
            <w:pPr>
              <w:jc w:val="center"/>
              <w:rPr>
                <w:rFonts w:ascii="Times New Roman" w:eastAsiaTheme="minorEastAsia" w:hAnsi="Times New Roman" w:cs="Times New Roman"/>
              </w:rPr>
            </w:pPr>
            <w:r>
              <w:rPr>
                <w:rFonts w:ascii="Times New Roman" w:eastAsiaTheme="minorEastAsia" w:hAnsi="Times New Roman" w:cs="Times New Roman"/>
              </w:rPr>
              <w:t>$ 29.33</w:t>
            </w:r>
          </w:p>
        </w:tc>
      </w:tr>
    </w:tbl>
    <w:p w14:paraId="4B6BA379" w14:textId="58D69601" w:rsidR="008457D5" w:rsidRDefault="00D56CE0" w:rsidP="00CA00DF">
      <w:pPr>
        <w:jc w:val="both"/>
        <w:rPr>
          <w:rFonts w:ascii="Times New Roman" w:eastAsiaTheme="minorEastAsia" w:hAnsi="Times New Roman" w:cs="Times New Roman"/>
        </w:rPr>
      </w:pPr>
      <w:r>
        <w:rPr>
          <w:rFonts w:ascii="Times New Roman" w:eastAsiaTheme="minorEastAsia" w:hAnsi="Times New Roman" w:cs="Times New Roman"/>
        </w:rPr>
        <w:br/>
        <w:t xml:space="preserve">Looking at Table 1, it can be noticed that </w:t>
      </w:r>
      <m:oMath>
        <m:r>
          <w:rPr>
            <w:rFonts w:ascii="Cambria Math" w:eastAsiaTheme="minorEastAsia" w:hAnsi="Cambria Math" w:cs="Times New Roman"/>
          </w:rPr>
          <m:t>n=1</m:t>
        </m:r>
      </m:oMath>
      <w:r>
        <w:rPr>
          <w:rFonts w:ascii="Times New Roman" w:eastAsiaTheme="minorEastAsia" w:hAnsi="Times New Roman" w:cs="Times New Roman"/>
        </w:rPr>
        <w:t xml:space="preserve"> ha</w:t>
      </w:r>
      <w:r w:rsidR="000D1325">
        <w:rPr>
          <w:rFonts w:ascii="Times New Roman" w:eastAsiaTheme="minorEastAsia" w:hAnsi="Times New Roman" w:cs="Times New Roman"/>
        </w:rPr>
        <w:t>d</w:t>
      </w:r>
      <w:r>
        <w:rPr>
          <w:rFonts w:ascii="Times New Roman" w:eastAsiaTheme="minorEastAsia" w:hAnsi="Times New Roman" w:cs="Times New Roman"/>
        </w:rPr>
        <w:t xml:space="preserve"> the most cases where total cost was minimized </w:t>
      </w:r>
      <w:r w:rsidR="001314AF">
        <w:rPr>
          <w:rFonts w:ascii="Times New Roman" w:eastAsiaTheme="minorEastAsia" w:hAnsi="Times New Roman" w:cs="Times New Roman"/>
        </w:rPr>
        <w:t xml:space="preserve">with respect to other </w:t>
      </w:r>
      <w:r>
        <w:rPr>
          <w:rFonts w:ascii="Times New Roman" w:eastAsiaTheme="minorEastAsia" w:hAnsi="Times New Roman" w:cs="Times New Roman"/>
        </w:rPr>
        <w:t xml:space="preserve">values of </w:t>
      </w:r>
      <m:oMath>
        <m:r>
          <w:rPr>
            <w:rFonts w:ascii="Cambria Math" w:eastAsiaTheme="minorEastAsia" w:hAnsi="Cambria Math" w:cs="Times New Roman"/>
          </w:rPr>
          <m:t>n</m:t>
        </m:r>
      </m:oMath>
      <w:r>
        <w:rPr>
          <w:rFonts w:ascii="Times New Roman" w:eastAsiaTheme="minorEastAsia" w:hAnsi="Times New Roman" w:cs="Times New Roman"/>
        </w:rPr>
        <w:t>.</w:t>
      </w:r>
      <w:r w:rsidR="00AD0D55">
        <w:rPr>
          <w:rFonts w:ascii="Times New Roman" w:eastAsiaTheme="minorEastAsia" w:hAnsi="Times New Roman" w:cs="Times New Roman"/>
        </w:rPr>
        <w:t xml:space="preserve"> Using the criteria specified earlier, </w:t>
      </w:r>
      <w:r w:rsidR="00EB602D">
        <w:rPr>
          <w:rFonts w:ascii="Times New Roman" w:eastAsiaTheme="minorEastAsia" w:hAnsi="Times New Roman" w:cs="Times New Roman"/>
        </w:rPr>
        <w:t xml:space="preserve">this suggests that the recommended value of </w:t>
      </w:r>
      <m:oMath>
        <m:r>
          <w:rPr>
            <w:rFonts w:ascii="Cambria Math" w:eastAsiaTheme="minorEastAsia" w:hAnsi="Cambria Math" w:cs="Times New Roman"/>
          </w:rPr>
          <m:t>n</m:t>
        </m:r>
      </m:oMath>
      <w:r w:rsidR="00EB602D">
        <w:rPr>
          <w:rFonts w:ascii="Times New Roman" w:eastAsiaTheme="minorEastAsia" w:hAnsi="Times New Roman" w:cs="Times New Roman"/>
        </w:rPr>
        <w:t xml:space="preserve"> for the integrated system is 1.</w:t>
      </w:r>
      <w:r w:rsidR="001E262C">
        <w:rPr>
          <w:rFonts w:ascii="Times New Roman" w:eastAsiaTheme="minorEastAsia" w:hAnsi="Times New Roman" w:cs="Times New Roman"/>
        </w:rPr>
        <w:t xml:space="preserve"> An example of the output that </w:t>
      </w:r>
      <w:r w:rsidR="00236D0B">
        <w:rPr>
          <w:rFonts w:ascii="Times New Roman" w:eastAsiaTheme="minorEastAsia" w:hAnsi="Times New Roman" w:cs="Times New Roman"/>
        </w:rPr>
        <w:t>was</w:t>
      </w:r>
      <w:r w:rsidR="001E262C">
        <w:rPr>
          <w:rFonts w:ascii="Times New Roman" w:eastAsiaTheme="minorEastAsia" w:hAnsi="Times New Roman" w:cs="Times New Roman"/>
        </w:rPr>
        <w:t xml:space="preserve"> generated from the system</w:t>
      </w:r>
      <w:r w:rsidR="00B412F4">
        <w:rPr>
          <w:rFonts w:ascii="Times New Roman" w:eastAsiaTheme="minorEastAsia" w:hAnsi="Times New Roman" w:cs="Times New Roman"/>
        </w:rPr>
        <w:t xml:space="preserve"> (iteration 1)</w:t>
      </w:r>
      <w:r w:rsidR="001E262C">
        <w:rPr>
          <w:rFonts w:ascii="Times New Roman" w:eastAsiaTheme="minorEastAsia" w:hAnsi="Times New Roman" w:cs="Times New Roman"/>
        </w:rPr>
        <w:t xml:space="preserve"> is displayed in </w:t>
      </w:r>
      <w:r w:rsidR="00B412F4">
        <w:rPr>
          <w:rFonts w:ascii="Times New Roman" w:eastAsiaTheme="minorEastAsia" w:hAnsi="Times New Roman" w:cs="Times New Roman"/>
        </w:rPr>
        <w:t xml:space="preserve">Figure </w:t>
      </w:r>
      <w:r w:rsidR="00493485">
        <w:rPr>
          <w:rFonts w:ascii="Times New Roman" w:eastAsiaTheme="minorEastAsia" w:hAnsi="Times New Roman" w:cs="Times New Roman"/>
        </w:rPr>
        <w:t>6</w:t>
      </w:r>
      <w:r w:rsidR="00B412F4">
        <w:rPr>
          <w:rFonts w:ascii="Times New Roman" w:eastAsiaTheme="minorEastAsia" w:hAnsi="Times New Roman" w:cs="Times New Roman"/>
        </w:rPr>
        <w:t>.</w:t>
      </w:r>
      <w:r w:rsidR="004F3F31">
        <w:rPr>
          <w:rFonts w:ascii="Times New Roman" w:eastAsiaTheme="minorEastAsia" w:hAnsi="Times New Roman" w:cs="Times New Roman"/>
        </w:rPr>
        <w:t xml:space="preserve"> Since the initial inventory level of December 2004 (</w:t>
      </w:r>
      <m:oMath>
        <m:r>
          <w:rPr>
            <w:rFonts w:ascii="Cambria Math" w:eastAsiaTheme="minorEastAsia" w:hAnsi="Cambria Math" w:cs="Times New Roman"/>
          </w:rPr>
          <m:t>t=0</m:t>
        </m:r>
      </m:oMath>
      <w:r w:rsidR="004F3F31">
        <w:rPr>
          <w:rFonts w:ascii="Times New Roman" w:eastAsiaTheme="minorEastAsia" w:hAnsi="Times New Roman" w:cs="Times New Roman"/>
        </w:rPr>
        <w:t>)</w:t>
      </w:r>
      <w:r w:rsidR="00A80DBE">
        <w:rPr>
          <w:rFonts w:ascii="Times New Roman" w:eastAsiaTheme="minorEastAsia" w:hAnsi="Times New Roman" w:cs="Times New Roman"/>
        </w:rPr>
        <w:t xml:space="preserve"> is unknown</w:t>
      </w:r>
      <w:r w:rsidR="004F3F31">
        <w:rPr>
          <w:rFonts w:ascii="Times New Roman" w:eastAsiaTheme="minorEastAsia" w:hAnsi="Times New Roman" w:cs="Times New Roman"/>
        </w:rPr>
        <w:t>, it is set equal to 0.</w:t>
      </w:r>
      <w:r w:rsidR="00CE20D9">
        <w:rPr>
          <w:rFonts w:ascii="Times New Roman" w:eastAsiaTheme="minorEastAsia" w:hAnsi="Times New Roman" w:cs="Times New Roman"/>
        </w:rPr>
        <w:t xml:space="preserve"> The end of month inventory level for December 2004 was estimated to be 65.5, as mentioned earlier.</w:t>
      </w:r>
      <w:r w:rsidR="00CB2D77">
        <w:rPr>
          <w:rFonts w:ascii="Times New Roman" w:eastAsiaTheme="minorEastAsia" w:hAnsi="Times New Roman" w:cs="Times New Roman"/>
        </w:rPr>
        <w:t xml:space="preserve"> During </w:t>
      </w:r>
      <m:oMath>
        <m:r>
          <w:rPr>
            <w:rFonts w:ascii="Cambria Math" w:eastAsiaTheme="minorEastAsia" w:hAnsi="Cambria Math" w:cs="Times New Roman"/>
          </w:rPr>
          <m:t>t=0</m:t>
        </m:r>
      </m:oMath>
      <w:r w:rsidR="00CB2D77">
        <w:rPr>
          <w:rFonts w:ascii="Times New Roman" w:eastAsiaTheme="minorEastAsia" w:hAnsi="Times New Roman" w:cs="Times New Roman"/>
        </w:rPr>
        <w:t xml:space="preserve">, it is of interest to determine the order quantity level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0</m:t>
            </m:r>
          </m:sub>
        </m:sSub>
      </m:oMath>
      <w:r w:rsidR="00CB2D77">
        <w:rPr>
          <w:rFonts w:ascii="Times New Roman" w:eastAsiaTheme="minorEastAsia" w:hAnsi="Times New Roman" w:cs="Times New Roman"/>
        </w:rPr>
        <w:t xml:space="preserve"> to satisfy the forecasted demand during </w:t>
      </w:r>
      <m:oMath>
        <m:r>
          <w:rPr>
            <w:rFonts w:ascii="Cambria Math" w:eastAsiaTheme="minorEastAsia" w:hAnsi="Cambria Math" w:cs="Times New Roman"/>
          </w:rPr>
          <m:t>t=1</m:t>
        </m:r>
      </m:oMath>
      <w:r w:rsidR="00CB2D77">
        <w:rPr>
          <w:rFonts w:ascii="Times New Roman" w:eastAsiaTheme="minorEastAsia" w:hAnsi="Times New Roman" w:cs="Times New Roman"/>
        </w:rPr>
        <w:t xml:space="preserve"> (January 2005)</w:t>
      </w:r>
      <w:r w:rsidR="00A051B7">
        <w:rPr>
          <w:rFonts w:ascii="Times New Roman" w:eastAsiaTheme="minorEastAsia" w:hAnsi="Times New Roman" w:cs="Times New Roman"/>
        </w:rPr>
        <w:t xml:space="preserve"> , and similarly fo</w:t>
      </w:r>
      <w:r w:rsidR="00161380">
        <w:rPr>
          <w:rFonts w:ascii="Times New Roman" w:eastAsiaTheme="minorEastAsia" w:hAnsi="Times New Roman" w:cs="Times New Roman"/>
        </w:rPr>
        <w:t xml:space="preserve">r the other </w:t>
      </w:r>
      <w:r w:rsidR="00A051B7">
        <w:rPr>
          <w:rFonts w:ascii="Times New Roman" w:eastAsiaTheme="minorEastAsia" w:hAnsi="Times New Roman" w:cs="Times New Roman"/>
        </w:rPr>
        <w:t>months.</w:t>
      </w:r>
      <w:r w:rsidR="00CB2D77">
        <w:rPr>
          <w:rFonts w:ascii="Times New Roman" w:eastAsiaTheme="minorEastAsia" w:hAnsi="Times New Roman" w:cs="Times New Roman"/>
        </w:rPr>
        <w:t xml:space="preserve"> </w:t>
      </w:r>
      <w:r w:rsidR="008E4230">
        <w:rPr>
          <w:rFonts w:ascii="Times New Roman" w:eastAsiaTheme="minorEastAsia" w:hAnsi="Times New Roman" w:cs="Times New Roman"/>
        </w:rPr>
        <w:t>It can be noticed that there was a negative inventory level</w:t>
      </w:r>
      <w:r w:rsidR="008B5EFB">
        <w:rPr>
          <w:rFonts w:ascii="Times New Roman" w:eastAsiaTheme="minorEastAsia" w:hAnsi="Times New Roman" w:cs="Times New Roman"/>
        </w:rPr>
        <w:t xml:space="preserve"> one time (</w:t>
      </w:r>
      <m:oMath>
        <m:r>
          <w:rPr>
            <w:rFonts w:ascii="Cambria Math" w:eastAsiaTheme="minorEastAsia" w:hAnsi="Cambria Math" w:cs="Times New Roman"/>
          </w:rPr>
          <m:t>t=6</m:t>
        </m:r>
      </m:oMath>
      <w:r w:rsidR="008B5EFB">
        <w:rPr>
          <w:rFonts w:ascii="Times New Roman" w:eastAsiaTheme="minorEastAsia" w:hAnsi="Times New Roman" w:cs="Times New Roman"/>
        </w:rPr>
        <w:t>, or June 2005)</w:t>
      </w:r>
      <w:r w:rsidR="0029223C">
        <w:rPr>
          <w:rFonts w:ascii="Times New Roman" w:eastAsiaTheme="minorEastAsia" w:hAnsi="Times New Roman" w:cs="Times New Roman"/>
        </w:rPr>
        <w:t xml:space="preserve"> and the maximum positive inventory level was 5.44 (</w:t>
      </w:r>
      <m:oMath>
        <m:r>
          <w:rPr>
            <w:rFonts w:ascii="Cambria Math" w:eastAsiaTheme="minorEastAsia" w:hAnsi="Cambria Math" w:cs="Times New Roman"/>
          </w:rPr>
          <m:t>t=12</m:t>
        </m:r>
      </m:oMath>
      <w:r w:rsidR="0029223C">
        <w:rPr>
          <w:rFonts w:ascii="Times New Roman" w:eastAsiaTheme="minorEastAsia" w:hAnsi="Times New Roman" w:cs="Times New Roman"/>
        </w:rPr>
        <w:t>, or December 2005)</w:t>
      </w:r>
      <w:r w:rsidR="0017603D">
        <w:rPr>
          <w:rFonts w:ascii="Times New Roman" w:eastAsiaTheme="minorEastAsia" w:hAnsi="Times New Roman" w:cs="Times New Roman"/>
        </w:rPr>
        <w:t>.</w:t>
      </w:r>
      <w:r w:rsidR="00BB5A12">
        <w:rPr>
          <w:rFonts w:ascii="Times New Roman" w:eastAsiaTheme="minorEastAsia" w:hAnsi="Times New Roman" w:cs="Times New Roman"/>
        </w:rPr>
        <w:t xml:space="preserve"> </w:t>
      </w:r>
      <w:r w:rsidR="00453447">
        <w:rPr>
          <w:rFonts w:ascii="Times New Roman" w:eastAsiaTheme="minorEastAsia" w:hAnsi="Times New Roman" w:cs="Times New Roman"/>
        </w:rPr>
        <w:t xml:space="preserve">During </w:t>
      </w:r>
      <m:oMath>
        <m:r>
          <w:rPr>
            <w:rFonts w:ascii="Cambria Math" w:eastAsiaTheme="minorEastAsia" w:hAnsi="Cambria Math" w:cs="Times New Roman"/>
          </w:rPr>
          <m:t>t=11</m:t>
        </m:r>
      </m:oMath>
      <w:r w:rsidR="00453447">
        <w:rPr>
          <w:rFonts w:ascii="Times New Roman" w:eastAsiaTheme="minorEastAsia" w:hAnsi="Times New Roman" w:cs="Times New Roman"/>
        </w:rPr>
        <w:t xml:space="preserve"> (November 2005),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11</m:t>
            </m:r>
          </m:sub>
        </m:sSub>
      </m:oMath>
      <w:r w:rsidR="00453447">
        <w:rPr>
          <w:rFonts w:ascii="Times New Roman" w:eastAsiaTheme="minorEastAsia" w:hAnsi="Times New Roman" w:cs="Times New Roman"/>
        </w:rPr>
        <w:t xml:space="preserve"> is </w:t>
      </w:r>
      <w:r w:rsidR="00B6735F">
        <w:rPr>
          <w:rFonts w:ascii="Times New Roman" w:eastAsiaTheme="minorEastAsia" w:hAnsi="Times New Roman" w:cs="Times New Roman"/>
        </w:rPr>
        <w:t xml:space="preserve">optimized </w:t>
      </w:r>
      <w:r w:rsidR="00453447">
        <w:rPr>
          <w:rFonts w:ascii="Times New Roman" w:eastAsiaTheme="minorEastAsia" w:hAnsi="Times New Roman" w:cs="Times New Roman"/>
        </w:rPr>
        <w:t xml:space="preserve">for satisfying the forecasted demand for </w:t>
      </w:r>
      <m:oMath>
        <m:r>
          <w:rPr>
            <w:rFonts w:ascii="Cambria Math" w:eastAsiaTheme="minorEastAsia" w:hAnsi="Cambria Math" w:cs="Times New Roman"/>
          </w:rPr>
          <m:t>t=12</m:t>
        </m:r>
      </m:oMath>
      <w:r w:rsidR="00453447">
        <w:rPr>
          <w:rFonts w:ascii="Times New Roman" w:eastAsiaTheme="minorEastAsia" w:hAnsi="Times New Roman" w:cs="Times New Roman"/>
        </w:rPr>
        <w:t xml:space="preserve"> (December 2005). </w:t>
      </w:r>
      <w:r w:rsidR="00AD23FB">
        <w:rPr>
          <w:rFonts w:ascii="Times New Roman" w:eastAsiaTheme="minorEastAsia" w:hAnsi="Times New Roman" w:cs="Times New Roman"/>
        </w:rPr>
        <w:t xml:space="preserve">Since </w:t>
      </w:r>
      <w:r w:rsidR="009D6F21">
        <w:rPr>
          <w:rFonts w:ascii="Times New Roman" w:eastAsiaTheme="minorEastAsia" w:hAnsi="Times New Roman" w:cs="Times New Roman"/>
        </w:rPr>
        <w:t>December 2005</w:t>
      </w:r>
      <w:r w:rsidR="00AD23FB">
        <w:rPr>
          <w:rFonts w:ascii="Times New Roman" w:eastAsiaTheme="minorEastAsia" w:hAnsi="Times New Roman" w:cs="Times New Roman"/>
        </w:rPr>
        <w:t xml:space="preserve"> is the final month for our validation, it is not of interest to measure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12</m:t>
            </m:r>
          </m:sub>
        </m:sSub>
      </m:oMath>
      <w:r w:rsidR="00AD23FB">
        <w:rPr>
          <w:rFonts w:ascii="Times New Roman" w:eastAsiaTheme="minorEastAsia" w:hAnsi="Times New Roman" w:cs="Times New Roman"/>
        </w:rPr>
        <w:t xml:space="preserve"> </w:t>
      </w:r>
      <w:r w:rsidR="0016694E">
        <w:rPr>
          <w:rFonts w:ascii="Times New Roman" w:eastAsiaTheme="minorEastAsia" w:hAnsi="Times New Roman" w:cs="Times New Roman"/>
        </w:rPr>
        <w:t xml:space="preserve">to satisfy the forecasted demand for </w:t>
      </w:r>
      <m:oMath>
        <m:r>
          <w:rPr>
            <w:rFonts w:ascii="Cambria Math" w:eastAsiaTheme="minorEastAsia" w:hAnsi="Cambria Math" w:cs="Times New Roman"/>
          </w:rPr>
          <m:t>t=13</m:t>
        </m:r>
      </m:oMath>
      <w:r w:rsidR="0016694E">
        <w:rPr>
          <w:rFonts w:ascii="Times New Roman" w:eastAsiaTheme="minorEastAsia" w:hAnsi="Times New Roman" w:cs="Times New Roman"/>
        </w:rPr>
        <w:t xml:space="preserve"> (January 2006). </w:t>
      </w:r>
      <w:r w:rsidR="00943078">
        <w:rPr>
          <w:rFonts w:ascii="Times New Roman" w:eastAsiaTheme="minorEastAsia" w:hAnsi="Times New Roman" w:cs="Times New Roman"/>
        </w:rPr>
        <w:t xml:space="preserve">For this reason,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12</m:t>
            </m:r>
          </m:sub>
        </m:sSub>
      </m:oMath>
      <w:r w:rsidR="00943078">
        <w:rPr>
          <w:rFonts w:ascii="Times New Roman" w:eastAsiaTheme="minorEastAsia" w:hAnsi="Times New Roman" w:cs="Times New Roman"/>
        </w:rPr>
        <w:t xml:space="preserve"> is set equal to 0</w:t>
      </w:r>
      <w:r w:rsidR="00F93AAD">
        <w:rPr>
          <w:rFonts w:ascii="Times New Roman" w:eastAsiaTheme="minorEastAsia" w:hAnsi="Times New Roman" w:cs="Times New Roman"/>
        </w:rPr>
        <w:t>,</w:t>
      </w:r>
      <w:r w:rsidR="00943078">
        <w:rPr>
          <w:rFonts w:ascii="Times New Roman" w:eastAsiaTheme="minorEastAsia" w:hAnsi="Times New Roman" w:cs="Times New Roman"/>
        </w:rPr>
        <w:t xml:space="preserve"> as shown in Figure 6.</w:t>
      </w:r>
      <w:r w:rsidR="00AD16B1">
        <w:rPr>
          <w:rFonts w:ascii="Times New Roman" w:eastAsiaTheme="minorEastAsia" w:hAnsi="Times New Roman" w:cs="Times New Roman"/>
        </w:rPr>
        <w:t xml:space="preserve"> Using this data, </w:t>
      </w:r>
      <w:r w:rsidR="007474D1">
        <w:rPr>
          <w:rFonts w:ascii="Times New Roman" w:eastAsiaTheme="minorEastAsia" w:hAnsi="Times New Roman" w:cs="Times New Roman"/>
        </w:rPr>
        <w:t>ending inventory</w:t>
      </w:r>
      <w:r w:rsidR="00C70184">
        <w:rPr>
          <w:rFonts w:ascii="Times New Roman" w:eastAsiaTheme="minorEastAsia" w:hAnsi="Times New Roman" w:cs="Times New Roman"/>
        </w:rPr>
        <w:t xml:space="preserve"> levels</w:t>
      </w:r>
      <w:r w:rsidR="007474D1">
        <w:rPr>
          <w:rFonts w:ascii="Times New Roman" w:eastAsiaTheme="minorEastAsia" w:hAnsi="Times New Roman" w:cs="Times New Roman"/>
        </w:rPr>
        <w:t xml:space="preserve"> and costs can be </w:t>
      </w:r>
      <w:r w:rsidR="003D1622">
        <w:rPr>
          <w:rFonts w:ascii="Times New Roman" w:eastAsiaTheme="minorEastAsia" w:hAnsi="Times New Roman" w:cs="Times New Roman"/>
        </w:rPr>
        <w:t>calculated</w:t>
      </w:r>
      <w:r w:rsidR="00D22DDD">
        <w:rPr>
          <w:rFonts w:ascii="Times New Roman" w:eastAsiaTheme="minorEastAsia" w:hAnsi="Times New Roman" w:cs="Times New Roman"/>
        </w:rPr>
        <w:t>.</w:t>
      </w:r>
    </w:p>
    <w:p w14:paraId="26EC5653" w14:textId="64CB67B2" w:rsidR="007878CC" w:rsidRDefault="0048383B" w:rsidP="00AA22C0">
      <w:pPr>
        <w:jc w:val="center"/>
        <w:rPr>
          <w:rFonts w:ascii="Times New Roman" w:eastAsiaTheme="minorEastAsia" w:hAnsi="Times New Roman" w:cs="Times New Roman"/>
        </w:rPr>
      </w:pPr>
      <w:r>
        <w:rPr>
          <w:noProof/>
        </w:rPr>
        <w:drawing>
          <wp:inline distT="0" distB="0" distL="0" distR="0" wp14:anchorId="422BF77A" wp14:editId="76B2498E">
            <wp:extent cx="4677972" cy="2814452"/>
            <wp:effectExtent l="19050" t="19050" r="2794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7571" cy="2820227"/>
                    </a:xfrm>
                    <a:prstGeom prst="rect">
                      <a:avLst/>
                    </a:prstGeom>
                    <a:ln>
                      <a:solidFill>
                        <a:schemeClr val="tx1"/>
                      </a:solidFill>
                    </a:ln>
                  </pic:spPr>
                </pic:pic>
              </a:graphicData>
            </a:graphic>
          </wp:inline>
        </w:drawing>
      </w:r>
    </w:p>
    <w:p w14:paraId="58030BA2" w14:textId="60FA5DEA" w:rsidR="000C3807" w:rsidRPr="00D71F5B" w:rsidRDefault="00AA22C0" w:rsidP="00D71F5B">
      <w:pPr>
        <w:jc w:val="center"/>
        <w:rPr>
          <w:rFonts w:ascii="Times New Roman" w:eastAsiaTheme="minorEastAsia" w:hAnsi="Times New Roman" w:cs="Times New Roman"/>
          <w:b/>
          <w:bCs/>
          <w:sz w:val="20"/>
          <w:szCs w:val="20"/>
        </w:rPr>
      </w:pPr>
      <w:r w:rsidRPr="00AA22C0">
        <w:rPr>
          <w:rFonts w:ascii="Times New Roman" w:eastAsiaTheme="minorEastAsia" w:hAnsi="Times New Roman" w:cs="Times New Roman"/>
          <w:b/>
          <w:bCs/>
          <w:sz w:val="20"/>
          <w:szCs w:val="20"/>
        </w:rPr>
        <w:t>Figure</w:t>
      </w:r>
      <w:r>
        <w:rPr>
          <w:rFonts w:ascii="Times New Roman" w:eastAsiaTheme="minorEastAsia" w:hAnsi="Times New Roman" w:cs="Times New Roman"/>
          <w:b/>
          <w:bCs/>
          <w:sz w:val="20"/>
          <w:szCs w:val="20"/>
        </w:rPr>
        <w:t xml:space="preserve"> </w:t>
      </w:r>
      <w:r w:rsidR="00493485">
        <w:rPr>
          <w:rFonts w:ascii="Times New Roman" w:eastAsiaTheme="minorEastAsia" w:hAnsi="Times New Roman" w:cs="Times New Roman"/>
          <w:b/>
          <w:bCs/>
          <w:sz w:val="20"/>
          <w:szCs w:val="20"/>
        </w:rPr>
        <w:t>6</w:t>
      </w:r>
      <w:r>
        <w:rPr>
          <w:rFonts w:ascii="Times New Roman" w:eastAsiaTheme="minorEastAsia" w:hAnsi="Times New Roman" w:cs="Times New Roman"/>
          <w:b/>
          <w:bCs/>
          <w:sz w:val="20"/>
          <w:szCs w:val="20"/>
        </w:rPr>
        <w:t>: Example of generated output from the system</w:t>
      </w:r>
    </w:p>
    <w:p w14:paraId="3D6A18C5" w14:textId="77777777" w:rsidR="00834BE3" w:rsidRDefault="00834BE3" w:rsidP="00CA00DF">
      <w:pPr>
        <w:jc w:val="both"/>
        <w:rPr>
          <w:rFonts w:ascii="Times New Roman" w:hAnsi="Times New Roman" w:cs="Times New Roman"/>
          <w:b/>
          <w:bCs/>
          <w:sz w:val="24"/>
          <w:szCs w:val="24"/>
        </w:rPr>
      </w:pPr>
    </w:p>
    <w:p w14:paraId="5AE5744D" w14:textId="05021EF4" w:rsidR="00CA00DF" w:rsidRPr="00DD192E" w:rsidRDefault="00CA00DF" w:rsidP="00CA00DF">
      <w:pPr>
        <w:jc w:val="both"/>
        <w:rPr>
          <w:rFonts w:ascii="Times New Roman" w:hAnsi="Times New Roman" w:cs="Times New Roman"/>
          <w:b/>
          <w:bCs/>
          <w:sz w:val="24"/>
          <w:szCs w:val="24"/>
        </w:rPr>
      </w:pPr>
      <w:r>
        <w:rPr>
          <w:rFonts w:ascii="Times New Roman" w:hAnsi="Times New Roman" w:cs="Times New Roman"/>
          <w:b/>
          <w:bCs/>
          <w:sz w:val="24"/>
          <w:szCs w:val="24"/>
        </w:rPr>
        <w:lastRenderedPageBreak/>
        <w:t>6.</w:t>
      </w:r>
      <w:r w:rsidRPr="00DD192E">
        <w:rPr>
          <w:rFonts w:ascii="Times New Roman" w:hAnsi="Times New Roman" w:cs="Times New Roman"/>
          <w:b/>
          <w:bCs/>
          <w:sz w:val="24"/>
          <w:szCs w:val="24"/>
        </w:rPr>
        <w:t xml:space="preserve"> </w:t>
      </w:r>
      <w:r w:rsidRPr="00DD192E">
        <w:rPr>
          <w:rFonts w:ascii="Times New Roman" w:hAnsi="Times New Roman" w:cs="Times New Roman"/>
          <w:b/>
          <w:bCs/>
          <w:sz w:val="24"/>
          <w:szCs w:val="24"/>
        </w:rPr>
        <w:tab/>
      </w:r>
      <w:r w:rsidR="00D11A92">
        <w:rPr>
          <w:rFonts w:ascii="Times New Roman" w:hAnsi="Times New Roman" w:cs="Times New Roman"/>
          <w:b/>
          <w:bCs/>
          <w:sz w:val="24"/>
          <w:szCs w:val="24"/>
        </w:rPr>
        <w:t>Conclusion</w:t>
      </w:r>
    </w:p>
    <w:p w14:paraId="782C0B83" w14:textId="71833793" w:rsidR="00D55CBF" w:rsidRPr="00493485" w:rsidRDefault="006637BC" w:rsidP="002C0A5F">
      <w:pPr>
        <w:jc w:val="both"/>
        <w:rPr>
          <w:rFonts w:ascii="Times New Roman" w:hAnsi="Times New Roman" w:cs="Times New Roman"/>
        </w:rPr>
      </w:pPr>
      <w:r>
        <w:rPr>
          <w:rFonts w:ascii="Times New Roman" w:hAnsi="Times New Roman" w:cs="Times New Roman"/>
        </w:rPr>
        <w:t xml:space="preserve">An integrated forecasting and optimization system was </w:t>
      </w:r>
      <w:r w:rsidR="00AD7A3A">
        <w:rPr>
          <w:rFonts w:ascii="Times New Roman" w:hAnsi="Times New Roman" w:cs="Times New Roman"/>
        </w:rPr>
        <w:t xml:space="preserve">proposed </w:t>
      </w:r>
      <w:r>
        <w:rPr>
          <w:rFonts w:ascii="Times New Roman" w:hAnsi="Times New Roman" w:cs="Times New Roman"/>
        </w:rPr>
        <w:t xml:space="preserve">in this report. </w:t>
      </w:r>
      <w:r w:rsidR="00F35AF9">
        <w:rPr>
          <w:rFonts w:ascii="Times New Roman" w:hAnsi="Times New Roman" w:cs="Times New Roman"/>
        </w:rPr>
        <w:t>Forecasting is utilized for generating accurate demand forecasts for upcoming months using SARIMA and optimization determines order quantity levels such that expected holding and backorder costs are minimized across the planning horizon</w:t>
      </w:r>
      <w:r w:rsidR="00C47703">
        <w:rPr>
          <w:rFonts w:ascii="Times New Roman" w:hAnsi="Times New Roman" w:cs="Times New Roman"/>
        </w:rPr>
        <w:t xml:space="preserve"> with respect to the </w:t>
      </w:r>
      <m:oMath>
        <m:r>
          <w:rPr>
            <w:rFonts w:ascii="Cambria Math" w:hAnsi="Cambria Math" w:cs="Times New Roman"/>
          </w:rPr>
          <m:t>n</m:t>
        </m:r>
      </m:oMath>
      <w:r w:rsidR="00C47703">
        <w:rPr>
          <w:rFonts w:ascii="Times New Roman" w:eastAsiaTheme="minorEastAsia" w:hAnsi="Times New Roman" w:cs="Times New Roman"/>
        </w:rPr>
        <w:t>-step ahead strategy</w:t>
      </w:r>
      <w:r w:rsidR="00F35AF9">
        <w:rPr>
          <w:rFonts w:ascii="Times New Roman" w:hAnsi="Times New Roman" w:cs="Times New Roman"/>
        </w:rPr>
        <w:t xml:space="preserve">. </w:t>
      </w:r>
      <w:r w:rsidR="00D908E6">
        <w:rPr>
          <w:rFonts w:ascii="Times New Roman" w:hAnsi="Times New Roman" w:cs="Times New Roman"/>
        </w:rPr>
        <w:t>It was decided</w:t>
      </w:r>
      <w:r w:rsidR="001947EB">
        <w:rPr>
          <w:rFonts w:ascii="Times New Roman" w:hAnsi="Times New Roman" w:cs="Times New Roman"/>
        </w:rPr>
        <w:t xml:space="preserve"> from the validation test that the system performs best when</w:t>
      </w:r>
      <w:r w:rsidR="009514C8">
        <w:rPr>
          <w:rFonts w:ascii="Times New Roman" w:eastAsiaTheme="minorEastAsia" w:hAnsi="Times New Roman" w:cs="Times New Roman"/>
        </w:rPr>
        <w:t xml:space="preserve"> </w:t>
      </w:r>
      <m:oMath>
        <m:r>
          <w:rPr>
            <w:rFonts w:ascii="Cambria Math" w:hAnsi="Cambria Math" w:cs="Times New Roman"/>
          </w:rPr>
          <m:t>n</m:t>
        </m:r>
      </m:oMath>
      <w:r w:rsidR="001947EB">
        <w:rPr>
          <w:rFonts w:ascii="Times New Roman" w:hAnsi="Times New Roman" w:cs="Times New Roman"/>
        </w:rPr>
        <w:t xml:space="preserve"> is equal to 1, suggesting that order quantity levels </w:t>
      </w:r>
      <w:r w:rsidR="00FE23C5">
        <w:rPr>
          <w:rFonts w:ascii="Times New Roman" w:hAnsi="Times New Roman" w:cs="Times New Roman"/>
        </w:rPr>
        <w:t>for the current</w:t>
      </w:r>
      <w:r w:rsidR="001947EB">
        <w:rPr>
          <w:rFonts w:ascii="Times New Roman" w:hAnsi="Times New Roman" w:cs="Times New Roman"/>
        </w:rPr>
        <w:t xml:space="preserve"> month</w:t>
      </w:r>
      <w:r w:rsidR="00FE23C5">
        <w:rPr>
          <w:rFonts w:ascii="Times New Roman" w:hAnsi="Times New Roman" w:cs="Times New Roman"/>
        </w:rPr>
        <w:t xml:space="preserve"> </w:t>
      </w:r>
      <m:oMath>
        <m:d>
          <m:dPr>
            <m:ctrlPr>
              <w:rPr>
                <w:rFonts w:ascii="Cambria Math" w:hAnsi="Cambria Math" w:cs="Times New Roman"/>
                <w:i/>
              </w:rPr>
            </m:ctrlPr>
          </m:dPr>
          <m:e>
            <m:r>
              <w:rPr>
                <w:rFonts w:ascii="Cambria Math" w:hAnsi="Cambria Math" w:cs="Times New Roman"/>
              </w:rPr>
              <m:t>t=0</m:t>
            </m:r>
          </m:e>
        </m:d>
      </m:oMath>
      <w:r w:rsidR="0027726F">
        <w:rPr>
          <w:rFonts w:ascii="Times New Roman" w:eastAsiaTheme="minorEastAsia" w:hAnsi="Times New Roman" w:cs="Times New Roman"/>
        </w:rPr>
        <w:t xml:space="preserve"> are decided upon</w:t>
      </w:r>
      <w:r w:rsidR="00FE23C5">
        <w:rPr>
          <w:rFonts w:ascii="Times New Roman" w:hAnsi="Times New Roman" w:cs="Times New Roman"/>
        </w:rPr>
        <w:t xml:space="preserve"> </w:t>
      </w:r>
      <w:r w:rsidR="001947EB">
        <w:rPr>
          <w:rFonts w:ascii="Times New Roman" w:hAnsi="Times New Roman" w:cs="Times New Roman"/>
        </w:rPr>
        <w:t>only from the forecasted demand of the upcoming month</w:t>
      </w:r>
      <w:r w:rsidR="00FE23C5">
        <w:rPr>
          <w:rFonts w:ascii="Times New Roman" w:hAnsi="Times New Roman" w:cs="Times New Roman"/>
        </w:rPr>
        <w:t xml:space="preserve"> </w:t>
      </w:r>
      <m:oMath>
        <m:r>
          <w:rPr>
            <w:rFonts w:ascii="Cambria Math" w:hAnsi="Cambria Math" w:cs="Times New Roman"/>
          </w:rPr>
          <m:t>(t=1)</m:t>
        </m:r>
      </m:oMath>
      <w:r w:rsidR="001947EB">
        <w:rPr>
          <w:rFonts w:ascii="Times New Roman" w:hAnsi="Times New Roman" w:cs="Times New Roman"/>
        </w:rPr>
        <w:t>.</w:t>
      </w:r>
      <w:r w:rsidR="00F35AF9">
        <w:rPr>
          <w:rFonts w:ascii="Times New Roman" w:hAnsi="Times New Roman" w:cs="Times New Roman"/>
        </w:rPr>
        <w:t xml:space="preserve"> </w:t>
      </w:r>
      <w:r w:rsidR="001A4161">
        <w:rPr>
          <w:rFonts w:ascii="Times New Roman" w:hAnsi="Times New Roman" w:cs="Times New Roman"/>
        </w:rPr>
        <w:t>Randomly generated scenarios are produced during the optimization phase to consider multiple forecasted values of demand for the upcoming month, hence the object</w:t>
      </w:r>
      <w:r w:rsidR="0067563A">
        <w:rPr>
          <w:rFonts w:ascii="Times New Roman" w:hAnsi="Times New Roman" w:cs="Times New Roman"/>
        </w:rPr>
        <w:t>ive</w:t>
      </w:r>
      <w:r w:rsidR="001A4161">
        <w:rPr>
          <w:rFonts w:ascii="Times New Roman" w:hAnsi="Times New Roman" w:cs="Times New Roman"/>
        </w:rPr>
        <w:t xml:space="preserve"> of minimizing expected costs.</w:t>
      </w:r>
      <w:r w:rsidR="00D4456B">
        <w:rPr>
          <w:rFonts w:ascii="Times New Roman" w:hAnsi="Times New Roman" w:cs="Times New Roman"/>
        </w:rPr>
        <w:t xml:space="preserve"> </w:t>
      </w:r>
      <w:r w:rsidR="00544C5A">
        <w:rPr>
          <w:rFonts w:ascii="Times New Roman" w:hAnsi="Times New Roman" w:cs="Times New Roman"/>
        </w:rPr>
        <w:t xml:space="preserve">After determining the optimal order quantity sizes, </w:t>
      </w:r>
      <w:r w:rsidR="004067EA">
        <w:rPr>
          <w:rFonts w:ascii="Times New Roman" w:hAnsi="Times New Roman" w:cs="Times New Roman"/>
        </w:rPr>
        <w:t>inventory levels for each month</w:t>
      </w:r>
      <w:r w:rsidR="00544C5A">
        <w:rPr>
          <w:rFonts w:ascii="Times New Roman" w:hAnsi="Times New Roman" w:cs="Times New Roman"/>
        </w:rPr>
        <w:t xml:space="preserve"> </w:t>
      </w:r>
      <w:r w:rsidR="003A7664">
        <w:rPr>
          <w:rFonts w:ascii="Times New Roman" w:hAnsi="Times New Roman" w:cs="Times New Roman"/>
        </w:rPr>
        <w:t xml:space="preserve">are determined from beginning inventory levels and observed demand, </w:t>
      </w:r>
      <w:r w:rsidR="000F738C">
        <w:rPr>
          <w:rFonts w:ascii="Times New Roman" w:hAnsi="Times New Roman" w:cs="Times New Roman"/>
        </w:rPr>
        <w:t>ending with the calculation</w:t>
      </w:r>
      <w:r w:rsidR="00F613ED">
        <w:rPr>
          <w:rFonts w:ascii="Times New Roman" w:hAnsi="Times New Roman" w:cs="Times New Roman"/>
        </w:rPr>
        <w:t xml:space="preserve"> of</w:t>
      </w:r>
      <w:r w:rsidR="000F738C">
        <w:rPr>
          <w:rFonts w:ascii="Times New Roman" w:hAnsi="Times New Roman" w:cs="Times New Roman"/>
        </w:rPr>
        <w:t xml:space="preserve"> </w:t>
      </w:r>
      <w:r w:rsidR="003619ED">
        <w:rPr>
          <w:rFonts w:ascii="Times New Roman" w:hAnsi="Times New Roman" w:cs="Times New Roman"/>
        </w:rPr>
        <w:t xml:space="preserve">the </w:t>
      </w:r>
      <w:r w:rsidR="003A7664">
        <w:rPr>
          <w:rFonts w:ascii="Times New Roman" w:hAnsi="Times New Roman" w:cs="Times New Roman"/>
        </w:rPr>
        <w:t xml:space="preserve">total </w:t>
      </w:r>
      <w:r w:rsidR="00F00E52">
        <w:rPr>
          <w:rFonts w:ascii="Times New Roman" w:hAnsi="Times New Roman" w:cs="Times New Roman"/>
        </w:rPr>
        <w:t>cost</w:t>
      </w:r>
      <w:r w:rsidR="003619ED">
        <w:rPr>
          <w:rFonts w:ascii="Times New Roman" w:hAnsi="Times New Roman" w:cs="Times New Roman"/>
        </w:rPr>
        <w:t xml:space="preserve"> </w:t>
      </w:r>
      <w:r w:rsidR="003A7664">
        <w:rPr>
          <w:rFonts w:ascii="Times New Roman" w:hAnsi="Times New Roman" w:cs="Times New Roman"/>
        </w:rPr>
        <w:t>and monthly average costs.</w:t>
      </w:r>
    </w:p>
    <w:p w14:paraId="708583F6" w14:textId="57E60563" w:rsidR="00BD2DD2" w:rsidRDefault="00703DEC" w:rsidP="002C0A5F">
      <w:pPr>
        <w:jc w:val="both"/>
        <w:rPr>
          <w:rFonts w:ascii="Times New Roman" w:hAnsi="Times New Roman" w:cs="Times New Roman"/>
          <w:b/>
          <w:bCs/>
        </w:rPr>
      </w:pPr>
      <w:r>
        <w:rPr>
          <w:rFonts w:ascii="Times New Roman" w:hAnsi="Times New Roman" w:cs="Times New Roman"/>
          <w:b/>
          <w:bCs/>
        </w:rPr>
        <w:t>7.</w:t>
      </w:r>
      <w:r>
        <w:rPr>
          <w:rFonts w:ascii="Times New Roman" w:hAnsi="Times New Roman" w:cs="Times New Roman"/>
          <w:b/>
          <w:bCs/>
        </w:rPr>
        <w:tab/>
      </w:r>
      <w:r w:rsidR="00BD2DD2" w:rsidRPr="00C601AF">
        <w:rPr>
          <w:rFonts w:ascii="Times New Roman" w:hAnsi="Times New Roman" w:cs="Times New Roman"/>
          <w:b/>
          <w:bCs/>
        </w:rPr>
        <w:t xml:space="preserve">Read </w:t>
      </w:r>
      <w:r w:rsidR="00D57674">
        <w:rPr>
          <w:rFonts w:ascii="Times New Roman" w:hAnsi="Times New Roman" w:cs="Times New Roman"/>
          <w:b/>
          <w:bCs/>
        </w:rPr>
        <w:t>M</w:t>
      </w:r>
      <w:r w:rsidR="00BD2DD2" w:rsidRPr="00C601AF">
        <w:rPr>
          <w:rFonts w:ascii="Times New Roman" w:hAnsi="Times New Roman" w:cs="Times New Roman"/>
          <w:b/>
          <w:bCs/>
        </w:rPr>
        <w:t>e</w:t>
      </w:r>
    </w:p>
    <w:p w14:paraId="3ACE588F" w14:textId="7AFB1039" w:rsidR="00C601AF" w:rsidRDefault="00C601AF" w:rsidP="002C0A5F">
      <w:pPr>
        <w:jc w:val="both"/>
        <w:rPr>
          <w:rFonts w:ascii="Times New Roman" w:hAnsi="Times New Roman" w:cs="Times New Roman"/>
        </w:rPr>
      </w:pPr>
      <w:r>
        <w:rPr>
          <w:rFonts w:ascii="Times New Roman" w:hAnsi="Times New Roman" w:cs="Times New Roman"/>
        </w:rPr>
        <w:t>Running this code requires Python</w:t>
      </w:r>
      <w:r w:rsidR="00D55CBF">
        <w:rPr>
          <w:rFonts w:ascii="Times New Roman" w:hAnsi="Times New Roman" w:cs="Times New Roman"/>
        </w:rPr>
        <w:t xml:space="preserve"> </w:t>
      </w:r>
      <w:r w:rsidR="009D6804">
        <w:rPr>
          <w:rFonts w:ascii="Times New Roman" w:hAnsi="Times New Roman" w:cs="Times New Roman"/>
        </w:rPr>
        <w:t xml:space="preserve">IDE </w:t>
      </w:r>
      <w:r w:rsidR="00C70619">
        <w:rPr>
          <w:rFonts w:ascii="Times New Roman" w:hAnsi="Times New Roman" w:cs="Times New Roman"/>
        </w:rPr>
        <w:t xml:space="preserve">(any 3.7 version) </w:t>
      </w:r>
      <w:r w:rsidR="00D55CBF">
        <w:rPr>
          <w:rFonts w:ascii="Times New Roman" w:hAnsi="Times New Roman" w:cs="Times New Roman"/>
        </w:rPr>
        <w:t>and a license for Gurobi</w:t>
      </w:r>
      <w:r w:rsidR="00B93D83">
        <w:rPr>
          <w:rFonts w:ascii="Times New Roman" w:hAnsi="Times New Roman" w:cs="Times New Roman"/>
        </w:rPr>
        <w:t xml:space="preserve"> 8.1.0</w:t>
      </w:r>
      <w:r>
        <w:rPr>
          <w:rFonts w:ascii="Times New Roman" w:hAnsi="Times New Roman" w:cs="Times New Roman"/>
        </w:rPr>
        <w:t xml:space="preserve">. </w:t>
      </w:r>
      <w:r w:rsidR="00463DBE">
        <w:rPr>
          <w:rFonts w:ascii="Times New Roman" w:hAnsi="Times New Roman" w:cs="Times New Roman"/>
        </w:rPr>
        <w:t xml:space="preserve">A </w:t>
      </w:r>
      <w:r w:rsidR="00234884">
        <w:rPr>
          <w:rFonts w:ascii="Times New Roman" w:hAnsi="Times New Roman" w:cs="Times New Roman"/>
        </w:rPr>
        <w:t>n</w:t>
      </w:r>
      <w:r w:rsidR="00463DBE">
        <w:rPr>
          <w:rFonts w:ascii="Times New Roman" w:hAnsi="Times New Roman" w:cs="Times New Roman"/>
        </w:rPr>
        <w:t>umber of packages ha</w:t>
      </w:r>
      <w:r w:rsidR="009912C7">
        <w:rPr>
          <w:rFonts w:ascii="Times New Roman" w:hAnsi="Times New Roman" w:cs="Times New Roman"/>
        </w:rPr>
        <w:t>ve</w:t>
      </w:r>
      <w:r w:rsidR="00463DBE">
        <w:rPr>
          <w:rFonts w:ascii="Times New Roman" w:hAnsi="Times New Roman" w:cs="Times New Roman"/>
        </w:rPr>
        <w:t xml:space="preserve"> been used to design this model and it is important to install each of these packages before running the code. </w:t>
      </w:r>
      <w:r>
        <w:rPr>
          <w:rFonts w:ascii="Times New Roman" w:hAnsi="Times New Roman" w:cs="Times New Roman"/>
        </w:rPr>
        <w:t xml:space="preserve">The list of packages needed are: </w:t>
      </w:r>
    </w:p>
    <w:p w14:paraId="5D63F7AB" w14:textId="77777777" w:rsidR="00C601AF" w:rsidRDefault="00C601AF" w:rsidP="002C0A5F">
      <w:pPr>
        <w:jc w:val="both"/>
        <w:rPr>
          <w:rFonts w:ascii="Times New Roman" w:hAnsi="Times New Roman" w:cs="Times New Roman"/>
        </w:rPr>
      </w:pPr>
      <w:r>
        <w:rPr>
          <w:rFonts w:ascii="Times New Roman" w:hAnsi="Times New Roman" w:cs="Times New Roman"/>
        </w:rPr>
        <w:t>1. calendar</w:t>
      </w:r>
    </w:p>
    <w:p w14:paraId="78BC7088" w14:textId="77777777" w:rsidR="00C601AF" w:rsidRDefault="00C601AF" w:rsidP="002C0A5F">
      <w:pPr>
        <w:jc w:val="both"/>
        <w:rPr>
          <w:rFonts w:ascii="Times New Roman" w:hAnsi="Times New Roman" w:cs="Times New Roman"/>
        </w:rPr>
      </w:pPr>
      <w:r>
        <w:rPr>
          <w:rFonts w:ascii="Times New Roman" w:hAnsi="Times New Roman" w:cs="Times New Roman"/>
        </w:rPr>
        <w:t>2. pandas</w:t>
      </w:r>
    </w:p>
    <w:p w14:paraId="22F99041" w14:textId="77777777" w:rsidR="00C601AF" w:rsidRDefault="00C601AF" w:rsidP="002C0A5F">
      <w:pPr>
        <w:jc w:val="both"/>
        <w:rPr>
          <w:rFonts w:ascii="Times New Roman" w:hAnsi="Times New Roman" w:cs="Times New Roman"/>
        </w:rPr>
      </w:pPr>
      <w:r>
        <w:rPr>
          <w:rFonts w:ascii="Times New Roman" w:hAnsi="Times New Roman" w:cs="Times New Roman"/>
        </w:rPr>
        <w:t xml:space="preserve">3. </w:t>
      </w:r>
      <w:r w:rsidRPr="00C601AF">
        <w:rPr>
          <w:rFonts w:ascii="Times New Roman" w:hAnsi="Times New Roman" w:cs="Times New Roman"/>
        </w:rPr>
        <w:t>statsmodels.api</w:t>
      </w:r>
    </w:p>
    <w:p w14:paraId="44FF0D23" w14:textId="77777777" w:rsidR="00C601AF" w:rsidRDefault="00C601AF" w:rsidP="002C0A5F">
      <w:pPr>
        <w:jc w:val="both"/>
        <w:rPr>
          <w:rFonts w:ascii="Times New Roman" w:hAnsi="Times New Roman" w:cs="Times New Roman"/>
        </w:rPr>
      </w:pPr>
      <w:r>
        <w:rPr>
          <w:rFonts w:ascii="Times New Roman" w:hAnsi="Times New Roman" w:cs="Times New Roman"/>
        </w:rPr>
        <w:t>4. numpy</w:t>
      </w:r>
    </w:p>
    <w:p w14:paraId="0B83EC0F" w14:textId="77777777" w:rsidR="00C601AF" w:rsidRDefault="00C601AF" w:rsidP="002C0A5F">
      <w:pPr>
        <w:jc w:val="both"/>
        <w:rPr>
          <w:rFonts w:ascii="Times New Roman" w:hAnsi="Times New Roman" w:cs="Times New Roman"/>
        </w:rPr>
      </w:pPr>
      <w:r>
        <w:rPr>
          <w:rFonts w:ascii="Times New Roman" w:hAnsi="Times New Roman" w:cs="Times New Roman"/>
        </w:rPr>
        <w:t xml:space="preserve">5. gurobipy </w:t>
      </w:r>
    </w:p>
    <w:p w14:paraId="71CFCEEE" w14:textId="77777777" w:rsidR="00C601AF" w:rsidRDefault="00C601AF" w:rsidP="002C0A5F">
      <w:pPr>
        <w:jc w:val="both"/>
        <w:rPr>
          <w:rFonts w:ascii="Times New Roman" w:hAnsi="Times New Roman" w:cs="Times New Roman"/>
        </w:rPr>
      </w:pPr>
      <w:r>
        <w:rPr>
          <w:rFonts w:ascii="Times New Roman" w:hAnsi="Times New Roman" w:cs="Times New Roman"/>
        </w:rPr>
        <w:t>6. math</w:t>
      </w:r>
    </w:p>
    <w:p w14:paraId="3E1B1E14" w14:textId="7D2976A4" w:rsidR="00C601AF" w:rsidRDefault="00C601AF" w:rsidP="002C0A5F">
      <w:pPr>
        <w:jc w:val="both"/>
        <w:rPr>
          <w:rFonts w:ascii="Times New Roman" w:hAnsi="Times New Roman" w:cs="Times New Roman"/>
        </w:rPr>
      </w:pPr>
      <w:r>
        <w:rPr>
          <w:rFonts w:ascii="Times New Roman" w:hAnsi="Times New Roman" w:cs="Times New Roman"/>
        </w:rPr>
        <w:t>7. random</w:t>
      </w:r>
    </w:p>
    <w:p w14:paraId="564733EA" w14:textId="6AB82B8B" w:rsidR="00C601AF" w:rsidRDefault="00C601AF" w:rsidP="002C0A5F">
      <w:pPr>
        <w:jc w:val="both"/>
        <w:rPr>
          <w:rFonts w:ascii="Times New Roman" w:hAnsi="Times New Roman" w:cs="Times New Roman"/>
        </w:rPr>
      </w:pPr>
      <w:r>
        <w:rPr>
          <w:rFonts w:ascii="Times New Roman" w:hAnsi="Times New Roman" w:cs="Times New Roman"/>
        </w:rPr>
        <w:t>Please follow these instructions to run the code:</w:t>
      </w:r>
    </w:p>
    <w:p w14:paraId="52119D72" w14:textId="47C90A81" w:rsidR="009B2266" w:rsidRDefault="009B2266" w:rsidP="002C0A5F">
      <w:pPr>
        <w:jc w:val="both"/>
        <w:rPr>
          <w:rFonts w:ascii="Times New Roman" w:hAnsi="Times New Roman" w:cs="Times New Roman"/>
        </w:rPr>
      </w:pPr>
      <w:r>
        <w:rPr>
          <w:rFonts w:ascii="Times New Roman" w:hAnsi="Times New Roman" w:cs="Times New Roman"/>
        </w:rPr>
        <w:t>1. Place the file named “TenYearDemand.csv” provided during submission in the working directory without changing the name.</w:t>
      </w:r>
      <w:r w:rsidR="004501F4">
        <w:rPr>
          <w:rFonts w:ascii="Times New Roman" w:hAnsi="Times New Roman" w:cs="Times New Roman"/>
        </w:rPr>
        <w:t xml:space="preserve"> This data contains the monthly demand values from January 1996 to December 2005 and is used for </w:t>
      </w:r>
      <w:r w:rsidR="00C41ECF">
        <w:rPr>
          <w:rFonts w:ascii="Times New Roman" w:hAnsi="Times New Roman" w:cs="Times New Roman"/>
        </w:rPr>
        <w:t>forecasting the unknown demand values from January 2006 to December 2007.</w:t>
      </w:r>
    </w:p>
    <w:p w14:paraId="0C85FF8C" w14:textId="7B825D60" w:rsidR="009B2266" w:rsidRDefault="009B2266" w:rsidP="002C0A5F">
      <w:pPr>
        <w:jc w:val="both"/>
        <w:rPr>
          <w:rFonts w:ascii="Times New Roman" w:hAnsi="Times New Roman" w:cs="Times New Roman"/>
        </w:rPr>
      </w:pPr>
      <w:r>
        <w:rPr>
          <w:rFonts w:ascii="Times New Roman" w:hAnsi="Times New Roman" w:cs="Times New Roman"/>
        </w:rPr>
        <w:t xml:space="preserve">2. In the same directory, place the input file that will be used </w:t>
      </w:r>
      <w:r w:rsidR="00B93D83">
        <w:rPr>
          <w:rFonts w:ascii="Times New Roman" w:hAnsi="Times New Roman" w:cs="Times New Roman"/>
        </w:rPr>
        <w:t>for</w:t>
      </w:r>
      <w:r>
        <w:rPr>
          <w:rFonts w:ascii="Times New Roman" w:hAnsi="Times New Roman" w:cs="Times New Roman"/>
        </w:rPr>
        <w:t xml:space="preserve"> validation</w:t>
      </w:r>
      <w:r w:rsidR="00BA2768">
        <w:rPr>
          <w:rFonts w:ascii="Times New Roman" w:hAnsi="Times New Roman" w:cs="Times New Roman"/>
        </w:rPr>
        <w:t xml:space="preserve"> (demand data from January 2006 to December 2007).</w:t>
      </w:r>
      <w:r w:rsidR="00D633F4">
        <w:rPr>
          <w:rFonts w:ascii="Times New Roman" w:hAnsi="Times New Roman" w:cs="Times New Roman"/>
        </w:rPr>
        <w:t xml:space="preserve"> It is assumed that this demand data will be structured exactly the same as </w:t>
      </w:r>
      <w:r w:rsidR="006A2E50">
        <w:rPr>
          <w:rFonts w:ascii="Times New Roman" w:hAnsi="Times New Roman" w:cs="Times New Roman"/>
        </w:rPr>
        <w:t xml:space="preserve">the data that </w:t>
      </w:r>
      <w:r w:rsidR="004C43CE">
        <w:rPr>
          <w:rFonts w:ascii="Times New Roman" w:hAnsi="Times New Roman" w:cs="Times New Roman"/>
        </w:rPr>
        <w:t xml:space="preserve">was </w:t>
      </w:r>
      <w:r w:rsidR="006A2E50">
        <w:rPr>
          <w:rFonts w:ascii="Times New Roman" w:hAnsi="Times New Roman" w:cs="Times New Roman"/>
        </w:rPr>
        <w:t>provided for the competition, as specified in the problem description.</w:t>
      </w:r>
    </w:p>
    <w:p w14:paraId="0049FB36" w14:textId="5F5113FF" w:rsidR="006A2E50" w:rsidRDefault="006A2E50" w:rsidP="002C0A5F">
      <w:pPr>
        <w:jc w:val="both"/>
        <w:rPr>
          <w:rFonts w:ascii="Times New Roman" w:hAnsi="Times New Roman" w:cs="Times New Roman"/>
        </w:rPr>
      </w:pPr>
      <w:r>
        <w:rPr>
          <w:rFonts w:ascii="Times New Roman" w:hAnsi="Times New Roman" w:cs="Times New Roman"/>
        </w:rPr>
        <w:t>3. Change the file name that is in line 19 to the name of the file that will be used for the testing</w:t>
      </w:r>
      <w:r w:rsidR="002E2840">
        <w:rPr>
          <w:rFonts w:ascii="Times New Roman" w:hAnsi="Times New Roman" w:cs="Times New Roman"/>
        </w:rPr>
        <w:t xml:space="preserve"> (currently set as “Ten-Year-Demand.csv”).</w:t>
      </w:r>
    </w:p>
    <w:p w14:paraId="280E94F4" w14:textId="2B8A8269" w:rsidR="009B2266" w:rsidRDefault="005938A2" w:rsidP="002C0A5F">
      <w:pPr>
        <w:jc w:val="both"/>
        <w:rPr>
          <w:rFonts w:ascii="Times New Roman" w:hAnsi="Times New Roman" w:cs="Times New Roman"/>
        </w:rPr>
      </w:pPr>
      <w:r>
        <w:rPr>
          <w:rFonts w:ascii="Times New Roman" w:hAnsi="Times New Roman" w:cs="Times New Roman"/>
        </w:rPr>
        <w:t>4</w:t>
      </w:r>
      <w:r w:rsidR="009B2266">
        <w:rPr>
          <w:rFonts w:ascii="Times New Roman" w:hAnsi="Times New Roman" w:cs="Times New Roman"/>
        </w:rPr>
        <w:t>. Run the program.</w:t>
      </w:r>
    </w:p>
    <w:p w14:paraId="097BFA80" w14:textId="1FAF67C7" w:rsidR="009B2266" w:rsidRDefault="005938A2" w:rsidP="002C0A5F">
      <w:pPr>
        <w:jc w:val="both"/>
        <w:rPr>
          <w:rFonts w:ascii="Times New Roman" w:hAnsi="Times New Roman" w:cs="Times New Roman"/>
        </w:rPr>
      </w:pPr>
      <w:r>
        <w:rPr>
          <w:rFonts w:ascii="Times New Roman" w:hAnsi="Times New Roman" w:cs="Times New Roman"/>
        </w:rPr>
        <w:t>5</w:t>
      </w:r>
      <w:bookmarkStart w:id="0" w:name="_GoBack"/>
      <w:bookmarkEnd w:id="0"/>
      <w:r w:rsidR="009B2266">
        <w:rPr>
          <w:rFonts w:ascii="Times New Roman" w:hAnsi="Times New Roman" w:cs="Times New Roman"/>
        </w:rPr>
        <w:t xml:space="preserve">. Output will be displayed in the format shown in the report in </w:t>
      </w:r>
      <w:r w:rsidR="00446AB7">
        <w:rPr>
          <w:rFonts w:ascii="Times New Roman" w:hAnsi="Times New Roman" w:cs="Times New Roman"/>
        </w:rPr>
        <w:t xml:space="preserve">Section 6 </w:t>
      </w:r>
      <w:r w:rsidR="009B2266" w:rsidRPr="00446AB7">
        <w:t>for</w:t>
      </w:r>
      <w:r w:rsidR="009B2266">
        <w:rPr>
          <w:rFonts w:ascii="Times New Roman" w:hAnsi="Times New Roman" w:cs="Times New Roman"/>
        </w:rPr>
        <w:t xml:space="preserve"> the 24 months.</w:t>
      </w:r>
    </w:p>
    <w:p w14:paraId="7B5C28ED" w14:textId="4BB45268" w:rsidR="00C601AF" w:rsidRPr="00C601AF" w:rsidRDefault="00C601AF" w:rsidP="002C0A5F">
      <w:pPr>
        <w:jc w:val="both"/>
        <w:rPr>
          <w:rFonts w:ascii="Times New Roman" w:hAnsi="Times New Roman" w:cs="Times New Roman"/>
        </w:rPr>
      </w:pPr>
    </w:p>
    <w:sectPr w:rsidR="00C601AF" w:rsidRPr="00C60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42CF3"/>
    <w:multiLevelType w:val="hybridMultilevel"/>
    <w:tmpl w:val="6E321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AB"/>
    <w:rsid w:val="000033F3"/>
    <w:rsid w:val="00003DBD"/>
    <w:rsid w:val="00005347"/>
    <w:rsid w:val="00010617"/>
    <w:rsid w:val="000174E5"/>
    <w:rsid w:val="00017D73"/>
    <w:rsid w:val="000245A6"/>
    <w:rsid w:val="0002487D"/>
    <w:rsid w:val="00031CAF"/>
    <w:rsid w:val="0003349A"/>
    <w:rsid w:val="00036FAB"/>
    <w:rsid w:val="00044579"/>
    <w:rsid w:val="00053097"/>
    <w:rsid w:val="0006626D"/>
    <w:rsid w:val="00071F3C"/>
    <w:rsid w:val="00092592"/>
    <w:rsid w:val="000943E2"/>
    <w:rsid w:val="00097C75"/>
    <w:rsid w:val="000C1E3F"/>
    <w:rsid w:val="000C3807"/>
    <w:rsid w:val="000C511D"/>
    <w:rsid w:val="000C66B7"/>
    <w:rsid w:val="000D04F5"/>
    <w:rsid w:val="000D1325"/>
    <w:rsid w:val="000F0D6A"/>
    <w:rsid w:val="000F4327"/>
    <w:rsid w:val="000F738C"/>
    <w:rsid w:val="001017B8"/>
    <w:rsid w:val="00102DFC"/>
    <w:rsid w:val="00124D0A"/>
    <w:rsid w:val="001266A8"/>
    <w:rsid w:val="001314AF"/>
    <w:rsid w:val="00143F98"/>
    <w:rsid w:val="001472A9"/>
    <w:rsid w:val="00161380"/>
    <w:rsid w:val="00164C16"/>
    <w:rsid w:val="0016694E"/>
    <w:rsid w:val="0016764E"/>
    <w:rsid w:val="00170402"/>
    <w:rsid w:val="001725E1"/>
    <w:rsid w:val="001737A3"/>
    <w:rsid w:val="0017603D"/>
    <w:rsid w:val="001821EB"/>
    <w:rsid w:val="001947EB"/>
    <w:rsid w:val="0019674B"/>
    <w:rsid w:val="001A1315"/>
    <w:rsid w:val="001A4161"/>
    <w:rsid w:val="001B032C"/>
    <w:rsid w:val="001B2A7C"/>
    <w:rsid w:val="001B47DC"/>
    <w:rsid w:val="001C041F"/>
    <w:rsid w:val="001C0ECC"/>
    <w:rsid w:val="001C1343"/>
    <w:rsid w:val="001C17F8"/>
    <w:rsid w:val="001D1D09"/>
    <w:rsid w:val="001D2766"/>
    <w:rsid w:val="001D3DB0"/>
    <w:rsid w:val="001E18F0"/>
    <w:rsid w:val="001E262C"/>
    <w:rsid w:val="001F2573"/>
    <w:rsid w:val="00211F9F"/>
    <w:rsid w:val="0022231E"/>
    <w:rsid w:val="002301E4"/>
    <w:rsid w:val="00232763"/>
    <w:rsid w:val="00234884"/>
    <w:rsid w:val="00236D0B"/>
    <w:rsid w:val="0024663D"/>
    <w:rsid w:val="0025219C"/>
    <w:rsid w:val="00254CD1"/>
    <w:rsid w:val="002653B5"/>
    <w:rsid w:val="00271839"/>
    <w:rsid w:val="0027501F"/>
    <w:rsid w:val="00276B22"/>
    <w:rsid w:val="0027726F"/>
    <w:rsid w:val="00281057"/>
    <w:rsid w:val="00281A38"/>
    <w:rsid w:val="00284F0B"/>
    <w:rsid w:val="00285E9F"/>
    <w:rsid w:val="002905DC"/>
    <w:rsid w:val="0029223C"/>
    <w:rsid w:val="002A5DF3"/>
    <w:rsid w:val="002A7BA4"/>
    <w:rsid w:val="002C0A5F"/>
    <w:rsid w:val="002C3874"/>
    <w:rsid w:val="002E0BC7"/>
    <w:rsid w:val="002E2840"/>
    <w:rsid w:val="002E2D28"/>
    <w:rsid w:val="002E3353"/>
    <w:rsid w:val="002E6554"/>
    <w:rsid w:val="00303EDA"/>
    <w:rsid w:val="00304E9F"/>
    <w:rsid w:val="003055A8"/>
    <w:rsid w:val="00315226"/>
    <w:rsid w:val="00332336"/>
    <w:rsid w:val="0033324C"/>
    <w:rsid w:val="00340CE3"/>
    <w:rsid w:val="00344680"/>
    <w:rsid w:val="00344DBB"/>
    <w:rsid w:val="00346677"/>
    <w:rsid w:val="003504F0"/>
    <w:rsid w:val="00351A77"/>
    <w:rsid w:val="00353030"/>
    <w:rsid w:val="00360278"/>
    <w:rsid w:val="003619ED"/>
    <w:rsid w:val="003631FC"/>
    <w:rsid w:val="00366E7F"/>
    <w:rsid w:val="00377F51"/>
    <w:rsid w:val="00391A7A"/>
    <w:rsid w:val="00393379"/>
    <w:rsid w:val="00393637"/>
    <w:rsid w:val="00396138"/>
    <w:rsid w:val="003967B6"/>
    <w:rsid w:val="003A0D32"/>
    <w:rsid w:val="003A7664"/>
    <w:rsid w:val="003B1386"/>
    <w:rsid w:val="003D1622"/>
    <w:rsid w:val="003D3C4C"/>
    <w:rsid w:val="003D7AB7"/>
    <w:rsid w:val="003E39F8"/>
    <w:rsid w:val="003E43C3"/>
    <w:rsid w:val="003E6D3A"/>
    <w:rsid w:val="003F1AB8"/>
    <w:rsid w:val="003F5195"/>
    <w:rsid w:val="004067EA"/>
    <w:rsid w:val="00412368"/>
    <w:rsid w:val="0042683E"/>
    <w:rsid w:val="00427AF4"/>
    <w:rsid w:val="004344E1"/>
    <w:rsid w:val="00435F1F"/>
    <w:rsid w:val="00437BE4"/>
    <w:rsid w:val="00446AB7"/>
    <w:rsid w:val="004501F4"/>
    <w:rsid w:val="00452E84"/>
    <w:rsid w:val="00453447"/>
    <w:rsid w:val="00453816"/>
    <w:rsid w:val="004550A7"/>
    <w:rsid w:val="00463DBE"/>
    <w:rsid w:val="004646D9"/>
    <w:rsid w:val="00472694"/>
    <w:rsid w:val="00473959"/>
    <w:rsid w:val="00475A14"/>
    <w:rsid w:val="0048383B"/>
    <w:rsid w:val="004855D8"/>
    <w:rsid w:val="0048775C"/>
    <w:rsid w:val="00492854"/>
    <w:rsid w:val="00493485"/>
    <w:rsid w:val="004B6840"/>
    <w:rsid w:val="004C2013"/>
    <w:rsid w:val="004C3694"/>
    <w:rsid w:val="004C43CE"/>
    <w:rsid w:val="004C6B2A"/>
    <w:rsid w:val="004C796B"/>
    <w:rsid w:val="004E1066"/>
    <w:rsid w:val="004E3E22"/>
    <w:rsid w:val="004E54DF"/>
    <w:rsid w:val="004E7667"/>
    <w:rsid w:val="004F1613"/>
    <w:rsid w:val="004F2833"/>
    <w:rsid w:val="004F3F31"/>
    <w:rsid w:val="004F66BC"/>
    <w:rsid w:val="004F6CA3"/>
    <w:rsid w:val="005006DA"/>
    <w:rsid w:val="00522FE7"/>
    <w:rsid w:val="0052460B"/>
    <w:rsid w:val="00525B66"/>
    <w:rsid w:val="00526287"/>
    <w:rsid w:val="00533874"/>
    <w:rsid w:val="0053617E"/>
    <w:rsid w:val="005415AC"/>
    <w:rsid w:val="00544C5A"/>
    <w:rsid w:val="00555B1F"/>
    <w:rsid w:val="00573F76"/>
    <w:rsid w:val="005938A2"/>
    <w:rsid w:val="00594642"/>
    <w:rsid w:val="00597A4C"/>
    <w:rsid w:val="005A2F87"/>
    <w:rsid w:val="005A4109"/>
    <w:rsid w:val="005D4B9D"/>
    <w:rsid w:val="006070A0"/>
    <w:rsid w:val="006143C7"/>
    <w:rsid w:val="006239A6"/>
    <w:rsid w:val="00624D2F"/>
    <w:rsid w:val="00631ADD"/>
    <w:rsid w:val="00643C74"/>
    <w:rsid w:val="00643CD0"/>
    <w:rsid w:val="00644C6C"/>
    <w:rsid w:val="00647AFF"/>
    <w:rsid w:val="006637BC"/>
    <w:rsid w:val="006657F4"/>
    <w:rsid w:val="00672590"/>
    <w:rsid w:val="00673D27"/>
    <w:rsid w:val="0067563A"/>
    <w:rsid w:val="00681FBC"/>
    <w:rsid w:val="0069025C"/>
    <w:rsid w:val="0069552D"/>
    <w:rsid w:val="006A2C38"/>
    <w:rsid w:val="006A2E50"/>
    <w:rsid w:val="006A62CC"/>
    <w:rsid w:val="006B0573"/>
    <w:rsid w:val="006B29A8"/>
    <w:rsid w:val="006B622A"/>
    <w:rsid w:val="006C2C4D"/>
    <w:rsid w:val="006C7500"/>
    <w:rsid w:val="006D5232"/>
    <w:rsid w:val="006E0017"/>
    <w:rsid w:val="006E7EE9"/>
    <w:rsid w:val="006F7518"/>
    <w:rsid w:val="00703DEC"/>
    <w:rsid w:val="007046AE"/>
    <w:rsid w:val="00707F7F"/>
    <w:rsid w:val="0072686C"/>
    <w:rsid w:val="00733ADD"/>
    <w:rsid w:val="007378F7"/>
    <w:rsid w:val="007474D1"/>
    <w:rsid w:val="00747964"/>
    <w:rsid w:val="007631EF"/>
    <w:rsid w:val="0076477D"/>
    <w:rsid w:val="0077356D"/>
    <w:rsid w:val="00774FA1"/>
    <w:rsid w:val="00782F60"/>
    <w:rsid w:val="007843CC"/>
    <w:rsid w:val="007878CC"/>
    <w:rsid w:val="007A4751"/>
    <w:rsid w:val="007B3C52"/>
    <w:rsid w:val="007C54BB"/>
    <w:rsid w:val="007D2F10"/>
    <w:rsid w:val="007D3229"/>
    <w:rsid w:val="007D41D8"/>
    <w:rsid w:val="007E6227"/>
    <w:rsid w:val="007F1B97"/>
    <w:rsid w:val="007F3484"/>
    <w:rsid w:val="008010C3"/>
    <w:rsid w:val="008028A1"/>
    <w:rsid w:val="0080350B"/>
    <w:rsid w:val="008041BB"/>
    <w:rsid w:val="00804B2F"/>
    <w:rsid w:val="00804EF5"/>
    <w:rsid w:val="00806790"/>
    <w:rsid w:val="00806F0E"/>
    <w:rsid w:val="0082058B"/>
    <w:rsid w:val="008339D2"/>
    <w:rsid w:val="00834BE3"/>
    <w:rsid w:val="008457D5"/>
    <w:rsid w:val="008466E0"/>
    <w:rsid w:val="00862E38"/>
    <w:rsid w:val="00863BE6"/>
    <w:rsid w:val="008676BE"/>
    <w:rsid w:val="00875651"/>
    <w:rsid w:val="008840BE"/>
    <w:rsid w:val="00885714"/>
    <w:rsid w:val="00890A43"/>
    <w:rsid w:val="00895AB7"/>
    <w:rsid w:val="00895B5E"/>
    <w:rsid w:val="00896191"/>
    <w:rsid w:val="008B5EFB"/>
    <w:rsid w:val="008B6655"/>
    <w:rsid w:val="008D1455"/>
    <w:rsid w:val="008D6CFD"/>
    <w:rsid w:val="008E002E"/>
    <w:rsid w:val="008E354C"/>
    <w:rsid w:val="008E4230"/>
    <w:rsid w:val="00903683"/>
    <w:rsid w:val="009141AD"/>
    <w:rsid w:val="00925C49"/>
    <w:rsid w:val="00930385"/>
    <w:rsid w:val="009317EF"/>
    <w:rsid w:val="0093649B"/>
    <w:rsid w:val="00937FAA"/>
    <w:rsid w:val="00943078"/>
    <w:rsid w:val="009514C8"/>
    <w:rsid w:val="00962A5B"/>
    <w:rsid w:val="009644DE"/>
    <w:rsid w:val="009679AB"/>
    <w:rsid w:val="0097181C"/>
    <w:rsid w:val="00971FFE"/>
    <w:rsid w:val="00980138"/>
    <w:rsid w:val="009809D5"/>
    <w:rsid w:val="00985C1F"/>
    <w:rsid w:val="00987F59"/>
    <w:rsid w:val="009912C7"/>
    <w:rsid w:val="0099764C"/>
    <w:rsid w:val="00997CB9"/>
    <w:rsid w:val="009A1B56"/>
    <w:rsid w:val="009B2266"/>
    <w:rsid w:val="009B5503"/>
    <w:rsid w:val="009C5690"/>
    <w:rsid w:val="009C6E73"/>
    <w:rsid w:val="009C7E6E"/>
    <w:rsid w:val="009D082F"/>
    <w:rsid w:val="009D200C"/>
    <w:rsid w:val="009D5E37"/>
    <w:rsid w:val="009D6804"/>
    <w:rsid w:val="009D6F21"/>
    <w:rsid w:val="009D7C81"/>
    <w:rsid w:val="009E0AB9"/>
    <w:rsid w:val="009E359D"/>
    <w:rsid w:val="009F34E0"/>
    <w:rsid w:val="00A01940"/>
    <w:rsid w:val="00A02876"/>
    <w:rsid w:val="00A03A74"/>
    <w:rsid w:val="00A03DE2"/>
    <w:rsid w:val="00A04A06"/>
    <w:rsid w:val="00A051B7"/>
    <w:rsid w:val="00A131E4"/>
    <w:rsid w:val="00A253AA"/>
    <w:rsid w:val="00A27D92"/>
    <w:rsid w:val="00A606F0"/>
    <w:rsid w:val="00A80DBE"/>
    <w:rsid w:val="00A87FF6"/>
    <w:rsid w:val="00AA22C0"/>
    <w:rsid w:val="00AA47EB"/>
    <w:rsid w:val="00AA5B92"/>
    <w:rsid w:val="00AA6746"/>
    <w:rsid w:val="00AA6FFD"/>
    <w:rsid w:val="00AB0E9D"/>
    <w:rsid w:val="00AC1BAC"/>
    <w:rsid w:val="00AD0D55"/>
    <w:rsid w:val="00AD16B1"/>
    <w:rsid w:val="00AD23FB"/>
    <w:rsid w:val="00AD3BEA"/>
    <w:rsid w:val="00AD7A3A"/>
    <w:rsid w:val="00AF1826"/>
    <w:rsid w:val="00AF5C2F"/>
    <w:rsid w:val="00B23353"/>
    <w:rsid w:val="00B36AE1"/>
    <w:rsid w:val="00B370FA"/>
    <w:rsid w:val="00B379F4"/>
    <w:rsid w:val="00B412F4"/>
    <w:rsid w:val="00B544EE"/>
    <w:rsid w:val="00B616DA"/>
    <w:rsid w:val="00B6735F"/>
    <w:rsid w:val="00B852C7"/>
    <w:rsid w:val="00B85AA3"/>
    <w:rsid w:val="00B93D83"/>
    <w:rsid w:val="00BA2768"/>
    <w:rsid w:val="00BB154C"/>
    <w:rsid w:val="00BB5A12"/>
    <w:rsid w:val="00BB7016"/>
    <w:rsid w:val="00BC0E13"/>
    <w:rsid w:val="00BC53EB"/>
    <w:rsid w:val="00BD2DD2"/>
    <w:rsid w:val="00BF33D5"/>
    <w:rsid w:val="00C01C15"/>
    <w:rsid w:val="00C0379D"/>
    <w:rsid w:val="00C215B2"/>
    <w:rsid w:val="00C273E0"/>
    <w:rsid w:val="00C3364B"/>
    <w:rsid w:val="00C36873"/>
    <w:rsid w:val="00C40721"/>
    <w:rsid w:val="00C41366"/>
    <w:rsid w:val="00C41ECF"/>
    <w:rsid w:val="00C47703"/>
    <w:rsid w:val="00C50354"/>
    <w:rsid w:val="00C530BE"/>
    <w:rsid w:val="00C573EA"/>
    <w:rsid w:val="00C57455"/>
    <w:rsid w:val="00C601AF"/>
    <w:rsid w:val="00C60594"/>
    <w:rsid w:val="00C632AF"/>
    <w:rsid w:val="00C70184"/>
    <w:rsid w:val="00C70619"/>
    <w:rsid w:val="00C7422B"/>
    <w:rsid w:val="00C76EE7"/>
    <w:rsid w:val="00C822FE"/>
    <w:rsid w:val="00C859A7"/>
    <w:rsid w:val="00C92214"/>
    <w:rsid w:val="00C92B42"/>
    <w:rsid w:val="00C93ED6"/>
    <w:rsid w:val="00CA00DF"/>
    <w:rsid w:val="00CA0772"/>
    <w:rsid w:val="00CA2711"/>
    <w:rsid w:val="00CA37DA"/>
    <w:rsid w:val="00CB2D77"/>
    <w:rsid w:val="00CB303B"/>
    <w:rsid w:val="00CB3594"/>
    <w:rsid w:val="00CB3C24"/>
    <w:rsid w:val="00CC0E9B"/>
    <w:rsid w:val="00CD0DE6"/>
    <w:rsid w:val="00CE20D9"/>
    <w:rsid w:val="00CF2B39"/>
    <w:rsid w:val="00CF5783"/>
    <w:rsid w:val="00CF7E26"/>
    <w:rsid w:val="00D03AF9"/>
    <w:rsid w:val="00D068AC"/>
    <w:rsid w:val="00D06FD0"/>
    <w:rsid w:val="00D11A92"/>
    <w:rsid w:val="00D15264"/>
    <w:rsid w:val="00D200B4"/>
    <w:rsid w:val="00D22DDD"/>
    <w:rsid w:val="00D323A2"/>
    <w:rsid w:val="00D3465F"/>
    <w:rsid w:val="00D40FF6"/>
    <w:rsid w:val="00D4456B"/>
    <w:rsid w:val="00D461DE"/>
    <w:rsid w:val="00D52E95"/>
    <w:rsid w:val="00D55CBF"/>
    <w:rsid w:val="00D56CE0"/>
    <w:rsid w:val="00D57515"/>
    <w:rsid w:val="00D57674"/>
    <w:rsid w:val="00D633F4"/>
    <w:rsid w:val="00D662E8"/>
    <w:rsid w:val="00D71F5B"/>
    <w:rsid w:val="00D908E6"/>
    <w:rsid w:val="00DA3A15"/>
    <w:rsid w:val="00DA785E"/>
    <w:rsid w:val="00DC65C8"/>
    <w:rsid w:val="00DD192E"/>
    <w:rsid w:val="00DD5664"/>
    <w:rsid w:val="00DE3C60"/>
    <w:rsid w:val="00DE5588"/>
    <w:rsid w:val="00DF6C90"/>
    <w:rsid w:val="00E067D8"/>
    <w:rsid w:val="00E21416"/>
    <w:rsid w:val="00E25C3E"/>
    <w:rsid w:val="00E32027"/>
    <w:rsid w:val="00E34E30"/>
    <w:rsid w:val="00E44C28"/>
    <w:rsid w:val="00E80716"/>
    <w:rsid w:val="00E81A82"/>
    <w:rsid w:val="00E84BB7"/>
    <w:rsid w:val="00E9048A"/>
    <w:rsid w:val="00E92FB7"/>
    <w:rsid w:val="00EA084F"/>
    <w:rsid w:val="00EA12B7"/>
    <w:rsid w:val="00EA46D4"/>
    <w:rsid w:val="00EB3CAD"/>
    <w:rsid w:val="00EB602D"/>
    <w:rsid w:val="00EC3861"/>
    <w:rsid w:val="00EC6692"/>
    <w:rsid w:val="00ED317E"/>
    <w:rsid w:val="00ED73EA"/>
    <w:rsid w:val="00ED7A32"/>
    <w:rsid w:val="00F00E52"/>
    <w:rsid w:val="00F035F0"/>
    <w:rsid w:val="00F04EE8"/>
    <w:rsid w:val="00F165F3"/>
    <w:rsid w:val="00F35337"/>
    <w:rsid w:val="00F35AF9"/>
    <w:rsid w:val="00F4119C"/>
    <w:rsid w:val="00F5120B"/>
    <w:rsid w:val="00F513F3"/>
    <w:rsid w:val="00F56418"/>
    <w:rsid w:val="00F56941"/>
    <w:rsid w:val="00F56D9A"/>
    <w:rsid w:val="00F613ED"/>
    <w:rsid w:val="00F619CF"/>
    <w:rsid w:val="00F63188"/>
    <w:rsid w:val="00F80F63"/>
    <w:rsid w:val="00F84C4C"/>
    <w:rsid w:val="00F901D3"/>
    <w:rsid w:val="00F9036D"/>
    <w:rsid w:val="00F93418"/>
    <w:rsid w:val="00F93AAD"/>
    <w:rsid w:val="00F95BB5"/>
    <w:rsid w:val="00FC4598"/>
    <w:rsid w:val="00FD23B3"/>
    <w:rsid w:val="00FE23C5"/>
    <w:rsid w:val="00FF39DF"/>
    <w:rsid w:val="00FF6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39EC"/>
  <w15:chartTrackingRefBased/>
  <w15:docId w15:val="{4DADF6E3-23BD-4BEA-85C0-2C526966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AB"/>
    <w:pPr>
      <w:ind w:left="720"/>
      <w:contextualSpacing/>
    </w:pPr>
  </w:style>
  <w:style w:type="character" w:styleId="PlaceholderText">
    <w:name w:val="Placeholder Text"/>
    <w:basedOn w:val="DefaultParagraphFont"/>
    <w:uiPriority w:val="99"/>
    <w:semiHidden/>
    <w:rsid w:val="002C0A5F"/>
    <w:rPr>
      <w:color w:val="808080"/>
    </w:rPr>
  </w:style>
  <w:style w:type="table" w:styleId="TableGrid">
    <w:name w:val="Table Grid"/>
    <w:basedOn w:val="TableNormal"/>
    <w:uiPriority w:val="39"/>
    <w:rsid w:val="006E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E722E-B452-42B0-93D0-50D3F193D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Rai</dc:creator>
  <cp:keywords/>
  <dc:description/>
  <cp:lastModifiedBy>Rich Alaimo</cp:lastModifiedBy>
  <cp:revision>379</cp:revision>
  <dcterms:created xsi:type="dcterms:W3CDTF">2019-10-11T21:41:00Z</dcterms:created>
  <dcterms:modified xsi:type="dcterms:W3CDTF">2019-10-12T21:33:00Z</dcterms:modified>
</cp:coreProperties>
</file>