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F3A9D" w14:textId="77777777" w:rsidR="008B2020" w:rsidRDefault="008B2020" w:rsidP="00FF3ABC">
      <w:pPr>
        <w:tabs>
          <w:tab w:val="left" w:pos="3669"/>
        </w:tabs>
        <w:jc w:val="center"/>
        <w:rPr>
          <w:sz w:val="22"/>
        </w:rPr>
      </w:pPr>
      <w:bookmarkStart w:id="0" w:name="OLE_LINK9"/>
      <w:bookmarkStart w:id="1" w:name="OLE_LINK10"/>
      <w:bookmarkStart w:id="2" w:name="OLE_LINK11"/>
      <w:bookmarkStart w:id="3" w:name="OLE_LINK12"/>
      <w:bookmarkStart w:id="4" w:name="_GoBack"/>
      <w:bookmarkEnd w:id="4"/>
    </w:p>
    <w:bookmarkEnd w:id="0"/>
    <w:bookmarkEnd w:id="1"/>
    <w:bookmarkEnd w:id="2"/>
    <w:bookmarkEnd w:id="3"/>
    <w:p w14:paraId="7FD6FE8F" w14:textId="77777777" w:rsidR="00F15818" w:rsidRDefault="00F15818" w:rsidP="00F15818">
      <w:pPr>
        <w:keepNext/>
        <w:spacing w:after="120"/>
        <w:jc w:val="center"/>
        <w:outlineLvl w:val="0"/>
        <w:rPr>
          <w:rFonts w:ascii="Verdana" w:eastAsia="Times New Roman" w:hAnsi="Verdana" w:cs="Calibri"/>
          <w:smallCaps/>
        </w:rPr>
      </w:pPr>
      <w:r>
        <w:rPr>
          <w:rFonts w:ascii="Verdana" w:eastAsia="Times New Roman" w:hAnsi="Verdana" w:cs="Calibri"/>
          <w:smallCaps/>
        </w:rPr>
        <w:t xml:space="preserve">ADMUREC Form 8 - </w:t>
      </w:r>
      <w:r w:rsidR="00D662C1">
        <w:rPr>
          <w:rFonts w:ascii="Verdana" w:eastAsia="Times New Roman" w:hAnsi="Verdana" w:cs="Calibri"/>
          <w:smallCaps/>
        </w:rPr>
        <w:t>Unanticipated Problem / Unanticipated Adverse Event</w:t>
      </w:r>
      <w:r w:rsidR="00AC78F7">
        <w:rPr>
          <w:rFonts w:ascii="Verdana" w:eastAsia="Times New Roman" w:hAnsi="Verdana" w:cs="Calibri"/>
          <w:smallCaps/>
        </w:rPr>
        <w:t xml:space="preserve"> </w:t>
      </w:r>
    </w:p>
    <w:p w14:paraId="6A904876" w14:textId="75F0A098" w:rsidR="001D2F9C" w:rsidRPr="00035EF2" w:rsidRDefault="00AC78F7" w:rsidP="00F15818">
      <w:pPr>
        <w:keepNext/>
        <w:spacing w:after="120"/>
        <w:jc w:val="center"/>
        <w:outlineLvl w:val="0"/>
        <w:rPr>
          <w:rFonts w:ascii="Verdana" w:eastAsia="Times New Roman" w:hAnsi="Verdana" w:cs="Calibri"/>
          <w:smallCaps/>
        </w:rPr>
      </w:pPr>
      <w:r>
        <w:rPr>
          <w:rFonts w:ascii="Verdana" w:eastAsia="Times New Roman" w:hAnsi="Verdana" w:cs="Calibri"/>
          <w:smallCaps/>
        </w:rPr>
        <w:t>Report</w:t>
      </w:r>
      <w:r w:rsidR="00246117">
        <w:rPr>
          <w:rFonts w:ascii="Verdana" w:eastAsia="Times New Roman" w:hAnsi="Verdana" w:cs="Calibri"/>
          <w:smallCaps/>
        </w:rPr>
        <w:t xml:space="preserve"> Form</w:t>
      </w:r>
    </w:p>
    <w:p w14:paraId="3C38D532" w14:textId="421426AE" w:rsidR="001D2F9C" w:rsidRPr="001D2F9C" w:rsidRDefault="001D2F9C" w:rsidP="001D2F9C">
      <w:pPr>
        <w:keepNext/>
        <w:outlineLvl w:val="0"/>
        <w:rPr>
          <w:rFonts w:ascii="Verdana" w:eastAsia="Times New Roman" w:hAnsi="Verdana" w:cs="Calibri"/>
          <w:sz w:val="18"/>
          <w:szCs w:val="18"/>
        </w:rPr>
      </w:pPr>
      <w:r w:rsidRPr="001D2F9C">
        <w:rPr>
          <w:rFonts w:ascii="Verdana" w:eastAsia="Times New Roman" w:hAnsi="Verdana" w:cs="Calibri"/>
          <w:sz w:val="18"/>
          <w:szCs w:val="18"/>
          <w:u w:val="single"/>
        </w:rPr>
        <w:t>INSTRUCTIONS TO THE PRINCIPAL INVESTIGATOR</w:t>
      </w:r>
      <w:r w:rsidRPr="001D2F9C">
        <w:rPr>
          <w:rFonts w:ascii="Verdana" w:eastAsia="Times New Roman" w:hAnsi="Verdana" w:cs="Calibri"/>
          <w:sz w:val="18"/>
          <w:szCs w:val="18"/>
        </w:rPr>
        <w:t xml:space="preserve">: </w:t>
      </w:r>
      <w:r w:rsidR="00D662C1">
        <w:rPr>
          <w:rFonts w:ascii="Verdana" w:eastAsia="Times New Roman" w:hAnsi="Verdana" w:cs="Calibri"/>
          <w:sz w:val="18"/>
          <w:szCs w:val="18"/>
        </w:rPr>
        <w:t xml:space="preserve">This </w:t>
      </w:r>
      <w:r w:rsidR="00AC78F7">
        <w:rPr>
          <w:rFonts w:ascii="Verdana" w:eastAsia="Times New Roman" w:hAnsi="Verdana" w:cs="Calibri"/>
          <w:sz w:val="18"/>
          <w:szCs w:val="18"/>
        </w:rPr>
        <w:t>report should be submitted to the University Research Ethics Office</w:t>
      </w:r>
      <w:r w:rsidR="00D662C1">
        <w:rPr>
          <w:rFonts w:ascii="Verdana" w:eastAsia="Times New Roman" w:hAnsi="Verdana" w:cs="Calibri"/>
          <w:sz w:val="18"/>
          <w:szCs w:val="18"/>
        </w:rPr>
        <w:t xml:space="preserve"> as promptly as possible,</w:t>
      </w:r>
      <w:r w:rsidR="00AC78F7">
        <w:rPr>
          <w:rFonts w:ascii="Verdana" w:eastAsia="Times New Roman" w:hAnsi="Verdana" w:cs="Calibri"/>
          <w:sz w:val="18"/>
          <w:szCs w:val="18"/>
        </w:rPr>
        <w:t xml:space="preserve"> </w:t>
      </w:r>
      <w:r w:rsidR="00D662C1">
        <w:rPr>
          <w:rFonts w:ascii="Verdana" w:eastAsia="Times New Roman" w:hAnsi="Verdana" w:cs="Calibri"/>
          <w:sz w:val="18"/>
          <w:szCs w:val="18"/>
        </w:rPr>
        <w:t xml:space="preserve">or </w:t>
      </w:r>
      <w:r w:rsidR="00AC78F7">
        <w:rPr>
          <w:rFonts w:ascii="Verdana" w:eastAsia="Times New Roman" w:hAnsi="Verdana" w:cs="Calibri"/>
          <w:sz w:val="18"/>
          <w:szCs w:val="18"/>
        </w:rPr>
        <w:t xml:space="preserve">within </w:t>
      </w:r>
      <w:r w:rsidR="00D662C1">
        <w:rPr>
          <w:rFonts w:ascii="Verdana" w:eastAsia="Times New Roman" w:hAnsi="Verdana" w:cs="Calibri"/>
          <w:sz w:val="18"/>
          <w:szCs w:val="18"/>
        </w:rPr>
        <w:t>2 weeks</w:t>
      </w:r>
      <w:r w:rsidR="00AC78F7">
        <w:rPr>
          <w:rFonts w:ascii="Verdana" w:eastAsia="Times New Roman" w:hAnsi="Verdana" w:cs="Calibri"/>
          <w:sz w:val="18"/>
          <w:szCs w:val="18"/>
        </w:rPr>
        <w:t xml:space="preserve"> of </w:t>
      </w:r>
      <w:r w:rsidR="00D662C1">
        <w:rPr>
          <w:rFonts w:ascii="Verdana" w:eastAsia="Times New Roman" w:hAnsi="Verdana" w:cs="Calibri"/>
          <w:sz w:val="18"/>
          <w:szCs w:val="18"/>
        </w:rPr>
        <w:t>the investigator becoming aware of the problem</w:t>
      </w:r>
      <w:r w:rsidR="00AC78F7">
        <w:rPr>
          <w:rFonts w:ascii="Verdana" w:eastAsia="Times New Roman" w:hAnsi="Verdana" w:cs="Calibri"/>
          <w:sz w:val="18"/>
          <w:szCs w:val="18"/>
        </w:rPr>
        <w:t xml:space="preserve">. </w:t>
      </w:r>
      <w:r w:rsidR="00D662C1">
        <w:rPr>
          <w:rFonts w:ascii="Verdana" w:eastAsia="Times New Roman" w:hAnsi="Verdana" w:cs="Calibri"/>
          <w:sz w:val="18"/>
          <w:szCs w:val="18"/>
        </w:rPr>
        <w:t xml:space="preserve">Unanticipated problems that are serious adverse events should be reported within one week of the investigator becoming aware of the event. </w:t>
      </w:r>
    </w:p>
    <w:p w14:paraId="6B57C271" w14:textId="77777777" w:rsidR="001D2F9C" w:rsidRPr="001D2F9C" w:rsidRDefault="001D2F9C" w:rsidP="001D2F9C">
      <w:pPr>
        <w:keepNext/>
        <w:outlineLvl w:val="0"/>
        <w:rPr>
          <w:rFonts w:ascii="Verdana" w:eastAsia="Times New Roman" w:hAnsi="Verdana" w:cs="Calibri"/>
          <w:sz w:val="18"/>
          <w:szCs w:val="18"/>
        </w:rPr>
      </w:pPr>
    </w:p>
    <w:p w14:paraId="34B1A9E2" w14:textId="44584BBF" w:rsidR="001D2F9C" w:rsidRPr="001D2F9C" w:rsidRDefault="001D2F9C" w:rsidP="001D2F9C">
      <w:pPr>
        <w:keepNext/>
        <w:outlineLvl w:val="0"/>
        <w:rPr>
          <w:rFonts w:ascii="Verdana" w:eastAsia="Times New Roman" w:hAnsi="Verdana" w:cs="Tahoma"/>
          <w:sz w:val="18"/>
          <w:szCs w:val="18"/>
        </w:rPr>
      </w:pPr>
      <w:r w:rsidRPr="001D2F9C">
        <w:rPr>
          <w:rFonts w:ascii="Verdana" w:eastAsia="Times New Roman" w:hAnsi="Verdana" w:cs="Calibri"/>
          <w:sz w:val="18"/>
          <w:szCs w:val="18"/>
        </w:rPr>
        <w:t xml:space="preserve">Complete all the </w:t>
      </w:r>
      <w:r w:rsidR="00ED4CDC">
        <w:rPr>
          <w:rFonts w:ascii="Verdana" w:eastAsia="Times New Roman" w:hAnsi="Verdana" w:cs="Calibri"/>
          <w:sz w:val="18"/>
          <w:szCs w:val="18"/>
        </w:rPr>
        <w:t>requested</w:t>
      </w:r>
      <w:r w:rsidRPr="001D2F9C">
        <w:rPr>
          <w:rFonts w:ascii="Verdana" w:eastAsia="Times New Roman" w:hAnsi="Verdana" w:cs="Calibri"/>
          <w:sz w:val="18"/>
          <w:szCs w:val="18"/>
        </w:rPr>
        <w:t xml:space="preserve"> information. If the item is not applicable </w:t>
      </w:r>
      <w:r w:rsidRPr="001D2F9C">
        <w:rPr>
          <w:rFonts w:ascii="Verdana" w:eastAsia="Times New Roman" w:hAnsi="Verdana" w:cs="Tahoma"/>
          <w:sz w:val="18"/>
          <w:szCs w:val="18"/>
        </w:rPr>
        <w:t xml:space="preserve">to your protocol, write “NA”. Submit the report in </w:t>
      </w:r>
      <w:r w:rsidRPr="001D2F9C">
        <w:rPr>
          <w:rFonts w:ascii="Verdana" w:eastAsia="Times New Roman" w:hAnsi="Verdana" w:cs="Tahoma"/>
          <w:sz w:val="18"/>
          <w:szCs w:val="18"/>
          <w:u w:val="single"/>
        </w:rPr>
        <w:t>electronic format to univresearchethics@ateneo.edu and in hard copy</w:t>
      </w:r>
      <w:r w:rsidR="00D97A08">
        <w:rPr>
          <w:rFonts w:ascii="Verdana" w:eastAsia="Times New Roman" w:hAnsi="Verdana" w:cs="Tahoma"/>
          <w:sz w:val="18"/>
          <w:szCs w:val="18"/>
          <w:u w:val="single"/>
        </w:rPr>
        <w:t xml:space="preserve"> (with signatures)</w:t>
      </w:r>
      <w:r w:rsidRPr="001D2F9C">
        <w:rPr>
          <w:rFonts w:ascii="Verdana" w:eastAsia="Times New Roman" w:hAnsi="Verdana" w:cs="Tahoma"/>
          <w:sz w:val="18"/>
          <w:szCs w:val="18"/>
          <w:u w:val="single"/>
        </w:rPr>
        <w:t xml:space="preserve"> to the University Research Ethics Office.</w:t>
      </w:r>
      <w:r w:rsidRPr="001D2F9C">
        <w:rPr>
          <w:rFonts w:ascii="Verdana" w:eastAsia="Times New Roman" w:hAnsi="Verdana" w:cs="Tahoma"/>
          <w:sz w:val="18"/>
          <w:szCs w:val="18"/>
        </w:rPr>
        <w:t xml:space="preserve"> Date and sign this form before submission.</w:t>
      </w:r>
    </w:p>
    <w:p w14:paraId="1ECF1A2C" w14:textId="77777777" w:rsidR="001D2F9C" w:rsidRPr="0038058F" w:rsidRDefault="001D2F9C" w:rsidP="001D2F9C">
      <w:pPr>
        <w:keepNext/>
        <w:ind w:right="-63"/>
        <w:outlineLvl w:val="0"/>
        <w:rPr>
          <w:rFonts w:ascii="Verdana" w:eastAsia="Times New Roman" w:hAnsi="Verdana" w:cs="Calibri"/>
          <w:b/>
          <w:i/>
          <w:sz w:val="18"/>
          <w:szCs w:val="18"/>
        </w:rPr>
      </w:pPr>
    </w:p>
    <w:tbl>
      <w:tblPr>
        <w:tblW w:w="4939" w:type="pct"/>
        <w:tblInd w:w="-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100" w:type="dxa"/>
          <w:right w:w="100" w:type="dxa"/>
        </w:tblCellMar>
        <w:tblLook w:val="0000" w:firstRow="0" w:lastRow="0" w:firstColumn="0" w:lastColumn="0" w:noHBand="0" w:noVBand="0"/>
      </w:tblPr>
      <w:tblGrid>
        <w:gridCol w:w="4838"/>
        <w:gridCol w:w="4838"/>
      </w:tblGrid>
      <w:tr w:rsidR="001D2F9C" w:rsidRPr="003E43C0" w14:paraId="4B71E524" w14:textId="77777777" w:rsidTr="00CE05A5">
        <w:trPr>
          <w:cantSplit/>
        </w:trPr>
        <w:tc>
          <w:tcPr>
            <w:tcW w:w="5000" w:type="pct"/>
            <w:gridSpan w:val="2"/>
          </w:tcPr>
          <w:p w14:paraId="0A2BC003" w14:textId="58F10825" w:rsidR="001D2F9C" w:rsidRPr="0088500F" w:rsidRDefault="00ED4CDC" w:rsidP="00ED4CDC">
            <w:pPr>
              <w:spacing w:line="276" w:lineRule="auto"/>
              <w:rPr>
                <w:rFonts w:ascii="Verdana" w:hAnsi="Verdana" w:cs="Tahoma"/>
                <w:sz w:val="18"/>
                <w:szCs w:val="18"/>
              </w:rPr>
            </w:pPr>
            <w:r w:rsidRPr="00831D8E">
              <w:rPr>
                <w:rFonts w:ascii="Verdana" w:hAnsi="Verdana" w:cs="Calibri"/>
                <w:b/>
                <w:sz w:val="18"/>
                <w:szCs w:val="18"/>
              </w:rPr>
              <w:t>AdMUREC CODE (UREO only):</w:t>
            </w:r>
          </w:p>
        </w:tc>
      </w:tr>
      <w:tr w:rsidR="00056274" w:rsidRPr="003E43C0" w14:paraId="25EEE00A" w14:textId="77777777" w:rsidTr="00FE0958">
        <w:trPr>
          <w:cantSplit/>
          <w:trHeight w:val="513"/>
        </w:trPr>
        <w:tc>
          <w:tcPr>
            <w:tcW w:w="5000" w:type="pct"/>
            <w:gridSpan w:val="2"/>
          </w:tcPr>
          <w:p w14:paraId="6DCE7F19" w14:textId="0B0B784F" w:rsidR="00056274" w:rsidRPr="003E43C0" w:rsidRDefault="00056274" w:rsidP="00ED4CDC">
            <w:pPr>
              <w:spacing w:line="276" w:lineRule="auto"/>
              <w:rPr>
                <w:rFonts w:ascii="Verdana" w:hAnsi="Verdana" w:cs="Tahoma"/>
                <w:sz w:val="18"/>
                <w:szCs w:val="18"/>
              </w:rPr>
            </w:pPr>
            <w:r>
              <w:rPr>
                <w:rFonts w:ascii="Verdana" w:hAnsi="Verdana" w:cs="Calibri"/>
                <w:b/>
                <w:bCs/>
                <w:smallCaps/>
                <w:sz w:val="18"/>
                <w:szCs w:val="18"/>
              </w:rPr>
              <w:t>Study Protocol Title</w:t>
            </w:r>
          </w:p>
        </w:tc>
      </w:tr>
      <w:tr w:rsidR="00056274" w:rsidRPr="00831D8E" w14:paraId="0D5C041A" w14:textId="77777777" w:rsidTr="00FE0958">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Height w:val="513"/>
        </w:trPr>
        <w:tc>
          <w:tcPr>
            <w:tcW w:w="5000" w:type="pct"/>
            <w:gridSpan w:val="2"/>
          </w:tcPr>
          <w:p w14:paraId="50D4C37A" w14:textId="77777777" w:rsidR="00056274" w:rsidRPr="00AE1693" w:rsidRDefault="00056274" w:rsidP="00ED4CDC">
            <w:pPr>
              <w:spacing w:line="276" w:lineRule="auto"/>
              <w:rPr>
                <w:rFonts w:ascii="Verdana" w:hAnsi="Verdana" w:cs="Calibri"/>
                <w:b/>
                <w:bCs/>
                <w:smallCaps/>
                <w:sz w:val="18"/>
                <w:szCs w:val="18"/>
              </w:rPr>
            </w:pPr>
            <w:r>
              <w:rPr>
                <w:rFonts w:ascii="Verdana" w:hAnsi="Verdana" w:cs="Calibri"/>
                <w:b/>
                <w:bCs/>
                <w:smallCaps/>
                <w:sz w:val="18"/>
                <w:szCs w:val="18"/>
              </w:rPr>
              <w:t>Principal Investigator</w:t>
            </w:r>
          </w:p>
        </w:tc>
      </w:tr>
      <w:tr w:rsidR="00056274" w:rsidRPr="003E43C0" w14:paraId="79A6B463" w14:textId="77777777" w:rsidTr="00056274">
        <w:trPr>
          <w:cantSplit/>
          <w:trHeight w:val="513"/>
        </w:trPr>
        <w:tc>
          <w:tcPr>
            <w:tcW w:w="2500" w:type="pct"/>
          </w:tcPr>
          <w:p w14:paraId="2053BC94" w14:textId="77777777" w:rsidR="00056274" w:rsidRPr="003E43C0" w:rsidRDefault="00056274" w:rsidP="00ED4CDC">
            <w:pPr>
              <w:spacing w:line="276" w:lineRule="auto"/>
              <w:rPr>
                <w:rFonts w:ascii="Verdana" w:eastAsia="Times New Roman" w:hAnsi="Verdana" w:cs="Tahoma"/>
                <w:sz w:val="18"/>
                <w:szCs w:val="18"/>
              </w:rPr>
            </w:pPr>
            <w:r>
              <w:rPr>
                <w:rFonts w:ascii="Verdana" w:hAnsi="Verdana" w:cs="Calibri"/>
                <w:b/>
                <w:bCs/>
                <w:smallCaps/>
                <w:sz w:val="18"/>
                <w:szCs w:val="18"/>
              </w:rPr>
              <w:t>Email and Telephone Number</w:t>
            </w:r>
          </w:p>
        </w:tc>
        <w:tc>
          <w:tcPr>
            <w:tcW w:w="2500" w:type="pct"/>
          </w:tcPr>
          <w:p w14:paraId="4298C412" w14:textId="7E01A085" w:rsidR="00056274" w:rsidRPr="003E43C0" w:rsidRDefault="00056274" w:rsidP="00ED4CDC">
            <w:pPr>
              <w:spacing w:line="276" w:lineRule="auto"/>
              <w:rPr>
                <w:rFonts w:ascii="Verdana" w:eastAsia="Times New Roman" w:hAnsi="Verdana" w:cs="Tahoma"/>
                <w:sz w:val="18"/>
                <w:szCs w:val="18"/>
              </w:rPr>
            </w:pPr>
            <w:r>
              <w:rPr>
                <w:rFonts w:ascii="Verdana" w:hAnsi="Verdana" w:cs="Calibri"/>
                <w:b/>
                <w:bCs/>
                <w:smallCaps/>
                <w:sz w:val="18"/>
                <w:szCs w:val="18"/>
              </w:rPr>
              <w:t>School / Department / Affiliation</w:t>
            </w:r>
          </w:p>
        </w:tc>
      </w:tr>
      <w:tr w:rsidR="00FE0958" w:rsidRPr="003E43C0" w14:paraId="2E45D664" w14:textId="77777777" w:rsidTr="00FE0958">
        <w:trPr>
          <w:cantSplit/>
          <w:trHeight w:val="765"/>
        </w:trPr>
        <w:tc>
          <w:tcPr>
            <w:tcW w:w="5000" w:type="pct"/>
            <w:gridSpan w:val="2"/>
          </w:tcPr>
          <w:p w14:paraId="3C8AA76D" w14:textId="77777777" w:rsidR="00FE0958" w:rsidRPr="003E43C0" w:rsidRDefault="00FE0958" w:rsidP="00FE0958">
            <w:pPr>
              <w:spacing w:line="276" w:lineRule="auto"/>
              <w:rPr>
                <w:rFonts w:ascii="Verdana" w:eastAsia="Times New Roman" w:hAnsi="Verdana" w:cs="Tahoma"/>
                <w:sz w:val="18"/>
                <w:szCs w:val="18"/>
              </w:rPr>
            </w:pPr>
            <w:r>
              <w:rPr>
                <w:rFonts w:ascii="Verdana" w:eastAsia="Times New Roman" w:hAnsi="Verdana" w:cs="Calibri"/>
                <w:b/>
                <w:bCs/>
                <w:smallCaps/>
                <w:sz w:val="18"/>
                <w:szCs w:val="18"/>
              </w:rPr>
              <w:t>Study Protocol Approval Date/s (indicate dates of continuing review and/or protocol amendment dates, if applicable)</w:t>
            </w:r>
          </w:p>
        </w:tc>
      </w:tr>
      <w:tr w:rsidR="00720440" w:rsidRPr="003E43C0" w14:paraId="6532902F" w14:textId="77777777" w:rsidTr="00720440">
        <w:tblPrEx>
          <w:tblCellMar>
            <w:left w:w="108" w:type="dxa"/>
            <w:right w:w="108" w:type="dxa"/>
          </w:tblCellMar>
          <w:tblLook w:val="04A0" w:firstRow="1" w:lastRow="0" w:firstColumn="1" w:lastColumn="0" w:noHBand="0" w:noVBand="1"/>
        </w:tblPrEx>
        <w:trPr>
          <w:trHeight w:val="513"/>
        </w:trPr>
        <w:tc>
          <w:tcPr>
            <w:tcW w:w="5000" w:type="pct"/>
            <w:gridSpan w:val="2"/>
          </w:tcPr>
          <w:p w14:paraId="2A73083C" w14:textId="77777777" w:rsidR="00720440" w:rsidRPr="00720440" w:rsidRDefault="00720440" w:rsidP="00720440">
            <w:pPr>
              <w:keepNext/>
              <w:spacing w:line="276" w:lineRule="auto"/>
              <w:outlineLvl w:val="0"/>
              <w:rPr>
                <w:rFonts w:ascii="Verdana" w:hAnsi="Verdana" w:cs="Calibri"/>
                <w:b/>
                <w:bCs/>
                <w:smallCaps/>
                <w:sz w:val="18"/>
                <w:szCs w:val="18"/>
              </w:rPr>
            </w:pPr>
            <w:r w:rsidRPr="00720440">
              <w:rPr>
                <w:rFonts w:ascii="Verdana" w:hAnsi="Verdana" w:cs="Calibri"/>
                <w:b/>
                <w:bCs/>
                <w:smallCaps/>
                <w:sz w:val="18"/>
                <w:szCs w:val="18"/>
              </w:rPr>
              <w:t>Study Site/s</w:t>
            </w:r>
          </w:p>
          <w:p w14:paraId="1A0FA4D0" w14:textId="77777777" w:rsidR="00720440" w:rsidRPr="003E23A7" w:rsidRDefault="00720440" w:rsidP="00720440">
            <w:pPr>
              <w:keepNext/>
              <w:spacing w:line="276" w:lineRule="auto"/>
              <w:ind w:left="720"/>
              <w:outlineLvl w:val="0"/>
              <w:rPr>
                <w:rFonts w:ascii="Verdana" w:hAnsi="Verdana" w:cs="Calibri"/>
                <w:b/>
                <w:bCs/>
                <w:smallCaps/>
                <w:sz w:val="18"/>
                <w:szCs w:val="18"/>
              </w:rPr>
            </w:pPr>
          </w:p>
        </w:tc>
      </w:tr>
      <w:tr w:rsidR="00720440" w:rsidRPr="00477D24" w14:paraId="6726305B" w14:textId="77777777" w:rsidTr="00720440">
        <w:tblPrEx>
          <w:tblCellMar>
            <w:left w:w="108" w:type="dxa"/>
            <w:right w:w="108" w:type="dxa"/>
          </w:tblCellMar>
          <w:tblLook w:val="04A0" w:firstRow="1" w:lastRow="0" w:firstColumn="1" w:lastColumn="0" w:noHBand="0" w:noVBand="1"/>
        </w:tblPrEx>
        <w:tc>
          <w:tcPr>
            <w:tcW w:w="2500" w:type="pct"/>
          </w:tcPr>
          <w:p w14:paraId="1526A533" w14:textId="33BC019F" w:rsidR="00720440" w:rsidRPr="00ED4CDC" w:rsidRDefault="00720440" w:rsidP="00ED4CDC">
            <w:pPr>
              <w:pStyle w:val="ListParagraph"/>
              <w:keepNext/>
              <w:numPr>
                <w:ilvl w:val="0"/>
                <w:numId w:val="37"/>
              </w:numPr>
              <w:spacing w:line="276" w:lineRule="auto"/>
              <w:ind w:left="360"/>
              <w:outlineLvl w:val="0"/>
              <w:rPr>
                <w:rFonts w:ascii="Verdana" w:eastAsia="Times New Roman" w:hAnsi="Verdana" w:cs="Calibri"/>
                <w:sz w:val="18"/>
                <w:szCs w:val="18"/>
              </w:rPr>
            </w:pPr>
            <w:r>
              <w:rPr>
                <w:rFonts w:ascii="Verdana" w:hAnsi="Verdana" w:cs="Calibri"/>
                <w:b/>
                <w:bCs/>
                <w:smallCaps/>
                <w:sz w:val="18"/>
                <w:szCs w:val="18"/>
              </w:rPr>
              <w:t>Onset date of unanticipated problem</w:t>
            </w:r>
          </w:p>
        </w:tc>
        <w:tc>
          <w:tcPr>
            <w:tcW w:w="2500" w:type="pct"/>
          </w:tcPr>
          <w:p w14:paraId="5B4797F5" w14:textId="482077A0" w:rsidR="00720440" w:rsidRDefault="00720440" w:rsidP="00720440">
            <w:pPr>
              <w:keepNext/>
              <w:spacing w:line="276" w:lineRule="auto"/>
              <w:ind w:left="22"/>
              <w:outlineLvl w:val="0"/>
              <w:rPr>
                <w:rFonts w:ascii="Verdana" w:hAnsi="Verdana" w:cs="Calibri"/>
                <w:b/>
                <w:bCs/>
                <w:smallCaps/>
                <w:sz w:val="18"/>
                <w:szCs w:val="18"/>
              </w:rPr>
            </w:pPr>
            <w:r>
              <w:rPr>
                <w:rFonts w:ascii="Verdana" w:hAnsi="Verdana" w:cs="Calibri"/>
                <w:b/>
                <w:bCs/>
                <w:smallCaps/>
                <w:sz w:val="18"/>
                <w:szCs w:val="18"/>
              </w:rPr>
              <w:t>Date the study team had knowledge of the event</w:t>
            </w:r>
          </w:p>
          <w:p w14:paraId="4FBB7FE4" w14:textId="7C3012A1" w:rsidR="00720440" w:rsidRPr="00477D24" w:rsidRDefault="00720440" w:rsidP="00720440">
            <w:pPr>
              <w:keepNext/>
              <w:spacing w:line="276" w:lineRule="auto"/>
              <w:ind w:left="22"/>
              <w:outlineLvl w:val="0"/>
              <w:rPr>
                <w:rFonts w:ascii="Verdana" w:eastAsia="Times New Roman" w:hAnsi="Verdana" w:cs="Calibri"/>
                <w:sz w:val="18"/>
                <w:szCs w:val="18"/>
              </w:rPr>
            </w:pPr>
          </w:p>
        </w:tc>
      </w:tr>
      <w:tr w:rsidR="001D2F9C" w:rsidRPr="00477D24" w14:paraId="0432151C" w14:textId="77777777" w:rsidTr="00CE05A5">
        <w:tblPrEx>
          <w:tblCellMar>
            <w:left w:w="108" w:type="dxa"/>
            <w:right w:w="108" w:type="dxa"/>
          </w:tblCellMar>
          <w:tblLook w:val="04A0" w:firstRow="1" w:lastRow="0" w:firstColumn="1" w:lastColumn="0" w:noHBand="0" w:noVBand="1"/>
        </w:tblPrEx>
        <w:tc>
          <w:tcPr>
            <w:tcW w:w="5000" w:type="pct"/>
            <w:gridSpan w:val="2"/>
          </w:tcPr>
          <w:p w14:paraId="3D44DA43" w14:textId="21B30E50" w:rsidR="001D2F9C" w:rsidRPr="00543465" w:rsidRDefault="00720440" w:rsidP="004E16F2">
            <w:pPr>
              <w:pStyle w:val="ListParagraph"/>
              <w:keepNext/>
              <w:numPr>
                <w:ilvl w:val="0"/>
                <w:numId w:val="37"/>
              </w:numPr>
              <w:spacing w:line="276" w:lineRule="auto"/>
              <w:ind w:left="360"/>
              <w:outlineLvl w:val="0"/>
              <w:rPr>
                <w:rFonts w:ascii="Verdana" w:eastAsia="Times New Roman" w:hAnsi="Verdana" w:cs="Calibri"/>
                <w:bCs/>
                <w:sz w:val="18"/>
                <w:szCs w:val="18"/>
              </w:rPr>
            </w:pPr>
            <w:r>
              <w:rPr>
                <w:rFonts w:ascii="Verdana" w:hAnsi="Verdana" w:cs="Calibri"/>
                <w:b/>
                <w:bCs/>
                <w:smallCaps/>
                <w:sz w:val="18"/>
                <w:szCs w:val="18"/>
              </w:rPr>
              <w:t>The event meets the criteria of an unanticipated problem because:</w:t>
            </w:r>
          </w:p>
          <w:p w14:paraId="1E6B178B" w14:textId="77777777" w:rsidR="00543465" w:rsidRPr="00543465" w:rsidRDefault="00543465" w:rsidP="00543465">
            <w:pPr>
              <w:keepNext/>
              <w:spacing w:line="276" w:lineRule="auto"/>
              <w:outlineLvl w:val="0"/>
              <w:rPr>
                <w:rFonts w:ascii="Verdana" w:eastAsia="Times New Roman" w:hAnsi="Verdana" w:cs="Calibri"/>
                <w:bCs/>
                <w:sz w:val="18"/>
                <w:szCs w:val="18"/>
              </w:rPr>
            </w:pPr>
          </w:p>
          <w:p w14:paraId="2AB55728" w14:textId="0D88C87D" w:rsidR="00E37DFD" w:rsidRPr="00E37DFD" w:rsidRDefault="00720440" w:rsidP="00073FAB">
            <w:pPr>
              <w:pStyle w:val="ListParagraph"/>
              <w:keepNext/>
              <w:numPr>
                <w:ilvl w:val="1"/>
                <w:numId w:val="37"/>
              </w:numPr>
              <w:ind w:left="720"/>
              <w:outlineLvl w:val="0"/>
              <w:rPr>
                <w:rFonts w:ascii="Verdana" w:eastAsia="Times New Roman" w:hAnsi="Verdana" w:cs="Calibri"/>
                <w:bCs/>
                <w:sz w:val="18"/>
                <w:szCs w:val="18"/>
              </w:rPr>
            </w:pPr>
            <w:r>
              <w:rPr>
                <w:rFonts w:ascii="Verdana" w:eastAsia="ＭＳ ゴシック" w:hAnsi="Verdana" w:cs="Calibri"/>
                <w:bCs/>
                <w:sz w:val="18"/>
                <w:szCs w:val="18"/>
              </w:rPr>
              <w:t xml:space="preserve">The event is </w:t>
            </w:r>
            <w:r w:rsidRPr="00720440">
              <w:rPr>
                <w:rFonts w:ascii="Verdana" w:eastAsia="ＭＳ ゴシック" w:hAnsi="Verdana" w:cs="Calibri"/>
                <w:bCs/>
                <w:sz w:val="18"/>
                <w:szCs w:val="18"/>
                <w:u w:val="single"/>
              </w:rPr>
              <w:t>unexpected</w:t>
            </w:r>
            <w:r>
              <w:rPr>
                <w:rFonts w:ascii="Verdana" w:eastAsia="ＭＳ ゴシック" w:hAnsi="Verdana" w:cs="Calibri"/>
                <w:bCs/>
                <w:sz w:val="18"/>
                <w:szCs w:val="18"/>
              </w:rPr>
              <w:t xml:space="preserve"> (choose at least one option below):</w:t>
            </w:r>
          </w:p>
          <w:p w14:paraId="29E3C002" w14:textId="4824B088" w:rsidR="00543465" w:rsidRDefault="00E37DFD" w:rsidP="00720440">
            <w:pPr>
              <w:keepNext/>
              <w:ind w:left="1260" w:hanging="270"/>
              <w:outlineLvl w:val="0"/>
              <w:rPr>
                <w:rFonts w:ascii="Verdana" w:eastAsia="Times New Roman" w:hAnsi="Verdana" w:cs="Calibri"/>
                <w:bCs/>
                <w:sz w:val="18"/>
                <w:szCs w:val="18"/>
              </w:rPr>
            </w:pPr>
            <w:r w:rsidRPr="00720440">
              <w:rPr>
                <w:rFonts w:ascii="ＭＳ ゴシック" w:eastAsia="ＭＳ ゴシック" w:hAnsi="ＭＳ ゴシック" w:cs="Calibri" w:hint="eastAsia"/>
                <w:bCs/>
                <w:sz w:val="18"/>
                <w:szCs w:val="18"/>
              </w:rPr>
              <w:t>☐</w:t>
            </w:r>
            <w:r w:rsidRPr="00720440">
              <w:rPr>
                <w:rFonts w:ascii="ＭＳ ゴシック" w:eastAsia="ＭＳ ゴシック" w:hAnsi="ＭＳ ゴシック" w:cs="Calibri"/>
                <w:bCs/>
                <w:sz w:val="18"/>
                <w:szCs w:val="18"/>
              </w:rPr>
              <w:t xml:space="preserve"> </w:t>
            </w:r>
            <w:r w:rsidR="00720440">
              <w:rPr>
                <w:rFonts w:ascii="Verdana" w:eastAsia="Times New Roman" w:hAnsi="Verdana" w:cs="Calibri"/>
                <w:bCs/>
                <w:sz w:val="18"/>
                <w:szCs w:val="18"/>
              </w:rPr>
              <w:t xml:space="preserve">in terms of nature, severity, or frequency, given the </w:t>
            </w:r>
            <w:r w:rsidR="00C27EA2">
              <w:rPr>
                <w:rFonts w:ascii="Verdana" w:eastAsia="Times New Roman" w:hAnsi="Verdana" w:cs="Calibri"/>
                <w:bCs/>
                <w:sz w:val="18"/>
                <w:szCs w:val="18"/>
              </w:rPr>
              <w:t xml:space="preserve">previously </w:t>
            </w:r>
            <w:r w:rsidR="00720440">
              <w:rPr>
                <w:rFonts w:ascii="Verdana" w:eastAsia="Times New Roman" w:hAnsi="Verdana" w:cs="Calibri"/>
                <w:bCs/>
                <w:sz w:val="18"/>
                <w:szCs w:val="18"/>
              </w:rPr>
              <w:t>approved research procedures and informed consent document</w:t>
            </w:r>
          </w:p>
          <w:p w14:paraId="0CC2024F" w14:textId="09DF569C" w:rsidR="00720440" w:rsidRDefault="00720440" w:rsidP="00720440">
            <w:pPr>
              <w:keepNext/>
              <w:ind w:left="1260" w:hanging="270"/>
              <w:outlineLvl w:val="0"/>
              <w:rPr>
                <w:rFonts w:ascii="Verdana" w:eastAsia="Times New Roman" w:hAnsi="Verdana" w:cs="Calibri"/>
                <w:bCs/>
                <w:sz w:val="18"/>
                <w:szCs w:val="18"/>
              </w:rPr>
            </w:pPr>
            <w:r w:rsidRPr="00720440">
              <w:rPr>
                <w:rFonts w:ascii="ＭＳ ゴシック" w:eastAsia="ＭＳ ゴシック" w:hAnsi="ＭＳ ゴシック" w:cs="Calibri" w:hint="eastAsia"/>
                <w:bCs/>
                <w:sz w:val="18"/>
                <w:szCs w:val="18"/>
              </w:rPr>
              <w:t>☐</w:t>
            </w:r>
            <w:r w:rsidRPr="00720440">
              <w:rPr>
                <w:rFonts w:ascii="ＭＳ ゴシック" w:eastAsia="ＭＳ ゴシック" w:hAnsi="ＭＳ ゴシック" w:cs="Calibri"/>
                <w:bCs/>
                <w:sz w:val="18"/>
                <w:szCs w:val="18"/>
              </w:rPr>
              <w:t xml:space="preserve"> </w:t>
            </w:r>
            <w:r>
              <w:rPr>
                <w:rFonts w:ascii="Verdana" w:eastAsia="Times New Roman" w:hAnsi="Verdana" w:cs="Calibri"/>
                <w:bCs/>
                <w:sz w:val="18"/>
                <w:szCs w:val="18"/>
              </w:rPr>
              <w:t>given the characteristics of the population being studied</w:t>
            </w:r>
          </w:p>
          <w:p w14:paraId="6D38CA5B" w14:textId="1830BF32" w:rsidR="00720440" w:rsidRPr="00720440" w:rsidRDefault="00720440" w:rsidP="00C27EA2">
            <w:pPr>
              <w:pStyle w:val="ListParagraph"/>
              <w:keepNext/>
              <w:numPr>
                <w:ilvl w:val="1"/>
                <w:numId w:val="37"/>
              </w:numPr>
              <w:ind w:left="720"/>
              <w:outlineLvl w:val="0"/>
              <w:rPr>
                <w:rFonts w:ascii="Verdana" w:eastAsia="Times New Roman" w:hAnsi="Verdana" w:cs="Calibri"/>
                <w:bCs/>
                <w:sz w:val="18"/>
                <w:szCs w:val="18"/>
              </w:rPr>
            </w:pPr>
            <w:r w:rsidRPr="00720440">
              <w:rPr>
                <w:rFonts w:ascii="ＭＳ ゴシック" w:eastAsia="ＭＳ ゴシック" w:hAnsi="ＭＳ ゴシック" w:cs="Calibri" w:hint="eastAsia"/>
                <w:bCs/>
                <w:sz w:val="18"/>
                <w:szCs w:val="18"/>
              </w:rPr>
              <w:t>☐</w:t>
            </w:r>
            <w:r w:rsidRPr="00720440">
              <w:rPr>
                <w:rFonts w:ascii="ＭＳ ゴシック" w:eastAsia="ＭＳ ゴシック" w:hAnsi="ＭＳ ゴシック" w:cs="Calibri"/>
                <w:bCs/>
                <w:sz w:val="18"/>
                <w:szCs w:val="18"/>
              </w:rPr>
              <w:t xml:space="preserve"> </w:t>
            </w:r>
            <w:r w:rsidRPr="00720440">
              <w:rPr>
                <w:rFonts w:ascii="Verdana" w:eastAsia="Times New Roman" w:hAnsi="Verdana" w:cs="Calibri"/>
                <w:bCs/>
                <w:sz w:val="18"/>
                <w:szCs w:val="18"/>
              </w:rPr>
              <w:t>The event is related or possibly related to participation in the research (i.e. reasonable possibility that the incident may have been caused by the procedures in the research)</w:t>
            </w:r>
          </w:p>
          <w:p w14:paraId="075DB48F" w14:textId="77777777" w:rsidR="00720440" w:rsidRDefault="00720440" w:rsidP="00720440">
            <w:pPr>
              <w:pStyle w:val="ListParagraph"/>
              <w:keepNext/>
              <w:numPr>
                <w:ilvl w:val="1"/>
                <w:numId w:val="37"/>
              </w:numPr>
              <w:ind w:left="720"/>
              <w:outlineLvl w:val="0"/>
              <w:rPr>
                <w:rFonts w:ascii="Verdana" w:eastAsia="Times New Roman" w:hAnsi="Verdana" w:cs="Calibri"/>
                <w:bCs/>
                <w:sz w:val="18"/>
                <w:szCs w:val="18"/>
              </w:rPr>
            </w:pPr>
            <w:r w:rsidRPr="00720440">
              <w:rPr>
                <w:rFonts w:ascii="Verdana" w:eastAsia="Times New Roman" w:hAnsi="Verdana" w:cs="Calibri"/>
                <w:bCs/>
                <w:sz w:val="18"/>
                <w:szCs w:val="18"/>
              </w:rPr>
              <w:t>The event</w:t>
            </w:r>
            <w:r>
              <w:rPr>
                <w:rFonts w:ascii="Verdana" w:eastAsia="Times New Roman" w:hAnsi="Verdana" w:cs="Calibri"/>
                <w:bCs/>
                <w:sz w:val="18"/>
                <w:szCs w:val="18"/>
              </w:rPr>
              <w:t xml:space="preserve"> (choose at least one option below):</w:t>
            </w:r>
            <w:r w:rsidRPr="00720440">
              <w:rPr>
                <w:rFonts w:ascii="Verdana" w:eastAsia="Times New Roman" w:hAnsi="Verdana" w:cs="Calibri"/>
                <w:bCs/>
                <w:sz w:val="18"/>
                <w:szCs w:val="18"/>
              </w:rPr>
              <w:t xml:space="preserve"> </w:t>
            </w:r>
          </w:p>
          <w:p w14:paraId="4AC9AFC4" w14:textId="5A02FA1B" w:rsidR="00720440" w:rsidRDefault="00720440" w:rsidP="00720440">
            <w:pPr>
              <w:keepNext/>
              <w:ind w:left="1260" w:hanging="270"/>
              <w:outlineLvl w:val="0"/>
              <w:rPr>
                <w:rFonts w:ascii="Verdana" w:eastAsia="Times New Roman" w:hAnsi="Verdana" w:cs="Calibri"/>
                <w:bCs/>
                <w:sz w:val="18"/>
                <w:szCs w:val="18"/>
              </w:rPr>
            </w:pPr>
            <w:r w:rsidRPr="00720440">
              <w:rPr>
                <w:rFonts w:ascii="ＭＳ ゴシック" w:eastAsia="ＭＳ ゴシック" w:hAnsi="ＭＳ ゴシック" w:cs="Calibri" w:hint="eastAsia"/>
                <w:bCs/>
                <w:sz w:val="18"/>
                <w:szCs w:val="18"/>
              </w:rPr>
              <w:t>☐</w:t>
            </w:r>
            <w:r w:rsidRPr="00720440">
              <w:rPr>
                <w:rFonts w:ascii="ＭＳ ゴシック" w:eastAsia="ＭＳ ゴシック" w:hAnsi="ＭＳ ゴシック" w:cs="Calibri"/>
                <w:bCs/>
                <w:sz w:val="18"/>
                <w:szCs w:val="18"/>
              </w:rPr>
              <w:t xml:space="preserve"> </w:t>
            </w:r>
            <w:r>
              <w:rPr>
                <w:rFonts w:ascii="Verdana" w:eastAsia="Times New Roman" w:hAnsi="Verdana" w:cs="Calibri"/>
                <w:bCs/>
                <w:sz w:val="18"/>
                <w:szCs w:val="18"/>
              </w:rPr>
              <w:t>places participants or others at greater risk for harm (inc physical, psychological, economic, or social harm) than was previously known or recognized</w:t>
            </w:r>
          </w:p>
          <w:p w14:paraId="3668CDB1" w14:textId="56B0B2AA" w:rsidR="00720440" w:rsidRDefault="00720440" w:rsidP="00720440">
            <w:pPr>
              <w:keepNext/>
              <w:ind w:left="1260" w:hanging="270"/>
              <w:outlineLvl w:val="0"/>
              <w:rPr>
                <w:rFonts w:ascii="Verdana" w:eastAsia="Times New Roman" w:hAnsi="Verdana" w:cs="Calibri"/>
                <w:bCs/>
                <w:sz w:val="18"/>
                <w:szCs w:val="18"/>
              </w:rPr>
            </w:pPr>
            <w:r w:rsidRPr="00720440">
              <w:rPr>
                <w:rFonts w:ascii="ＭＳ ゴシック" w:eastAsia="ＭＳ ゴシック" w:hAnsi="ＭＳ ゴシック" w:cs="Calibri" w:hint="eastAsia"/>
                <w:bCs/>
                <w:sz w:val="18"/>
                <w:szCs w:val="18"/>
              </w:rPr>
              <w:t>☐</w:t>
            </w:r>
            <w:r w:rsidRPr="00720440">
              <w:rPr>
                <w:rFonts w:ascii="ＭＳ ゴシック" w:eastAsia="ＭＳ ゴシック" w:hAnsi="ＭＳ ゴシック" w:cs="Calibri"/>
                <w:bCs/>
                <w:sz w:val="18"/>
                <w:szCs w:val="18"/>
              </w:rPr>
              <w:t xml:space="preserve"> </w:t>
            </w:r>
            <w:r>
              <w:rPr>
                <w:rFonts w:ascii="Verdana" w:eastAsia="Times New Roman" w:hAnsi="Verdana" w:cs="Calibri"/>
                <w:bCs/>
                <w:sz w:val="18"/>
                <w:szCs w:val="18"/>
              </w:rPr>
              <w:t>has resulted in harm to the participant/s or others</w:t>
            </w:r>
          </w:p>
          <w:p w14:paraId="375161E0" w14:textId="77777777" w:rsidR="00C27EA2" w:rsidRDefault="00C27EA2" w:rsidP="00720440">
            <w:pPr>
              <w:keepNext/>
              <w:ind w:left="1260" w:hanging="270"/>
              <w:outlineLvl w:val="0"/>
              <w:rPr>
                <w:rFonts w:ascii="Verdana" w:eastAsia="Times New Roman" w:hAnsi="Verdana" w:cs="Calibri"/>
                <w:bCs/>
                <w:sz w:val="18"/>
                <w:szCs w:val="18"/>
              </w:rPr>
            </w:pPr>
          </w:p>
          <w:p w14:paraId="40BE8D13" w14:textId="700D26A2" w:rsidR="00720440" w:rsidRPr="00720440" w:rsidRDefault="00C27EA2" w:rsidP="00C27EA2">
            <w:pPr>
              <w:keepNext/>
              <w:ind w:left="360"/>
              <w:outlineLvl w:val="0"/>
              <w:rPr>
                <w:rFonts w:ascii="Verdana" w:eastAsia="Times New Roman" w:hAnsi="Verdana" w:cs="Calibri"/>
                <w:bCs/>
                <w:sz w:val="18"/>
                <w:szCs w:val="18"/>
              </w:rPr>
            </w:pPr>
            <w:r w:rsidRPr="00C27EA2">
              <w:rPr>
                <w:rFonts w:ascii="Verdana" w:eastAsia="Times New Roman" w:hAnsi="Verdana" w:cs="Calibri"/>
                <w:bCs/>
                <w:sz w:val="18"/>
                <w:szCs w:val="18"/>
                <w:u w:val="single"/>
              </w:rPr>
              <w:t>Note</w:t>
            </w:r>
            <w:r>
              <w:rPr>
                <w:rFonts w:ascii="Verdana" w:eastAsia="Times New Roman" w:hAnsi="Verdana" w:cs="Calibri"/>
                <w:bCs/>
                <w:sz w:val="18"/>
                <w:szCs w:val="18"/>
              </w:rPr>
              <w:t>: The event has to meet all 3 criteria (2.1, 2.2, 2.3) to be considered an unanticipated problem. If otherwise, the problem may not need to be reported using this form, but should be reported using the Progress Report or Final Report, whichever is relevant to the protocol.</w:t>
            </w:r>
          </w:p>
          <w:p w14:paraId="5D6EF176" w14:textId="3D777437" w:rsidR="00532C24" w:rsidRPr="00412C0E" w:rsidRDefault="00532C24" w:rsidP="00412C0E">
            <w:pPr>
              <w:keepNext/>
              <w:spacing w:line="276" w:lineRule="auto"/>
              <w:ind w:left="360"/>
              <w:outlineLvl w:val="0"/>
              <w:rPr>
                <w:rFonts w:ascii="Verdana" w:eastAsia="Times New Roman" w:hAnsi="Verdana" w:cs="Calibri"/>
                <w:bCs/>
                <w:sz w:val="18"/>
                <w:szCs w:val="18"/>
              </w:rPr>
            </w:pPr>
          </w:p>
        </w:tc>
      </w:tr>
      <w:tr w:rsidR="001D2F9C" w:rsidRPr="00477D24" w14:paraId="70BD35AF" w14:textId="77777777" w:rsidTr="00CE05A5">
        <w:tblPrEx>
          <w:tblCellMar>
            <w:left w:w="108" w:type="dxa"/>
            <w:right w:w="108" w:type="dxa"/>
          </w:tblCellMar>
          <w:tblLook w:val="04A0" w:firstRow="1" w:lastRow="0" w:firstColumn="1" w:lastColumn="0" w:noHBand="0" w:noVBand="1"/>
        </w:tblPrEx>
        <w:trPr>
          <w:trHeight w:val="303"/>
        </w:trPr>
        <w:tc>
          <w:tcPr>
            <w:tcW w:w="5000" w:type="pct"/>
            <w:gridSpan w:val="2"/>
          </w:tcPr>
          <w:p w14:paraId="6101435E" w14:textId="5675F1F4" w:rsidR="00412C0E" w:rsidRPr="00C27EA2" w:rsidRDefault="00C27EA2" w:rsidP="00412C0E">
            <w:pPr>
              <w:pStyle w:val="ListParagraph"/>
              <w:numPr>
                <w:ilvl w:val="0"/>
                <w:numId w:val="37"/>
              </w:numPr>
              <w:spacing w:line="276" w:lineRule="auto"/>
              <w:ind w:left="360"/>
              <w:rPr>
                <w:rFonts w:ascii="Verdana" w:eastAsia="Times New Roman" w:hAnsi="Verdana" w:cs="Calibri"/>
                <w:sz w:val="18"/>
                <w:szCs w:val="18"/>
              </w:rPr>
            </w:pPr>
            <w:r>
              <w:rPr>
                <w:rFonts w:ascii="Verdana" w:eastAsia="Times New Roman" w:hAnsi="Verdana" w:cs="Calibri"/>
                <w:b/>
                <w:smallCaps/>
                <w:sz w:val="18"/>
                <w:szCs w:val="18"/>
              </w:rPr>
              <w:t>Is the unanticipated problem an Adverse Event</w:t>
            </w:r>
            <w:r w:rsidR="00F036EF">
              <w:rPr>
                <w:rStyle w:val="EndnoteReference"/>
                <w:rFonts w:ascii="Verdana" w:eastAsia="Times New Roman" w:hAnsi="Verdana" w:cs="Calibri"/>
                <w:b/>
                <w:smallCaps/>
                <w:sz w:val="18"/>
                <w:szCs w:val="18"/>
              </w:rPr>
              <w:endnoteReference w:id="1"/>
            </w:r>
            <w:r>
              <w:rPr>
                <w:rFonts w:ascii="Verdana" w:eastAsia="Times New Roman" w:hAnsi="Verdana" w:cs="Calibri"/>
                <w:b/>
                <w:smallCaps/>
                <w:sz w:val="18"/>
                <w:szCs w:val="18"/>
              </w:rPr>
              <w:t xml:space="preserve">? </w:t>
            </w:r>
          </w:p>
          <w:p w14:paraId="656DF914" w14:textId="2B03C882" w:rsidR="00FF0FF2" w:rsidRPr="00412C0E" w:rsidRDefault="00E37DFD" w:rsidP="00073FAB">
            <w:pPr>
              <w:pStyle w:val="ListParagraph"/>
              <w:numPr>
                <w:ilvl w:val="1"/>
                <w:numId w:val="37"/>
              </w:numPr>
              <w:ind w:left="720"/>
              <w:rPr>
                <w:rFonts w:ascii="Verdana" w:eastAsia="Times New Roman" w:hAnsi="Verdana" w:cs="Calibri"/>
                <w:sz w:val="18"/>
                <w:szCs w:val="18"/>
              </w:rPr>
            </w:pPr>
            <w:r w:rsidRPr="00ED4CDC">
              <w:rPr>
                <w:rFonts w:ascii="ＭＳ ゴシック" w:eastAsia="ＭＳ ゴシック" w:hAnsi="ＭＳ ゴシック" w:cs="Calibri" w:hint="eastAsia"/>
                <w:bCs/>
                <w:sz w:val="18"/>
                <w:szCs w:val="18"/>
              </w:rPr>
              <w:t>☐</w:t>
            </w:r>
            <w:r>
              <w:rPr>
                <w:rFonts w:ascii="ＭＳ ゴシック" w:eastAsia="ＭＳ ゴシック" w:hAnsi="ＭＳ ゴシック" w:cs="Calibri"/>
                <w:bCs/>
                <w:sz w:val="18"/>
                <w:szCs w:val="18"/>
              </w:rPr>
              <w:t xml:space="preserve"> </w:t>
            </w:r>
            <w:r w:rsidR="00C27EA2">
              <w:rPr>
                <w:rFonts w:ascii="Verdana" w:eastAsia="Times New Roman" w:hAnsi="Verdana" w:cs="Calibri"/>
                <w:bCs/>
                <w:sz w:val="18"/>
                <w:szCs w:val="18"/>
              </w:rPr>
              <w:t>No</w:t>
            </w:r>
          </w:p>
          <w:p w14:paraId="39D2D46A" w14:textId="064F3D6D" w:rsidR="00412C0E" w:rsidRDefault="00412C0E" w:rsidP="00073FAB">
            <w:pPr>
              <w:pStyle w:val="ListParagraph"/>
              <w:keepNext/>
              <w:numPr>
                <w:ilvl w:val="1"/>
                <w:numId w:val="37"/>
              </w:numPr>
              <w:ind w:left="720"/>
              <w:outlineLvl w:val="0"/>
              <w:rPr>
                <w:rFonts w:ascii="Verdana" w:eastAsia="Times New Roman" w:hAnsi="Verdana" w:cs="Calibri"/>
                <w:bCs/>
                <w:sz w:val="18"/>
                <w:szCs w:val="18"/>
              </w:rPr>
            </w:pPr>
            <w:r w:rsidRPr="00543465">
              <w:rPr>
                <w:rFonts w:ascii="ＭＳ ゴシック" w:eastAsia="ＭＳ ゴシック" w:hAnsi="ＭＳ ゴシック" w:cs="Calibri" w:hint="eastAsia"/>
                <w:bCs/>
                <w:sz w:val="18"/>
                <w:szCs w:val="18"/>
              </w:rPr>
              <w:t>☐</w:t>
            </w:r>
            <w:r>
              <w:rPr>
                <w:rFonts w:ascii="ＭＳ ゴシック" w:eastAsia="ＭＳ ゴシック" w:hAnsi="ＭＳ ゴシック" w:cs="Calibri"/>
                <w:bCs/>
                <w:sz w:val="18"/>
                <w:szCs w:val="18"/>
              </w:rPr>
              <w:t xml:space="preserve"> </w:t>
            </w:r>
            <w:r w:rsidR="00C27EA2">
              <w:rPr>
                <w:rFonts w:ascii="Verdana" w:eastAsia="Times New Roman" w:hAnsi="Verdana" w:cs="Calibri"/>
                <w:bCs/>
                <w:sz w:val="18"/>
                <w:szCs w:val="18"/>
              </w:rPr>
              <w:t>Yes</w:t>
            </w:r>
          </w:p>
          <w:p w14:paraId="13F60DEC" w14:textId="47BA227A" w:rsidR="00C27EA2" w:rsidRDefault="00C27EA2" w:rsidP="00C27EA2">
            <w:pPr>
              <w:keepNext/>
              <w:ind w:left="1260" w:hanging="270"/>
              <w:outlineLvl w:val="0"/>
              <w:rPr>
                <w:rFonts w:ascii="Verdana" w:eastAsia="Times New Roman" w:hAnsi="Verdana" w:cs="Calibri"/>
                <w:bCs/>
                <w:sz w:val="18"/>
                <w:szCs w:val="18"/>
              </w:rPr>
            </w:pPr>
            <w:r w:rsidRPr="00720440">
              <w:rPr>
                <w:rFonts w:ascii="ＭＳ ゴシック" w:eastAsia="ＭＳ ゴシック" w:hAnsi="ＭＳ ゴシック" w:cs="Calibri" w:hint="eastAsia"/>
                <w:bCs/>
                <w:sz w:val="18"/>
                <w:szCs w:val="18"/>
              </w:rPr>
              <w:t>☐</w:t>
            </w:r>
            <w:r w:rsidRPr="00720440">
              <w:rPr>
                <w:rFonts w:ascii="ＭＳ ゴシック" w:eastAsia="ＭＳ ゴシック" w:hAnsi="ＭＳ ゴシック" w:cs="Calibri"/>
                <w:bCs/>
                <w:sz w:val="18"/>
                <w:szCs w:val="18"/>
              </w:rPr>
              <w:t xml:space="preserve"> </w:t>
            </w:r>
            <w:r>
              <w:rPr>
                <w:rFonts w:ascii="Verdana" w:eastAsia="Times New Roman" w:hAnsi="Verdana" w:cs="Calibri"/>
                <w:bCs/>
                <w:sz w:val="18"/>
                <w:szCs w:val="18"/>
              </w:rPr>
              <w:t>Serious Adverse Event</w:t>
            </w:r>
          </w:p>
          <w:p w14:paraId="0AFC8139" w14:textId="2FDDB4DC" w:rsidR="00C27EA2" w:rsidRPr="00C27EA2" w:rsidRDefault="00C27EA2" w:rsidP="00C27EA2">
            <w:pPr>
              <w:keepNext/>
              <w:ind w:left="1260" w:hanging="270"/>
              <w:outlineLvl w:val="0"/>
              <w:rPr>
                <w:rFonts w:ascii="Verdana" w:eastAsia="Times New Roman" w:hAnsi="Verdana" w:cs="Calibri"/>
                <w:bCs/>
                <w:sz w:val="18"/>
                <w:szCs w:val="18"/>
              </w:rPr>
            </w:pPr>
            <w:r w:rsidRPr="00720440">
              <w:rPr>
                <w:rFonts w:ascii="ＭＳ ゴシック" w:eastAsia="ＭＳ ゴシック" w:hAnsi="ＭＳ ゴシック" w:cs="Calibri" w:hint="eastAsia"/>
                <w:bCs/>
                <w:sz w:val="18"/>
                <w:szCs w:val="18"/>
              </w:rPr>
              <w:t>☐</w:t>
            </w:r>
            <w:r w:rsidRPr="00720440">
              <w:rPr>
                <w:rFonts w:ascii="ＭＳ ゴシック" w:eastAsia="ＭＳ ゴシック" w:hAnsi="ＭＳ ゴシック" w:cs="Calibri"/>
                <w:bCs/>
                <w:sz w:val="18"/>
                <w:szCs w:val="18"/>
              </w:rPr>
              <w:t xml:space="preserve"> </w:t>
            </w:r>
            <w:r>
              <w:rPr>
                <w:rFonts w:ascii="Verdana" w:eastAsia="Times New Roman" w:hAnsi="Verdana" w:cs="Calibri"/>
                <w:bCs/>
                <w:sz w:val="18"/>
                <w:szCs w:val="18"/>
              </w:rPr>
              <w:t>Not a Serious Adverse Event</w:t>
            </w:r>
          </w:p>
          <w:p w14:paraId="7A7EE251" w14:textId="3CA5A5B5" w:rsidR="00412C0E" w:rsidRPr="00412C0E" w:rsidRDefault="00412C0E" w:rsidP="00412C0E">
            <w:pPr>
              <w:keepNext/>
              <w:spacing w:line="276" w:lineRule="auto"/>
              <w:ind w:left="360"/>
              <w:outlineLvl w:val="0"/>
              <w:rPr>
                <w:rFonts w:ascii="Verdana" w:eastAsia="Times New Roman" w:hAnsi="Verdana" w:cs="Calibri"/>
                <w:bCs/>
                <w:sz w:val="18"/>
                <w:szCs w:val="18"/>
              </w:rPr>
            </w:pPr>
          </w:p>
        </w:tc>
      </w:tr>
      <w:tr w:rsidR="00A61436" w:rsidRPr="00477D24" w14:paraId="3647DD01" w14:textId="77777777" w:rsidTr="00CE05A5">
        <w:tblPrEx>
          <w:tblCellMar>
            <w:left w:w="108" w:type="dxa"/>
            <w:right w:w="108" w:type="dxa"/>
          </w:tblCellMar>
          <w:tblLook w:val="04A0" w:firstRow="1" w:lastRow="0" w:firstColumn="1" w:lastColumn="0" w:noHBand="0" w:noVBand="1"/>
        </w:tblPrEx>
        <w:trPr>
          <w:trHeight w:val="303"/>
        </w:trPr>
        <w:tc>
          <w:tcPr>
            <w:tcW w:w="5000" w:type="pct"/>
            <w:gridSpan w:val="2"/>
          </w:tcPr>
          <w:p w14:paraId="6F8E6C00" w14:textId="2F47B8CE" w:rsidR="00A61436" w:rsidRPr="00FF0FF2" w:rsidRDefault="00F036EF" w:rsidP="00A61436">
            <w:pPr>
              <w:pStyle w:val="ListParagraph"/>
              <w:numPr>
                <w:ilvl w:val="0"/>
                <w:numId w:val="37"/>
              </w:numPr>
              <w:spacing w:line="276" w:lineRule="auto"/>
              <w:ind w:left="360"/>
              <w:rPr>
                <w:rFonts w:ascii="Verdana" w:eastAsia="Times New Roman" w:hAnsi="Verdana" w:cs="Calibri"/>
                <w:sz w:val="18"/>
                <w:szCs w:val="18"/>
              </w:rPr>
            </w:pPr>
            <w:r>
              <w:rPr>
                <w:rFonts w:ascii="Verdana" w:eastAsia="Times New Roman" w:hAnsi="Verdana" w:cs="Calibri"/>
                <w:b/>
                <w:smallCaps/>
                <w:sz w:val="18"/>
                <w:szCs w:val="18"/>
              </w:rPr>
              <w:t xml:space="preserve">Detailed </w:t>
            </w:r>
            <w:r w:rsidR="00C27EA2">
              <w:rPr>
                <w:rFonts w:ascii="Verdana" w:eastAsia="Times New Roman" w:hAnsi="Verdana" w:cs="Calibri"/>
                <w:b/>
                <w:smallCaps/>
                <w:sz w:val="18"/>
                <w:szCs w:val="18"/>
              </w:rPr>
              <w:t>Description of the Unanticipated Problem</w:t>
            </w:r>
          </w:p>
          <w:p w14:paraId="2C2F8681" w14:textId="77777777" w:rsidR="00A61436" w:rsidRPr="00A61436" w:rsidRDefault="00A61436" w:rsidP="00A61436">
            <w:pPr>
              <w:spacing w:line="276" w:lineRule="auto"/>
              <w:rPr>
                <w:rFonts w:ascii="Verdana" w:eastAsia="Times New Roman" w:hAnsi="Verdana" w:cs="Calibri"/>
                <w:b/>
                <w:smallCaps/>
                <w:sz w:val="18"/>
                <w:szCs w:val="18"/>
              </w:rPr>
            </w:pPr>
          </w:p>
        </w:tc>
      </w:tr>
      <w:tr w:rsidR="00543465" w:rsidRPr="00477D24" w14:paraId="4535EE4E" w14:textId="77777777" w:rsidTr="00CE05A5">
        <w:tblPrEx>
          <w:tblCellMar>
            <w:left w:w="108" w:type="dxa"/>
            <w:right w:w="108" w:type="dxa"/>
          </w:tblCellMar>
          <w:tblLook w:val="04A0" w:firstRow="1" w:lastRow="0" w:firstColumn="1" w:lastColumn="0" w:noHBand="0" w:noVBand="1"/>
        </w:tblPrEx>
        <w:trPr>
          <w:trHeight w:val="303"/>
        </w:trPr>
        <w:tc>
          <w:tcPr>
            <w:tcW w:w="5000" w:type="pct"/>
            <w:gridSpan w:val="2"/>
          </w:tcPr>
          <w:p w14:paraId="0E96AB4A" w14:textId="3310A3BC" w:rsidR="000A0133" w:rsidRPr="00C27EA2" w:rsidRDefault="00C27EA2" w:rsidP="00C27EA2">
            <w:pPr>
              <w:pStyle w:val="ListParagraph"/>
              <w:numPr>
                <w:ilvl w:val="0"/>
                <w:numId w:val="37"/>
              </w:numPr>
              <w:spacing w:line="276" w:lineRule="auto"/>
              <w:ind w:left="360"/>
              <w:rPr>
                <w:rFonts w:ascii="Verdana" w:eastAsia="Times New Roman" w:hAnsi="Verdana" w:cs="Calibri"/>
                <w:b/>
                <w:smallCaps/>
                <w:sz w:val="18"/>
                <w:szCs w:val="18"/>
              </w:rPr>
            </w:pPr>
            <w:r>
              <w:rPr>
                <w:rFonts w:ascii="Verdana" w:eastAsia="Times New Roman" w:hAnsi="Verdana" w:cs="Calibri"/>
                <w:b/>
                <w:smallCaps/>
                <w:sz w:val="18"/>
                <w:szCs w:val="18"/>
              </w:rPr>
              <w:lastRenderedPageBreak/>
              <w:t>Description of corrective or mitigating actions and plan to prevent the problem from recurring. Attach new mate</w:t>
            </w:r>
            <w:r w:rsidR="00005135">
              <w:rPr>
                <w:rFonts w:ascii="Verdana" w:eastAsia="Times New Roman" w:hAnsi="Verdana" w:cs="Calibri"/>
                <w:b/>
                <w:smallCaps/>
                <w:sz w:val="18"/>
                <w:szCs w:val="18"/>
              </w:rPr>
              <w:t>rials and Informed Consent Form</w:t>
            </w:r>
            <w:r>
              <w:rPr>
                <w:rFonts w:ascii="Verdana" w:eastAsia="Times New Roman" w:hAnsi="Verdana" w:cs="Calibri"/>
                <w:b/>
                <w:smallCaps/>
                <w:sz w:val="18"/>
                <w:szCs w:val="18"/>
              </w:rPr>
              <w:t>, if relevant.</w:t>
            </w:r>
          </w:p>
        </w:tc>
      </w:tr>
      <w:tr w:rsidR="00412C0E" w:rsidRPr="00831D8E" w14:paraId="7C25E1C3" w14:textId="77777777" w:rsidTr="00CE05A5">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Height w:val="255"/>
        </w:trPr>
        <w:tc>
          <w:tcPr>
            <w:tcW w:w="5000" w:type="pct"/>
            <w:gridSpan w:val="2"/>
          </w:tcPr>
          <w:p w14:paraId="7FAC2A03" w14:textId="5C2BF2EB" w:rsidR="00B25281" w:rsidRPr="00005135" w:rsidRDefault="00005135" w:rsidP="00005135">
            <w:pPr>
              <w:pStyle w:val="ListParagraph"/>
              <w:numPr>
                <w:ilvl w:val="0"/>
                <w:numId w:val="37"/>
              </w:numPr>
              <w:spacing w:line="276" w:lineRule="auto"/>
              <w:ind w:left="360"/>
              <w:rPr>
                <w:rFonts w:ascii="Verdana" w:eastAsia="Times New Roman" w:hAnsi="Verdana" w:cs="Calibri"/>
                <w:b/>
                <w:smallCaps/>
                <w:sz w:val="18"/>
                <w:szCs w:val="18"/>
              </w:rPr>
            </w:pPr>
            <w:r>
              <w:rPr>
                <w:rFonts w:ascii="Verdana" w:eastAsia="Times New Roman" w:hAnsi="Verdana" w:cs="Calibri"/>
                <w:b/>
                <w:smallCaps/>
                <w:sz w:val="18"/>
                <w:szCs w:val="18"/>
              </w:rPr>
              <w:t>Have any of the corrective or mitigating actions been applied prior to this report</w:t>
            </w:r>
            <w:r w:rsidR="00B25281">
              <w:rPr>
                <w:rFonts w:ascii="Verdana" w:eastAsia="Times New Roman" w:hAnsi="Verdana" w:cs="Calibri"/>
                <w:b/>
                <w:smallCaps/>
                <w:sz w:val="18"/>
                <w:szCs w:val="18"/>
              </w:rPr>
              <w:t xml:space="preserve">? </w:t>
            </w:r>
          </w:p>
          <w:p w14:paraId="04A4D588" w14:textId="0837A2A5" w:rsidR="00B25281" w:rsidRPr="00B25281" w:rsidRDefault="00B25281" w:rsidP="00073FAB">
            <w:pPr>
              <w:keepNext/>
              <w:ind w:left="638" w:hanging="278"/>
              <w:outlineLvl w:val="0"/>
              <w:rPr>
                <w:rFonts w:ascii="Verdana" w:eastAsia="ＭＳ ゴシック" w:hAnsi="Verdana" w:cs="Calibri"/>
                <w:bCs/>
                <w:sz w:val="18"/>
                <w:szCs w:val="18"/>
              </w:rPr>
            </w:pPr>
            <w:r w:rsidRPr="00B25281">
              <w:rPr>
                <w:rFonts w:ascii="ＭＳ ゴシック" w:eastAsia="ＭＳ ゴシック" w:hAnsi="ＭＳ ゴシック" w:cs="Calibri" w:hint="eastAsia"/>
                <w:bCs/>
                <w:sz w:val="18"/>
                <w:szCs w:val="18"/>
              </w:rPr>
              <w:t>☐</w:t>
            </w:r>
            <w:r w:rsidRPr="00B25281">
              <w:rPr>
                <w:rFonts w:ascii="Verdana" w:eastAsia="ＭＳ ゴシック" w:hAnsi="Verdana" w:cs="Calibri"/>
                <w:bCs/>
                <w:sz w:val="18"/>
                <w:szCs w:val="18"/>
              </w:rPr>
              <w:t xml:space="preserve"> Yes</w:t>
            </w:r>
            <w:r w:rsidR="00005135">
              <w:rPr>
                <w:rFonts w:ascii="Verdana" w:eastAsia="ＭＳ ゴシック" w:hAnsi="Verdana" w:cs="Calibri"/>
                <w:bCs/>
                <w:sz w:val="18"/>
                <w:szCs w:val="18"/>
              </w:rPr>
              <w:t>: provide reasons for implementing changes prior to UREC notification and approval</w:t>
            </w:r>
          </w:p>
          <w:p w14:paraId="61A93B0A" w14:textId="59675341" w:rsidR="00B25281" w:rsidRPr="00B25281" w:rsidRDefault="00B25281" w:rsidP="00073FAB">
            <w:pPr>
              <w:keepNext/>
              <w:ind w:left="360"/>
              <w:outlineLvl w:val="0"/>
              <w:rPr>
                <w:rFonts w:ascii="Verdana" w:eastAsia="Times New Roman" w:hAnsi="Verdana" w:cs="Calibri"/>
                <w:bCs/>
                <w:sz w:val="18"/>
                <w:szCs w:val="18"/>
              </w:rPr>
            </w:pPr>
            <w:r w:rsidRPr="00B25281">
              <w:rPr>
                <w:rFonts w:ascii="ＭＳ ゴシック" w:eastAsia="ＭＳ ゴシック" w:hAnsi="ＭＳ ゴシック" w:cs="Calibri" w:hint="eastAsia"/>
                <w:bCs/>
                <w:sz w:val="18"/>
                <w:szCs w:val="18"/>
              </w:rPr>
              <w:t>☐</w:t>
            </w:r>
            <w:r>
              <w:rPr>
                <w:rFonts w:ascii="Menlo Regular" w:eastAsia="ＭＳ ゴシック" w:hAnsi="Menlo Regular" w:cs="Menlo Regular"/>
                <w:bCs/>
                <w:sz w:val="18"/>
                <w:szCs w:val="18"/>
              </w:rPr>
              <w:t xml:space="preserve"> </w:t>
            </w:r>
            <w:r w:rsidRPr="00B25281">
              <w:rPr>
                <w:rFonts w:ascii="Verdana" w:eastAsia="ＭＳ ゴシック" w:hAnsi="Verdana" w:cs="Menlo Regular"/>
                <w:bCs/>
                <w:sz w:val="18"/>
                <w:szCs w:val="18"/>
              </w:rPr>
              <w:t>No</w:t>
            </w:r>
            <w:r>
              <w:rPr>
                <w:rFonts w:ascii="Verdana" w:eastAsia="ＭＳ ゴシック" w:hAnsi="Verdana" w:cs="Menlo Regular"/>
                <w:bCs/>
                <w:sz w:val="18"/>
                <w:szCs w:val="18"/>
              </w:rPr>
              <w:t xml:space="preserve"> </w:t>
            </w:r>
          </w:p>
          <w:p w14:paraId="1FF459CD" w14:textId="5453034E" w:rsidR="00B25281" w:rsidRPr="00B25281" w:rsidRDefault="00B25281" w:rsidP="00B25281">
            <w:pPr>
              <w:spacing w:line="276" w:lineRule="auto"/>
              <w:rPr>
                <w:rFonts w:ascii="Verdana" w:eastAsia="Times New Roman" w:hAnsi="Verdana" w:cs="Calibri"/>
                <w:b/>
                <w:smallCaps/>
                <w:sz w:val="18"/>
                <w:szCs w:val="18"/>
              </w:rPr>
            </w:pPr>
          </w:p>
        </w:tc>
      </w:tr>
      <w:tr w:rsidR="0034090E" w:rsidRPr="00831D8E" w14:paraId="3B759F14" w14:textId="77777777" w:rsidTr="00CE05A5">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Height w:val="255"/>
        </w:trPr>
        <w:tc>
          <w:tcPr>
            <w:tcW w:w="5000" w:type="pct"/>
            <w:gridSpan w:val="2"/>
          </w:tcPr>
          <w:p w14:paraId="2A64A339" w14:textId="71D69D31" w:rsidR="0034090E" w:rsidRDefault="0034090E" w:rsidP="00CE05A5">
            <w:pPr>
              <w:spacing w:line="276" w:lineRule="auto"/>
              <w:rPr>
                <w:rFonts w:ascii="Verdana" w:hAnsi="Verdana" w:cs="Calibri"/>
                <w:b/>
                <w:bCs/>
                <w:smallCaps/>
                <w:sz w:val="18"/>
                <w:szCs w:val="18"/>
              </w:rPr>
            </w:pPr>
            <w:r>
              <w:rPr>
                <w:rFonts w:ascii="Verdana" w:hAnsi="Verdana" w:cs="Calibri"/>
                <w:b/>
                <w:bCs/>
                <w:smallCaps/>
                <w:sz w:val="18"/>
                <w:szCs w:val="18"/>
              </w:rPr>
              <w:t>Declaration</w:t>
            </w:r>
          </w:p>
          <w:p w14:paraId="783B5018" w14:textId="14A7710C" w:rsidR="00586BAB" w:rsidRPr="00586BAB" w:rsidRDefault="00586BAB" w:rsidP="00073FAB">
            <w:pPr>
              <w:keepNext/>
              <w:ind w:left="638" w:hanging="278"/>
              <w:outlineLvl w:val="0"/>
              <w:rPr>
                <w:rFonts w:ascii="Verdana" w:eastAsia="Times New Roman" w:hAnsi="Verdana" w:cs="Calibri"/>
                <w:bCs/>
                <w:sz w:val="18"/>
                <w:szCs w:val="18"/>
              </w:rPr>
            </w:pPr>
            <w:r w:rsidRPr="00586BAB">
              <w:rPr>
                <w:rFonts w:ascii="ＭＳ ゴシック" w:eastAsia="ＭＳ ゴシック" w:hAnsi="ＭＳ ゴシック" w:cs="Calibri" w:hint="eastAsia"/>
                <w:bCs/>
                <w:sz w:val="18"/>
                <w:szCs w:val="18"/>
              </w:rPr>
              <w:t>☐</w:t>
            </w:r>
            <w:r w:rsidRPr="00586BAB">
              <w:rPr>
                <w:rFonts w:ascii="Verdana" w:eastAsia="Times New Roman" w:hAnsi="Verdana" w:cs="Calibri"/>
                <w:bCs/>
                <w:sz w:val="18"/>
                <w:szCs w:val="18"/>
              </w:rPr>
              <w:t xml:space="preserve"> </w:t>
            </w:r>
            <w:r>
              <w:rPr>
                <w:rFonts w:ascii="Verdana" w:eastAsia="Times New Roman" w:hAnsi="Verdana" w:cs="Calibri"/>
                <w:bCs/>
                <w:sz w:val="18"/>
                <w:szCs w:val="18"/>
              </w:rPr>
              <w:t xml:space="preserve">I confirm that </w:t>
            </w:r>
            <w:r w:rsidR="00F036EF">
              <w:rPr>
                <w:rFonts w:ascii="Verdana" w:eastAsia="Times New Roman" w:hAnsi="Verdana" w:cs="Calibri"/>
                <w:bCs/>
                <w:sz w:val="18"/>
                <w:szCs w:val="18"/>
              </w:rPr>
              <w:t>the unanticipated problem has been fully and accurately described in this report.</w:t>
            </w:r>
          </w:p>
          <w:p w14:paraId="462A25C3" w14:textId="3A9D2603" w:rsidR="00586BAB" w:rsidRPr="00586BAB" w:rsidRDefault="00586BAB" w:rsidP="00F036EF">
            <w:pPr>
              <w:keepNext/>
              <w:ind w:left="638" w:hanging="278"/>
              <w:outlineLvl w:val="0"/>
              <w:rPr>
                <w:rFonts w:ascii="Verdana" w:eastAsia="Times New Roman" w:hAnsi="Verdana" w:cs="Calibri"/>
                <w:bCs/>
                <w:sz w:val="18"/>
                <w:szCs w:val="18"/>
              </w:rPr>
            </w:pPr>
            <w:r w:rsidRPr="00586BAB">
              <w:rPr>
                <w:rFonts w:ascii="ＭＳ ゴシック" w:eastAsia="ＭＳ ゴシック" w:hAnsi="ＭＳ ゴシック" w:cs="Calibri" w:hint="eastAsia"/>
                <w:bCs/>
                <w:sz w:val="18"/>
                <w:szCs w:val="18"/>
              </w:rPr>
              <w:t>☐</w:t>
            </w:r>
            <w:r>
              <w:rPr>
                <w:rFonts w:ascii="ＭＳ ゴシック" w:eastAsia="ＭＳ ゴシック" w:hAnsi="ＭＳ ゴシック" w:cs="Calibri"/>
                <w:bCs/>
                <w:sz w:val="18"/>
                <w:szCs w:val="18"/>
              </w:rPr>
              <w:t xml:space="preserve"> </w:t>
            </w:r>
            <w:r>
              <w:rPr>
                <w:rFonts w:ascii="Verdana" w:eastAsia="Times New Roman" w:hAnsi="Verdana" w:cs="Calibri"/>
                <w:bCs/>
                <w:sz w:val="18"/>
                <w:szCs w:val="18"/>
              </w:rPr>
              <w:t xml:space="preserve">I </w:t>
            </w:r>
            <w:r w:rsidR="00F036EF">
              <w:rPr>
                <w:rFonts w:ascii="Verdana" w:eastAsia="Times New Roman" w:hAnsi="Verdana" w:cs="Calibri"/>
                <w:bCs/>
                <w:sz w:val="18"/>
                <w:szCs w:val="18"/>
              </w:rPr>
              <w:t xml:space="preserve">confirm that the study team will await the official response and recommendations of the UREC with respect to the proposed corrective or mitigating actions, except for actions that need to be immediately implemented in order to prevent further harm or risk to participants. </w:t>
            </w:r>
          </w:p>
          <w:p w14:paraId="1D936AD1" w14:textId="77777777" w:rsidR="0034090E" w:rsidRDefault="0034090E" w:rsidP="00CE05A5">
            <w:pPr>
              <w:spacing w:line="276" w:lineRule="auto"/>
              <w:rPr>
                <w:rFonts w:ascii="Verdana" w:hAnsi="Verdana" w:cs="Calibri"/>
                <w:b/>
                <w:bCs/>
                <w:smallCaps/>
                <w:sz w:val="18"/>
                <w:szCs w:val="18"/>
              </w:rPr>
            </w:pPr>
          </w:p>
        </w:tc>
      </w:tr>
      <w:tr w:rsidR="00CE05A5" w:rsidRPr="00831D8E" w14:paraId="4C7A1EB9" w14:textId="77777777" w:rsidTr="00CE05A5">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Height w:val="255"/>
        </w:trPr>
        <w:tc>
          <w:tcPr>
            <w:tcW w:w="5000" w:type="pct"/>
            <w:gridSpan w:val="2"/>
          </w:tcPr>
          <w:p w14:paraId="38ECD687" w14:textId="77777777" w:rsidR="00CE05A5" w:rsidRDefault="00CE05A5" w:rsidP="00CE05A5">
            <w:pPr>
              <w:spacing w:line="276" w:lineRule="auto"/>
              <w:rPr>
                <w:rFonts w:ascii="Verdana" w:hAnsi="Verdana" w:cs="Calibri"/>
                <w:sz w:val="18"/>
                <w:szCs w:val="18"/>
              </w:rPr>
            </w:pPr>
            <w:r>
              <w:rPr>
                <w:rFonts w:ascii="Verdana" w:hAnsi="Verdana" w:cs="Calibri"/>
                <w:b/>
                <w:bCs/>
                <w:smallCaps/>
                <w:sz w:val="18"/>
                <w:szCs w:val="18"/>
              </w:rPr>
              <w:t>Signature of Principal Investigator</w:t>
            </w:r>
            <w:r w:rsidRPr="00831D8E">
              <w:rPr>
                <w:rFonts w:ascii="Verdana" w:hAnsi="Verdana" w:cs="Calibri"/>
                <w:sz w:val="18"/>
                <w:szCs w:val="18"/>
              </w:rPr>
              <w:t>:</w:t>
            </w:r>
          </w:p>
          <w:p w14:paraId="1730F6D6" w14:textId="77777777" w:rsidR="00CB52AE" w:rsidRPr="00831D8E" w:rsidRDefault="00CB52AE" w:rsidP="00CE05A5">
            <w:pPr>
              <w:spacing w:line="276" w:lineRule="auto"/>
              <w:rPr>
                <w:rFonts w:ascii="Verdana" w:hAnsi="Verdana" w:cs="Calibri"/>
                <w:sz w:val="18"/>
                <w:szCs w:val="18"/>
              </w:rPr>
            </w:pPr>
          </w:p>
        </w:tc>
      </w:tr>
      <w:tr w:rsidR="00CE05A5" w:rsidRPr="00831D8E" w14:paraId="1401BA68" w14:textId="77777777" w:rsidTr="00CE05A5">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08" w:type="dxa"/>
            <w:right w:w="108" w:type="dxa"/>
          </w:tblCellMar>
          <w:tblLook w:val="04A0" w:firstRow="1" w:lastRow="0" w:firstColumn="1" w:lastColumn="0" w:noHBand="0" w:noVBand="1"/>
        </w:tblPrEx>
        <w:tc>
          <w:tcPr>
            <w:tcW w:w="5000" w:type="pct"/>
            <w:gridSpan w:val="2"/>
          </w:tcPr>
          <w:p w14:paraId="1B9C10B2" w14:textId="49B0114F" w:rsidR="00CE05A5" w:rsidRDefault="00F036EF" w:rsidP="00CE05A5">
            <w:pPr>
              <w:keepNext/>
              <w:spacing w:line="276" w:lineRule="auto"/>
              <w:outlineLvl w:val="0"/>
              <w:rPr>
                <w:rFonts w:ascii="Verdana" w:hAnsi="Verdana" w:cs="Calibri"/>
                <w:b/>
                <w:bCs/>
                <w:smallCaps/>
                <w:sz w:val="18"/>
                <w:szCs w:val="18"/>
              </w:rPr>
            </w:pPr>
            <w:r>
              <w:rPr>
                <w:rFonts w:ascii="Verdana" w:hAnsi="Verdana" w:cs="Calibri"/>
                <w:b/>
                <w:bCs/>
                <w:smallCaps/>
                <w:sz w:val="18"/>
                <w:szCs w:val="18"/>
              </w:rPr>
              <w:t>Unanticipated Problem</w:t>
            </w:r>
            <w:r w:rsidR="00CB52AE">
              <w:rPr>
                <w:rFonts w:ascii="Verdana" w:hAnsi="Verdana" w:cs="Calibri"/>
                <w:b/>
                <w:bCs/>
                <w:smallCaps/>
                <w:sz w:val="18"/>
                <w:szCs w:val="18"/>
              </w:rPr>
              <w:t xml:space="preserve"> Report</w:t>
            </w:r>
            <w:r w:rsidR="00CE05A5">
              <w:rPr>
                <w:rFonts w:ascii="Verdana" w:hAnsi="Verdana" w:cs="Calibri"/>
                <w:b/>
                <w:bCs/>
                <w:smallCaps/>
                <w:sz w:val="18"/>
                <w:szCs w:val="18"/>
              </w:rPr>
              <w:t xml:space="preserve"> Submission Date: </w:t>
            </w:r>
          </w:p>
          <w:p w14:paraId="03F974C7" w14:textId="173C5E89" w:rsidR="00090626" w:rsidRPr="00831D8E" w:rsidRDefault="00EB5539" w:rsidP="00CE05A5">
            <w:pPr>
              <w:keepNext/>
              <w:spacing w:line="276" w:lineRule="auto"/>
              <w:outlineLvl w:val="0"/>
              <w:rPr>
                <w:rFonts w:ascii="Verdana" w:eastAsia="Times New Roman" w:hAnsi="Verdana" w:cs="Calibri"/>
                <w:sz w:val="18"/>
                <w:szCs w:val="18"/>
              </w:rPr>
            </w:pPr>
            <w:r>
              <w:rPr>
                <w:rFonts w:ascii="Verdana" w:eastAsia="Times New Roman" w:hAnsi="Verdana" w:cs="Calibri"/>
                <w:sz w:val="18"/>
                <w:szCs w:val="18"/>
              </w:rPr>
              <w:t xml:space="preserve"> </w:t>
            </w:r>
          </w:p>
        </w:tc>
      </w:tr>
    </w:tbl>
    <w:p w14:paraId="1D8BA231" w14:textId="77777777" w:rsidR="0045414D" w:rsidRDefault="0045414D" w:rsidP="001D2F9C">
      <w:pPr>
        <w:spacing w:before="240"/>
        <w:rPr>
          <w:rFonts w:ascii="Verdana" w:eastAsia="Times New Roman" w:hAnsi="Verdana" w:cs="Arial"/>
          <w:sz w:val="18"/>
          <w:szCs w:val="18"/>
          <w:lang w:bidi="th-TH"/>
        </w:rPr>
      </w:pPr>
    </w:p>
    <w:p w14:paraId="64555148" w14:textId="2158DF88" w:rsidR="001D2F9C" w:rsidRPr="00CE05A5" w:rsidRDefault="001D2F9C" w:rsidP="001D2F9C">
      <w:pPr>
        <w:spacing w:before="240"/>
        <w:rPr>
          <w:rFonts w:ascii="Verdana" w:eastAsia="Times New Roman" w:hAnsi="Verdana" w:cs="Arial"/>
          <w:sz w:val="18"/>
          <w:szCs w:val="18"/>
          <w:lang w:bidi="th-TH"/>
        </w:rPr>
      </w:pPr>
      <w:r w:rsidRPr="00CE05A5">
        <w:rPr>
          <w:rFonts w:ascii="Verdana" w:eastAsia="Times New Roman" w:hAnsi="Verdana" w:cs="Arial"/>
          <w:sz w:val="18"/>
          <w:szCs w:val="18"/>
          <w:lang w:bidi="th-TH"/>
        </w:rPr>
        <w:t>RECOMMENDATIONS (for AdMUREC use only)</w:t>
      </w:r>
    </w:p>
    <w:tbl>
      <w:tblPr>
        <w:tblW w:w="9810" w:type="dxa"/>
        <w:tblInd w:w="1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225"/>
        <w:gridCol w:w="234"/>
        <w:gridCol w:w="1308"/>
        <w:gridCol w:w="2713"/>
        <w:gridCol w:w="3330"/>
      </w:tblGrid>
      <w:tr w:rsidR="001D2F9C" w:rsidRPr="00746344" w14:paraId="6C8D64F2" w14:textId="77777777" w:rsidTr="001D2F9C">
        <w:trPr>
          <w:trHeight w:val="890"/>
        </w:trPr>
        <w:tc>
          <w:tcPr>
            <w:tcW w:w="3767" w:type="dxa"/>
            <w:gridSpan w:val="3"/>
          </w:tcPr>
          <w:p w14:paraId="381C2E98" w14:textId="77777777" w:rsidR="001D2F9C" w:rsidRDefault="001D2F9C" w:rsidP="001D2F9C">
            <w:pPr>
              <w:rPr>
                <w:rFonts w:ascii="Verdana" w:eastAsia="Times New Roman" w:hAnsi="Verdana" w:cs="Arial"/>
                <w:sz w:val="20"/>
                <w:szCs w:val="20"/>
                <w:lang w:bidi="th-TH"/>
              </w:rPr>
            </w:pPr>
          </w:p>
          <w:p w14:paraId="2C34453A" w14:textId="6B0EF41F" w:rsidR="001D2F9C" w:rsidRPr="00CE05A5" w:rsidRDefault="001D2F9C" w:rsidP="001D2F9C">
            <w:pPr>
              <w:rPr>
                <w:rFonts w:ascii="Verdana" w:eastAsia="Times New Roman" w:hAnsi="Verdana" w:cs="Arial"/>
                <w:sz w:val="18"/>
                <w:szCs w:val="18"/>
                <w:lang w:bidi="th-TH"/>
              </w:rPr>
            </w:pPr>
            <w:r w:rsidRPr="00CE05A5">
              <w:rPr>
                <w:rFonts w:ascii="Verdana" w:eastAsia="Times New Roman" w:hAnsi="Verdana" w:cs="Arial"/>
                <w:sz w:val="18"/>
                <w:szCs w:val="18"/>
                <w:lang w:bidi="th-TH"/>
              </w:rPr>
              <w:t xml:space="preserve">Comments of Reviewer(s) </w:t>
            </w:r>
          </w:p>
          <w:p w14:paraId="68ED88AC" w14:textId="77777777" w:rsidR="001D2F9C" w:rsidRPr="00746344" w:rsidRDefault="001D2F9C" w:rsidP="00F036EF">
            <w:pPr>
              <w:rPr>
                <w:rFonts w:ascii="Verdana" w:eastAsia="Times New Roman" w:hAnsi="Verdana" w:cs="Arial"/>
                <w:b/>
                <w:sz w:val="20"/>
                <w:szCs w:val="20"/>
                <w:lang w:bidi="th-TH"/>
              </w:rPr>
            </w:pPr>
          </w:p>
        </w:tc>
        <w:tc>
          <w:tcPr>
            <w:tcW w:w="6043" w:type="dxa"/>
            <w:gridSpan w:val="2"/>
          </w:tcPr>
          <w:p w14:paraId="7BA116B5" w14:textId="77777777" w:rsidR="001D2F9C" w:rsidRPr="00746344" w:rsidRDefault="001D2F9C" w:rsidP="001D2F9C">
            <w:pPr>
              <w:rPr>
                <w:rFonts w:ascii="Verdana" w:eastAsia="Times New Roman" w:hAnsi="Verdana" w:cs="Arial"/>
                <w:sz w:val="20"/>
                <w:szCs w:val="20"/>
                <w:lang w:bidi="th-TH"/>
              </w:rPr>
            </w:pPr>
          </w:p>
          <w:p w14:paraId="6DF110FE" w14:textId="2313B997" w:rsidR="001D2F9C" w:rsidRPr="00746344" w:rsidRDefault="004D50A1" w:rsidP="001D2F9C">
            <w:pPr>
              <w:rPr>
                <w:rFonts w:ascii="Verdana" w:eastAsia="Times New Roman" w:hAnsi="Verdana" w:cs="Arial"/>
                <w:sz w:val="20"/>
                <w:szCs w:val="20"/>
                <w:lang w:bidi="th-TH"/>
              </w:rPr>
            </w:pPr>
            <w:r w:rsidRPr="00FC5D6D">
              <w:rPr>
                <w:rFonts w:ascii="Verdana" w:hAnsi="Verdana"/>
                <w:sz w:val="18"/>
                <w:szCs w:val="18"/>
                <w:lang w:bidi="th-TH"/>
              </w:rPr>
              <w:t>Details</w:t>
            </w:r>
          </w:p>
          <w:p w14:paraId="5425C833" w14:textId="77777777" w:rsidR="001D2F9C" w:rsidRPr="00746344" w:rsidRDefault="001D2F9C" w:rsidP="001D2F9C">
            <w:pPr>
              <w:rPr>
                <w:rFonts w:ascii="Verdana" w:eastAsia="Times New Roman" w:hAnsi="Verdana" w:cs="Arial"/>
                <w:sz w:val="20"/>
                <w:szCs w:val="20"/>
                <w:lang w:bidi="th-TH"/>
              </w:rPr>
            </w:pPr>
          </w:p>
          <w:p w14:paraId="2A36B9F6" w14:textId="77777777" w:rsidR="001D2F9C" w:rsidRPr="00746344" w:rsidRDefault="001D2F9C" w:rsidP="001D2F9C">
            <w:pPr>
              <w:rPr>
                <w:rFonts w:ascii="Verdana" w:eastAsia="Times New Roman" w:hAnsi="Verdana" w:cs="Arial"/>
                <w:sz w:val="20"/>
                <w:szCs w:val="20"/>
                <w:lang w:bidi="th-TH"/>
              </w:rPr>
            </w:pPr>
          </w:p>
          <w:p w14:paraId="1088D62E" w14:textId="77777777" w:rsidR="001D2F9C" w:rsidRPr="00746344" w:rsidRDefault="001D2F9C" w:rsidP="001D2F9C">
            <w:pPr>
              <w:rPr>
                <w:rFonts w:ascii="Verdana" w:eastAsia="Times New Roman" w:hAnsi="Verdana" w:cs="Arial"/>
                <w:sz w:val="20"/>
                <w:szCs w:val="20"/>
                <w:lang w:bidi="th-TH"/>
              </w:rPr>
            </w:pPr>
          </w:p>
        </w:tc>
      </w:tr>
      <w:tr w:rsidR="001D2F9C" w:rsidRPr="00746344" w14:paraId="3297641A" w14:textId="77777777" w:rsidTr="001D2F9C">
        <w:tc>
          <w:tcPr>
            <w:tcW w:w="3767" w:type="dxa"/>
            <w:gridSpan w:val="3"/>
          </w:tcPr>
          <w:p w14:paraId="076687A3" w14:textId="7D1B28B8" w:rsidR="001D2F9C" w:rsidRPr="00CE05A5" w:rsidRDefault="00637398" w:rsidP="001D2F9C">
            <w:pPr>
              <w:rPr>
                <w:rFonts w:ascii="Verdana" w:eastAsia="Times New Roman" w:hAnsi="Verdana" w:cs="Arial"/>
                <w:sz w:val="18"/>
                <w:szCs w:val="18"/>
                <w:lang w:bidi="th-TH"/>
              </w:rPr>
            </w:pPr>
            <w:r>
              <w:rPr>
                <w:rFonts w:ascii="Verdana" w:eastAsia="Times New Roman" w:hAnsi="Verdana" w:cs="Arial"/>
                <w:sz w:val="18"/>
                <w:szCs w:val="18"/>
                <w:lang w:bidi="th-TH"/>
              </w:rPr>
              <w:t>RECOMMENDED ACTION</w:t>
            </w:r>
          </w:p>
          <w:p w14:paraId="036E251A" w14:textId="77777777" w:rsidR="001D2F9C" w:rsidRPr="00D53888" w:rsidRDefault="001D2F9C" w:rsidP="001D2F9C">
            <w:pPr>
              <w:rPr>
                <w:rFonts w:ascii="Verdana" w:eastAsia="Times New Roman" w:hAnsi="Verdana" w:cs="Arial"/>
                <w:sz w:val="20"/>
                <w:szCs w:val="20"/>
                <w:lang w:bidi="th-TH"/>
              </w:rPr>
            </w:pPr>
          </w:p>
          <w:p w14:paraId="3392025B" w14:textId="16A3E8C3" w:rsidR="001D2F9C" w:rsidRPr="0081709B" w:rsidRDefault="00F036EF" w:rsidP="001D2F9C">
            <w:pPr>
              <w:pStyle w:val="ListParagraph"/>
              <w:numPr>
                <w:ilvl w:val="0"/>
                <w:numId w:val="34"/>
              </w:numPr>
              <w:spacing w:after="120"/>
              <w:ind w:left="360"/>
              <w:contextualSpacing w:val="0"/>
              <w:rPr>
                <w:rFonts w:ascii="Verdana" w:hAnsi="Verdana"/>
                <w:sz w:val="18"/>
                <w:szCs w:val="18"/>
                <w:u w:val="single"/>
                <w:lang w:bidi="th-TH"/>
              </w:rPr>
            </w:pPr>
            <w:r>
              <w:rPr>
                <w:rFonts w:ascii="Verdana" w:hAnsi="Verdana"/>
                <w:sz w:val="18"/>
                <w:szCs w:val="18"/>
                <w:lang w:bidi="th-TH"/>
              </w:rPr>
              <w:t>APPROVE PROPOSED CORRECTIVE/MITIGATING ACTIONS</w:t>
            </w:r>
          </w:p>
          <w:p w14:paraId="03712179" w14:textId="292530CC" w:rsidR="001D2F9C" w:rsidRDefault="00F036EF" w:rsidP="001D2F9C">
            <w:pPr>
              <w:pStyle w:val="ListParagraph"/>
              <w:numPr>
                <w:ilvl w:val="0"/>
                <w:numId w:val="34"/>
              </w:numPr>
              <w:spacing w:after="120"/>
              <w:ind w:left="360"/>
              <w:contextualSpacing w:val="0"/>
              <w:rPr>
                <w:rFonts w:ascii="Verdana" w:hAnsi="Verdana"/>
                <w:sz w:val="18"/>
                <w:szCs w:val="18"/>
                <w:lang w:bidi="th-TH"/>
              </w:rPr>
            </w:pPr>
            <w:r>
              <w:rPr>
                <w:rFonts w:ascii="Verdana" w:hAnsi="Verdana"/>
                <w:sz w:val="18"/>
                <w:szCs w:val="18"/>
                <w:lang w:bidi="th-TH"/>
              </w:rPr>
              <w:t>MAJOR MODIFICATIONS</w:t>
            </w:r>
          </w:p>
          <w:p w14:paraId="12CDCAAE" w14:textId="77777777" w:rsidR="00F036EF" w:rsidRDefault="00F036EF" w:rsidP="001D2F9C">
            <w:pPr>
              <w:pStyle w:val="ListParagraph"/>
              <w:numPr>
                <w:ilvl w:val="0"/>
                <w:numId w:val="34"/>
              </w:numPr>
              <w:spacing w:after="120"/>
              <w:ind w:left="360"/>
              <w:contextualSpacing w:val="0"/>
              <w:rPr>
                <w:rFonts w:ascii="Verdana" w:hAnsi="Verdana"/>
                <w:sz w:val="18"/>
                <w:szCs w:val="18"/>
                <w:lang w:bidi="th-TH"/>
              </w:rPr>
            </w:pPr>
            <w:r>
              <w:rPr>
                <w:rFonts w:ascii="Verdana" w:hAnsi="Verdana"/>
                <w:sz w:val="18"/>
                <w:szCs w:val="18"/>
                <w:lang w:bidi="th-TH"/>
              </w:rPr>
              <w:t>MINOR MODIFICATIONS</w:t>
            </w:r>
          </w:p>
          <w:p w14:paraId="23BF4DDF" w14:textId="28D1778A" w:rsidR="00F036EF" w:rsidRPr="0005709E" w:rsidRDefault="00F036EF" w:rsidP="001D2F9C">
            <w:pPr>
              <w:pStyle w:val="ListParagraph"/>
              <w:numPr>
                <w:ilvl w:val="0"/>
                <w:numId w:val="34"/>
              </w:numPr>
              <w:spacing w:after="120"/>
              <w:ind w:left="360"/>
              <w:contextualSpacing w:val="0"/>
              <w:rPr>
                <w:rFonts w:ascii="Verdana" w:hAnsi="Verdana"/>
                <w:sz w:val="18"/>
                <w:szCs w:val="18"/>
                <w:lang w:bidi="th-TH"/>
              </w:rPr>
            </w:pPr>
            <w:r>
              <w:rPr>
                <w:rFonts w:ascii="Verdana" w:hAnsi="Verdana"/>
                <w:sz w:val="18"/>
                <w:szCs w:val="18"/>
                <w:lang w:bidi="th-TH"/>
              </w:rPr>
              <w:t>REQUEST INFORMATION</w:t>
            </w:r>
          </w:p>
          <w:p w14:paraId="261DCC37" w14:textId="2CFE09FA" w:rsidR="00F036EF" w:rsidRPr="00F036EF" w:rsidRDefault="001D2F9C" w:rsidP="00F036EF">
            <w:pPr>
              <w:numPr>
                <w:ilvl w:val="0"/>
                <w:numId w:val="34"/>
              </w:numPr>
              <w:spacing w:after="120"/>
              <w:ind w:left="360"/>
              <w:rPr>
                <w:rFonts w:ascii="Verdana" w:eastAsia="Times New Roman" w:hAnsi="Verdana" w:cs="Arial"/>
                <w:b/>
                <w:sz w:val="20"/>
                <w:szCs w:val="20"/>
                <w:lang w:bidi="th-TH"/>
              </w:rPr>
            </w:pPr>
            <w:r w:rsidRPr="0005709E">
              <w:rPr>
                <w:rFonts w:ascii="Verdana" w:hAnsi="Verdana"/>
                <w:sz w:val="18"/>
                <w:szCs w:val="18"/>
                <w:lang w:bidi="th-TH"/>
              </w:rPr>
              <w:t>RECOMMEND FURTHER ACTION</w:t>
            </w:r>
          </w:p>
        </w:tc>
        <w:tc>
          <w:tcPr>
            <w:tcW w:w="6043" w:type="dxa"/>
            <w:gridSpan w:val="2"/>
          </w:tcPr>
          <w:p w14:paraId="603028BA" w14:textId="1EFB2052" w:rsidR="001D2F9C" w:rsidRPr="00FC5D6D" w:rsidRDefault="001D2F9C" w:rsidP="001D2F9C">
            <w:pPr>
              <w:pStyle w:val="ListParagraph"/>
              <w:spacing w:after="200"/>
              <w:ind w:left="0"/>
              <w:contextualSpacing w:val="0"/>
              <w:rPr>
                <w:rFonts w:ascii="Verdana" w:hAnsi="Verdana"/>
                <w:sz w:val="18"/>
                <w:szCs w:val="18"/>
                <w:lang w:bidi="th-TH"/>
              </w:rPr>
            </w:pPr>
          </w:p>
        </w:tc>
      </w:tr>
      <w:tr w:rsidR="001D2F9C" w:rsidRPr="0005709E" w14:paraId="43D24317" w14:textId="77777777" w:rsidTr="001D2F9C">
        <w:tc>
          <w:tcPr>
            <w:tcW w:w="2225" w:type="dxa"/>
            <w:hideMark/>
          </w:tcPr>
          <w:p w14:paraId="74E80EF0" w14:textId="46C39A7D" w:rsidR="001D2F9C" w:rsidRPr="0005709E" w:rsidRDefault="001D2F9C" w:rsidP="001D2F9C">
            <w:pPr>
              <w:rPr>
                <w:rFonts w:ascii="Verdana" w:hAnsi="Verdana"/>
                <w:sz w:val="18"/>
                <w:szCs w:val="18"/>
              </w:rPr>
            </w:pPr>
            <w:r w:rsidRPr="0005709E">
              <w:rPr>
                <w:rFonts w:ascii="Verdana" w:hAnsi="Verdana"/>
                <w:sz w:val="18"/>
                <w:szCs w:val="18"/>
              </w:rPr>
              <w:t>REVIEWER(S)</w:t>
            </w:r>
          </w:p>
        </w:tc>
        <w:tc>
          <w:tcPr>
            <w:tcW w:w="234" w:type="dxa"/>
          </w:tcPr>
          <w:p w14:paraId="0591F0B2" w14:textId="77777777" w:rsidR="001D2F9C" w:rsidRPr="0005709E" w:rsidRDefault="001D2F9C" w:rsidP="001D2F9C">
            <w:pPr>
              <w:rPr>
                <w:rFonts w:ascii="Verdana" w:hAnsi="Verdana"/>
                <w:sz w:val="18"/>
                <w:szCs w:val="18"/>
              </w:rPr>
            </w:pPr>
          </w:p>
        </w:tc>
        <w:tc>
          <w:tcPr>
            <w:tcW w:w="1308" w:type="dxa"/>
            <w:hideMark/>
          </w:tcPr>
          <w:p w14:paraId="4ACB9888" w14:textId="77777777" w:rsidR="001D2F9C" w:rsidRPr="0005709E" w:rsidRDefault="001D2F9C" w:rsidP="001D2F9C">
            <w:pPr>
              <w:rPr>
                <w:rFonts w:ascii="Verdana" w:hAnsi="Verdana"/>
                <w:sz w:val="18"/>
                <w:szCs w:val="18"/>
              </w:rPr>
            </w:pPr>
            <w:r w:rsidRPr="0005709E">
              <w:rPr>
                <w:rFonts w:ascii="Verdana" w:hAnsi="Verdana"/>
                <w:sz w:val="18"/>
                <w:szCs w:val="18"/>
              </w:rPr>
              <w:t>Signature:</w:t>
            </w:r>
          </w:p>
        </w:tc>
        <w:tc>
          <w:tcPr>
            <w:tcW w:w="2713" w:type="dxa"/>
          </w:tcPr>
          <w:p w14:paraId="7FA77843" w14:textId="77777777" w:rsidR="001D2F9C" w:rsidRPr="0005709E" w:rsidRDefault="001D2F9C" w:rsidP="001D2F9C">
            <w:pPr>
              <w:rPr>
                <w:rFonts w:ascii="Verdana" w:hAnsi="Verdana"/>
                <w:sz w:val="18"/>
                <w:szCs w:val="18"/>
              </w:rPr>
            </w:pPr>
          </w:p>
        </w:tc>
        <w:tc>
          <w:tcPr>
            <w:tcW w:w="3330" w:type="dxa"/>
            <w:hideMark/>
          </w:tcPr>
          <w:p w14:paraId="56BDA0E5" w14:textId="77777777" w:rsidR="001D2F9C" w:rsidRPr="0005709E" w:rsidRDefault="001D2F9C" w:rsidP="001D2F9C">
            <w:pPr>
              <w:rPr>
                <w:rFonts w:ascii="Verdana" w:hAnsi="Verdana"/>
                <w:sz w:val="18"/>
                <w:szCs w:val="18"/>
              </w:rPr>
            </w:pPr>
            <w:r w:rsidRPr="0005709E">
              <w:rPr>
                <w:rFonts w:ascii="Verdana" w:hAnsi="Verdana"/>
                <w:sz w:val="18"/>
                <w:szCs w:val="18"/>
              </w:rPr>
              <w:t>Signature:</w:t>
            </w:r>
          </w:p>
        </w:tc>
      </w:tr>
      <w:tr w:rsidR="001D2F9C" w:rsidRPr="0005709E" w14:paraId="102F9BDD" w14:textId="77777777" w:rsidTr="001D2F9C">
        <w:tc>
          <w:tcPr>
            <w:tcW w:w="2225" w:type="dxa"/>
            <w:hideMark/>
          </w:tcPr>
          <w:p w14:paraId="74649149" w14:textId="77777777" w:rsidR="001D2F9C" w:rsidRPr="0005709E" w:rsidRDefault="001D2F9C" w:rsidP="001D2F9C">
            <w:pPr>
              <w:rPr>
                <w:rFonts w:ascii="Verdana" w:hAnsi="Verdana"/>
                <w:sz w:val="18"/>
                <w:szCs w:val="18"/>
              </w:rPr>
            </w:pPr>
            <w:r w:rsidRPr="0005709E">
              <w:rPr>
                <w:rFonts w:ascii="Verdana" w:hAnsi="Verdana"/>
                <w:sz w:val="18"/>
                <w:szCs w:val="18"/>
              </w:rPr>
              <w:t xml:space="preserve">Date: </w:t>
            </w:r>
          </w:p>
        </w:tc>
        <w:tc>
          <w:tcPr>
            <w:tcW w:w="234" w:type="dxa"/>
          </w:tcPr>
          <w:p w14:paraId="512685BE" w14:textId="77777777" w:rsidR="001D2F9C" w:rsidRPr="0005709E" w:rsidRDefault="001D2F9C" w:rsidP="001D2F9C">
            <w:pPr>
              <w:rPr>
                <w:rFonts w:ascii="Verdana" w:hAnsi="Verdana"/>
                <w:sz w:val="18"/>
                <w:szCs w:val="18"/>
              </w:rPr>
            </w:pPr>
          </w:p>
        </w:tc>
        <w:tc>
          <w:tcPr>
            <w:tcW w:w="1308" w:type="dxa"/>
            <w:hideMark/>
          </w:tcPr>
          <w:p w14:paraId="4DE5BD56" w14:textId="77777777" w:rsidR="001D2F9C" w:rsidRPr="0005709E" w:rsidRDefault="001D2F9C" w:rsidP="001D2F9C">
            <w:pPr>
              <w:rPr>
                <w:rFonts w:ascii="Verdana" w:hAnsi="Verdana"/>
                <w:sz w:val="18"/>
                <w:szCs w:val="18"/>
              </w:rPr>
            </w:pPr>
            <w:r w:rsidRPr="0005709E">
              <w:rPr>
                <w:rFonts w:ascii="Verdana" w:hAnsi="Verdana"/>
                <w:sz w:val="18"/>
                <w:szCs w:val="18"/>
              </w:rPr>
              <w:t>Name</w:t>
            </w:r>
          </w:p>
        </w:tc>
        <w:tc>
          <w:tcPr>
            <w:tcW w:w="2713" w:type="dxa"/>
          </w:tcPr>
          <w:p w14:paraId="019D7AFE" w14:textId="77777777" w:rsidR="001D2F9C" w:rsidRPr="0005709E" w:rsidRDefault="001D2F9C" w:rsidP="001D2F9C">
            <w:pPr>
              <w:rPr>
                <w:rFonts w:ascii="Verdana" w:hAnsi="Verdana"/>
                <w:sz w:val="18"/>
                <w:szCs w:val="18"/>
              </w:rPr>
            </w:pPr>
          </w:p>
        </w:tc>
        <w:tc>
          <w:tcPr>
            <w:tcW w:w="3330" w:type="dxa"/>
          </w:tcPr>
          <w:p w14:paraId="11840139" w14:textId="77777777" w:rsidR="001D2F9C" w:rsidRPr="0005709E" w:rsidRDefault="001D2F9C" w:rsidP="001D2F9C">
            <w:pPr>
              <w:rPr>
                <w:rFonts w:ascii="Verdana" w:hAnsi="Verdana"/>
                <w:sz w:val="18"/>
                <w:szCs w:val="18"/>
              </w:rPr>
            </w:pPr>
            <w:r w:rsidRPr="0005709E">
              <w:rPr>
                <w:rFonts w:ascii="Verdana" w:hAnsi="Verdana"/>
                <w:sz w:val="18"/>
                <w:szCs w:val="18"/>
              </w:rPr>
              <w:t>Name</w:t>
            </w:r>
          </w:p>
        </w:tc>
      </w:tr>
      <w:tr w:rsidR="001D2F9C" w:rsidRPr="0005709E" w14:paraId="3D6210C0" w14:textId="77777777" w:rsidTr="001D2F9C">
        <w:tc>
          <w:tcPr>
            <w:tcW w:w="2225" w:type="dxa"/>
            <w:hideMark/>
          </w:tcPr>
          <w:p w14:paraId="0D7B1616" w14:textId="7E331A53" w:rsidR="001D2F9C" w:rsidRPr="00B57F50" w:rsidRDefault="00B57F50" w:rsidP="001D2F9C">
            <w:pPr>
              <w:rPr>
                <w:rFonts w:ascii="Verdana" w:hAnsi="Verdana"/>
                <w:sz w:val="18"/>
                <w:szCs w:val="18"/>
              </w:rPr>
            </w:pPr>
            <w:r>
              <w:rPr>
                <w:rFonts w:ascii="Verdana" w:hAnsi="Verdana"/>
                <w:sz w:val="18"/>
                <w:szCs w:val="18"/>
              </w:rPr>
              <w:t>UREC/</w:t>
            </w:r>
            <w:r w:rsidR="001D2F9C" w:rsidRPr="00B57F50">
              <w:rPr>
                <w:rFonts w:ascii="Verdana" w:hAnsi="Verdana"/>
                <w:sz w:val="18"/>
                <w:szCs w:val="18"/>
              </w:rPr>
              <w:t>PANEL CHAIR</w:t>
            </w:r>
          </w:p>
        </w:tc>
        <w:tc>
          <w:tcPr>
            <w:tcW w:w="234" w:type="dxa"/>
          </w:tcPr>
          <w:p w14:paraId="460B0CF1" w14:textId="77777777" w:rsidR="001D2F9C" w:rsidRPr="0005709E" w:rsidRDefault="001D2F9C" w:rsidP="001D2F9C">
            <w:pPr>
              <w:rPr>
                <w:rFonts w:ascii="Verdana" w:hAnsi="Verdana"/>
                <w:sz w:val="18"/>
                <w:szCs w:val="18"/>
              </w:rPr>
            </w:pPr>
          </w:p>
        </w:tc>
        <w:tc>
          <w:tcPr>
            <w:tcW w:w="1308" w:type="dxa"/>
            <w:hideMark/>
          </w:tcPr>
          <w:p w14:paraId="30FC4B90" w14:textId="77777777" w:rsidR="001D2F9C" w:rsidRPr="0005709E" w:rsidRDefault="001D2F9C" w:rsidP="001D2F9C">
            <w:pPr>
              <w:rPr>
                <w:rFonts w:ascii="Verdana" w:hAnsi="Verdana"/>
                <w:sz w:val="18"/>
                <w:szCs w:val="18"/>
              </w:rPr>
            </w:pPr>
            <w:r w:rsidRPr="0005709E">
              <w:rPr>
                <w:rFonts w:ascii="Verdana" w:hAnsi="Verdana"/>
                <w:sz w:val="18"/>
                <w:szCs w:val="18"/>
              </w:rPr>
              <w:t>Signature:</w:t>
            </w:r>
          </w:p>
        </w:tc>
        <w:tc>
          <w:tcPr>
            <w:tcW w:w="6043" w:type="dxa"/>
            <w:gridSpan w:val="2"/>
          </w:tcPr>
          <w:p w14:paraId="59EB928D" w14:textId="77777777" w:rsidR="001D2F9C" w:rsidRPr="0005709E" w:rsidRDefault="001D2F9C" w:rsidP="001D2F9C">
            <w:pPr>
              <w:rPr>
                <w:rFonts w:ascii="Verdana" w:hAnsi="Verdana"/>
                <w:sz w:val="18"/>
                <w:szCs w:val="18"/>
              </w:rPr>
            </w:pPr>
          </w:p>
        </w:tc>
      </w:tr>
      <w:tr w:rsidR="001D2F9C" w:rsidRPr="0005709E" w14:paraId="3A49941D" w14:textId="77777777" w:rsidTr="001D2F9C">
        <w:tc>
          <w:tcPr>
            <w:tcW w:w="2225" w:type="dxa"/>
            <w:hideMark/>
          </w:tcPr>
          <w:p w14:paraId="7629744E" w14:textId="77777777" w:rsidR="001D2F9C" w:rsidRPr="0005709E" w:rsidRDefault="001D2F9C" w:rsidP="001D2F9C">
            <w:pPr>
              <w:rPr>
                <w:rFonts w:ascii="Verdana" w:hAnsi="Verdana"/>
                <w:sz w:val="18"/>
                <w:szCs w:val="18"/>
              </w:rPr>
            </w:pPr>
            <w:r w:rsidRPr="0005709E">
              <w:rPr>
                <w:rFonts w:ascii="Verdana" w:hAnsi="Verdana"/>
                <w:sz w:val="18"/>
                <w:szCs w:val="18"/>
              </w:rPr>
              <w:t xml:space="preserve">Date: </w:t>
            </w:r>
          </w:p>
        </w:tc>
        <w:tc>
          <w:tcPr>
            <w:tcW w:w="234" w:type="dxa"/>
          </w:tcPr>
          <w:p w14:paraId="2F5FDD62" w14:textId="77777777" w:rsidR="001D2F9C" w:rsidRPr="0005709E" w:rsidRDefault="001D2F9C" w:rsidP="001D2F9C">
            <w:pPr>
              <w:rPr>
                <w:rFonts w:ascii="Verdana" w:hAnsi="Verdana"/>
                <w:sz w:val="18"/>
                <w:szCs w:val="18"/>
              </w:rPr>
            </w:pPr>
          </w:p>
        </w:tc>
        <w:tc>
          <w:tcPr>
            <w:tcW w:w="1308" w:type="dxa"/>
            <w:hideMark/>
          </w:tcPr>
          <w:p w14:paraId="0BBCB49F" w14:textId="77777777" w:rsidR="001D2F9C" w:rsidRPr="0005709E" w:rsidRDefault="001D2F9C" w:rsidP="001D2F9C">
            <w:pPr>
              <w:rPr>
                <w:rFonts w:ascii="Verdana" w:hAnsi="Verdana"/>
                <w:sz w:val="18"/>
                <w:szCs w:val="18"/>
              </w:rPr>
            </w:pPr>
            <w:r w:rsidRPr="0005709E">
              <w:rPr>
                <w:rFonts w:ascii="Verdana" w:hAnsi="Verdana"/>
                <w:sz w:val="18"/>
                <w:szCs w:val="18"/>
              </w:rPr>
              <w:t>Name</w:t>
            </w:r>
          </w:p>
        </w:tc>
        <w:tc>
          <w:tcPr>
            <w:tcW w:w="6043" w:type="dxa"/>
            <w:gridSpan w:val="2"/>
          </w:tcPr>
          <w:p w14:paraId="6169FE31" w14:textId="77777777" w:rsidR="001D2F9C" w:rsidRPr="0005709E" w:rsidRDefault="001D2F9C" w:rsidP="001D2F9C">
            <w:pPr>
              <w:rPr>
                <w:rFonts w:ascii="Verdana" w:hAnsi="Verdana"/>
                <w:sz w:val="18"/>
                <w:szCs w:val="18"/>
              </w:rPr>
            </w:pPr>
          </w:p>
        </w:tc>
      </w:tr>
    </w:tbl>
    <w:p w14:paraId="33C3EF1B" w14:textId="77777777" w:rsidR="001D2F9C" w:rsidRPr="00FC5D6D" w:rsidRDefault="001D2F9C" w:rsidP="001D2F9C">
      <w:pPr>
        <w:rPr>
          <w:rFonts w:ascii="Verdana" w:hAnsi="Verdana"/>
          <w:sz w:val="18"/>
          <w:szCs w:val="18"/>
        </w:rPr>
      </w:pPr>
    </w:p>
    <w:p w14:paraId="51EA005B" w14:textId="77777777" w:rsidR="00F036EF" w:rsidRDefault="00F036EF" w:rsidP="00131F45">
      <w:pPr>
        <w:keepNext/>
        <w:outlineLvl w:val="0"/>
        <w:rPr>
          <w:rFonts w:ascii="Verdana" w:eastAsia="Times New Roman" w:hAnsi="Verdana" w:cs="Calibri"/>
          <w:b/>
          <w:sz w:val="18"/>
          <w:szCs w:val="18"/>
        </w:rPr>
      </w:pPr>
    </w:p>
    <w:p w14:paraId="2A98DB3B" w14:textId="13A21319" w:rsidR="0057522B" w:rsidRPr="00131F45" w:rsidRDefault="001D2F9C" w:rsidP="00131F45">
      <w:pPr>
        <w:keepNext/>
        <w:outlineLvl w:val="0"/>
        <w:rPr>
          <w:rFonts w:ascii="Verdana" w:hAnsi="Verdana" w:cs="Calibri"/>
          <w:bCs/>
          <w:sz w:val="18"/>
          <w:szCs w:val="18"/>
        </w:rPr>
      </w:pPr>
      <w:r w:rsidRPr="0038058F">
        <w:rPr>
          <w:rFonts w:ascii="Verdana" w:eastAsia="Times New Roman" w:hAnsi="Verdana" w:cs="Calibri"/>
          <w:b/>
          <w:sz w:val="18"/>
          <w:szCs w:val="18"/>
        </w:rPr>
        <w:fldChar w:fldCharType="begin"/>
      </w:r>
      <w:r w:rsidRPr="0038058F">
        <w:rPr>
          <w:rFonts w:ascii="Verdana" w:eastAsia="Times New Roman" w:hAnsi="Verdana" w:cs="Calibri"/>
          <w:b/>
          <w:sz w:val="18"/>
          <w:szCs w:val="18"/>
        </w:rPr>
        <w:instrText>TC "Appendix 1.  ERC Documents - Log of Copies "</w:instrText>
      </w:r>
      <w:r w:rsidRPr="0038058F">
        <w:rPr>
          <w:rFonts w:ascii="Verdana" w:eastAsia="Times New Roman" w:hAnsi="Verdana" w:cs="Calibri"/>
          <w:b/>
          <w:sz w:val="18"/>
          <w:szCs w:val="18"/>
        </w:rPr>
        <w:fldChar w:fldCharType="end"/>
      </w:r>
      <w:r w:rsidRPr="0038058F">
        <w:rPr>
          <w:rFonts w:ascii="Verdana" w:eastAsia="Times New Roman" w:hAnsi="Verdana" w:cs="Calibri"/>
          <w:b/>
          <w:sz w:val="18"/>
          <w:szCs w:val="18"/>
        </w:rPr>
        <w:fldChar w:fldCharType="begin"/>
      </w:r>
      <w:r w:rsidRPr="0038058F">
        <w:rPr>
          <w:rFonts w:ascii="Verdana" w:eastAsia="Times New Roman" w:hAnsi="Verdana" w:cs="Calibri"/>
          <w:b/>
          <w:sz w:val="18"/>
          <w:szCs w:val="18"/>
        </w:rPr>
        <w:instrText>TC "Appendix 1.  Annual Continuing Review Application Form"</w:instrText>
      </w:r>
      <w:r w:rsidRPr="0038058F">
        <w:rPr>
          <w:rFonts w:ascii="Verdana" w:eastAsia="Times New Roman" w:hAnsi="Verdana" w:cs="Calibri"/>
          <w:b/>
          <w:sz w:val="18"/>
          <w:szCs w:val="18"/>
        </w:rPr>
        <w:fldChar w:fldCharType="end"/>
      </w:r>
      <w:r w:rsidR="00131F45">
        <w:rPr>
          <w:rFonts w:ascii="Verdana" w:hAnsi="Verdana" w:cs="Calibri"/>
          <w:bCs/>
          <w:sz w:val="18"/>
          <w:szCs w:val="18"/>
        </w:rPr>
        <w:t>Endnotes</w:t>
      </w:r>
    </w:p>
    <w:sectPr w:rsidR="0057522B" w:rsidRPr="00131F45" w:rsidSect="0045414D">
      <w:footerReference w:type="even" r:id="rId8"/>
      <w:footerReference w:type="default" r:id="rId9"/>
      <w:headerReference w:type="first" r:id="rId10"/>
      <w:footerReference w:type="first" r:id="rId11"/>
      <w:endnotePr>
        <w:numFmt w:val="decimal"/>
      </w:endnotePr>
      <w:pgSz w:w="11900" w:h="16840"/>
      <w:pgMar w:top="1440" w:right="1152" w:bottom="1152" w:left="1152" w:header="0" w:footer="86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0171E" w14:textId="77777777" w:rsidR="006132B8" w:rsidRDefault="006132B8" w:rsidP="00FB29AB">
      <w:r>
        <w:separator/>
      </w:r>
    </w:p>
  </w:endnote>
  <w:endnote w:type="continuationSeparator" w:id="0">
    <w:p w14:paraId="410BD73F" w14:textId="77777777" w:rsidR="006132B8" w:rsidRDefault="006132B8" w:rsidP="00FB29AB">
      <w:r>
        <w:continuationSeparator/>
      </w:r>
    </w:p>
  </w:endnote>
  <w:endnote w:id="1">
    <w:p w14:paraId="44FF09C9" w14:textId="77777777" w:rsidR="00F036EF" w:rsidRPr="00131F45" w:rsidRDefault="00F036EF" w:rsidP="00F036EF">
      <w:pPr>
        <w:widowControl w:val="0"/>
        <w:suppressAutoHyphens/>
        <w:spacing w:after="120" w:line="276" w:lineRule="auto"/>
        <w:rPr>
          <w:rFonts w:ascii="Verdana" w:hAnsi="Verdana"/>
          <w:sz w:val="18"/>
          <w:szCs w:val="18"/>
        </w:rPr>
      </w:pPr>
      <w:r>
        <w:rPr>
          <w:rStyle w:val="EndnoteReference"/>
        </w:rPr>
        <w:endnoteRef/>
      </w:r>
      <w:r>
        <w:t xml:space="preserve"> </w:t>
      </w:r>
      <w:r w:rsidRPr="00131F45">
        <w:rPr>
          <w:rFonts w:ascii="Verdana" w:hAnsi="Verdana"/>
          <w:sz w:val="18"/>
          <w:szCs w:val="18"/>
        </w:rPr>
        <w:t xml:space="preserve">Adverse events include any event meeting the following definition: Any untoward or unfavorable medical occurrence in a human participant, including any abnormal </w:t>
      </w:r>
      <w:r>
        <w:rPr>
          <w:rFonts w:ascii="Verdana" w:hAnsi="Verdana"/>
          <w:sz w:val="18"/>
          <w:szCs w:val="18"/>
        </w:rPr>
        <w:t>sign</w:t>
      </w:r>
      <w:r w:rsidRPr="00131F45">
        <w:rPr>
          <w:rFonts w:ascii="Verdana" w:hAnsi="Verdana"/>
          <w:sz w:val="18"/>
          <w:szCs w:val="18"/>
        </w:rPr>
        <w:t>, symptom, or disease, temporally associated with the subject’s participation in the research, whether or not considered related to the subject’s participation in the research.</w:t>
      </w:r>
    </w:p>
    <w:p w14:paraId="072750AB" w14:textId="77777777" w:rsidR="00F036EF" w:rsidRPr="00131F45" w:rsidRDefault="00F036EF" w:rsidP="00F036EF">
      <w:pPr>
        <w:widowControl w:val="0"/>
        <w:suppressAutoHyphens/>
        <w:spacing w:line="276" w:lineRule="auto"/>
        <w:rPr>
          <w:rFonts w:ascii="Verdana" w:hAnsi="Verdana"/>
          <w:sz w:val="18"/>
          <w:szCs w:val="18"/>
        </w:rPr>
      </w:pPr>
      <w:r w:rsidRPr="00131F45">
        <w:rPr>
          <w:rFonts w:ascii="Verdana" w:hAnsi="Verdana"/>
          <w:sz w:val="18"/>
          <w:szCs w:val="18"/>
        </w:rPr>
        <w:t xml:space="preserve">Serious adverse events are those temporally associated with the individual’s participation in the study that meets </w:t>
      </w:r>
      <w:r w:rsidRPr="00131F45">
        <w:rPr>
          <w:rFonts w:ascii="Verdana" w:hAnsi="Verdana"/>
          <w:sz w:val="18"/>
          <w:szCs w:val="18"/>
          <w:u w:val="single"/>
        </w:rPr>
        <w:t>any</w:t>
      </w:r>
      <w:r w:rsidRPr="00131F45">
        <w:rPr>
          <w:rFonts w:ascii="Verdana" w:hAnsi="Verdana"/>
          <w:sz w:val="18"/>
          <w:szCs w:val="18"/>
        </w:rPr>
        <w:t xml:space="preserve"> of the following criteria:</w:t>
      </w:r>
    </w:p>
    <w:p w14:paraId="0A4E7223" w14:textId="77777777" w:rsidR="00F036EF" w:rsidRPr="00131F45" w:rsidRDefault="00F036EF" w:rsidP="00F036EF">
      <w:pPr>
        <w:pStyle w:val="ListParagraph"/>
        <w:widowControl w:val="0"/>
        <w:numPr>
          <w:ilvl w:val="0"/>
          <w:numId w:val="42"/>
        </w:numPr>
        <w:suppressAutoHyphens/>
        <w:spacing w:after="240" w:line="276" w:lineRule="auto"/>
        <w:ind w:left="180" w:hanging="180"/>
        <w:rPr>
          <w:rFonts w:ascii="Verdana" w:hAnsi="Verdana"/>
          <w:sz w:val="18"/>
          <w:szCs w:val="18"/>
        </w:rPr>
      </w:pPr>
      <w:r w:rsidRPr="00131F45">
        <w:rPr>
          <w:rFonts w:ascii="Verdana" w:hAnsi="Verdana"/>
          <w:sz w:val="18"/>
          <w:szCs w:val="18"/>
        </w:rPr>
        <w:t>results in death;</w:t>
      </w:r>
    </w:p>
    <w:p w14:paraId="7E7D5D29" w14:textId="77777777" w:rsidR="00F036EF" w:rsidRPr="00131F45" w:rsidRDefault="00F036EF" w:rsidP="00F036EF">
      <w:pPr>
        <w:pStyle w:val="ListParagraph"/>
        <w:widowControl w:val="0"/>
        <w:numPr>
          <w:ilvl w:val="0"/>
          <w:numId w:val="42"/>
        </w:numPr>
        <w:suppressAutoHyphens/>
        <w:spacing w:after="240" w:line="276" w:lineRule="auto"/>
        <w:ind w:left="180" w:hanging="180"/>
        <w:rPr>
          <w:rFonts w:ascii="Verdana" w:hAnsi="Verdana"/>
          <w:sz w:val="18"/>
          <w:szCs w:val="18"/>
        </w:rPr>
      </w:pPr>
      <w:r w:rsidRPr="00131F45">
        <w:rPr>
          <w:rFonts w:ascii="Verdana" w:hAnsi="Verdana"/>
          <w:sz w:val="18"/>
          <w:szCs w:val="18"/>
        </w:rPr>
        <w:t>is life-threatenting;</w:t>
      </w:r>
    </w:p>
    <w:p w14:paraId="2A6BF3CB" w14:textId="77777777" w:rsidR="00F036EF" w:rsidRPr="00131F45" w:rsidRDefault="00F036EF" w:rsidP="00F036EF">
      <w:pPr>
        <w:pStyle w:val="ListParagraph"/>
        <w:widowControl w:val="0"/>
        <w:numPr>
          <w:ilvl w:val="0"/>
          <w:numId w:val="42"/>
        </w:numPr>
        <w:suppressAutoHyphens/>
        <w:spacing w:after="240" w:line="276" w:lineRule="auto"/>
        <w:ind w:left="180" w:hanging="180"/>
        <w:rPr>
          <w:rFonts w:ascii="Verdana" w:hAnsi="Verdana"/>
          <w:sz w:val="18"/>
          <w:szCs w:val="18"/>
        </w:rPr>
      </w:pPr>
      <w:r w:rsidRPr="00131F45">
        <w:rPr>
          <w:rFonts w:ascii="Verdana" w:hAnsi="Verdana"/>
          <w:sz w:val="18"/>
          <w:szCs w:val="18"/>
        </w:rPr>
        <w:t>requires inpatient hospitalization or prolongation of existing hospitalization;</w:t>
      </w:r>
    </w:p>
    <w:p w14:paraId="0A747D01" w14:textId="77777777" w:rsidR="00F036EF" w:rsidRPr="00131F45" w:rsidRDefault="00F036EF" w:rsidP="00F036EF">
      <w:pPr>
        <w:pStyle w:val="ListParagraph"/>
        <w:widowControl w:val="0"/>
        <w:numPr>
          <w:ilvl w:val="0"/>
          <w:numId w:val="42"/>
        </w:numPr>
        <w:suppressAutoHyphens/>
        <w:spacing w:after="240" w:line="276" w:lineRule="auto"/>
        <w:ind w:left="180" w:hanging="180"/>
        <w:rPr>
          <w:rFonts w:ascii="Verdana" w:hAnsi="Verdana"/>
          <w:sz w:val="18"/>
          <w:szCs w:val="18"/>
        </w:rPr>
      </w:pPr>
      <w:r w:rsidRPr="00131F45">
        <w:rPr>
          <w:rFonts w:ascii="Verdana" w:hAnsi="Verdana"/>
          <w:sz w:val="18"/>
          <w:szCs w:val="18"/>
        </w:rPr>
        <w:t>results in persistent or significant disability or incapacity;</w:t>
      </w:r>
    </w:p>
    <w:p w14:paraId="31EC4311" w14:textId="77777777" w:rsidR="00F036EF" w:rsidRPr="00131F45" w:rsidRDefault="00F036EF" w:rsidP="00F036EF">
      <w:pPr>
        <w:pStyle w:val="ListParagraph"/>
        <w:widowControl w:val="0"/>
        <w:numPr>
          <w:ilvl w:val="0"/>
          <w:numId w:val="42"/>
        </w:numPr>
        <w:suppressAutoHyphens/>
        <w:spacing w:after="240" w:line="276" w:lineRule="auto"/>
        <w:ind w:left="180" w:hanging="180"/>
        <w:rPr>
          <w:rFonts w:ascii="Verdana" w:hAnsi="Verdana"/>
          <w:sz w:val="18"/>
          <w:szCs w:val="18"/>
        </w:rPr>
      </w:pPr>
      <w:r w:rsidRPr="00131F45">
        <w:rPr>
          <w:rFonts w:ascii="Verdana" w:hAnsi="Verdana"/>
          <w:sz w:val="18"/>
          <w:szCs w:val="18"/>
        </w:rPr>
        <w:t>results in a congenital anomaly/birth defect; or</w:t>
      </w:r>
    </w:p>
    <w:p w14:paraId="05CFF17D" w14:textId="368213A5" w:rsidR="00F036EF" w:rsidRPr="008139C9" w:rsidRDefault="00F036EF" w:rsidP="008139C9">
      <w:pPr>
        <w:pStyle w:val="ListParagraph"/>
        <w:widowControl w:val="0"/>
        <w:numPr>
          <w:ilvl w:val="0"/>
          <w:numId w:val="42"/>
        </w:numPr>
        <w:suppressAutoHyphens/>
        <w:spacing w:after="240" w:line="276" w:lineRule="auto"/>
        <w:ind w:left="180" w:hanging="180"/>
        <w:contextualSpacing w:val="0"/>
        <w:rPr>
          <w:rFonts w:ascii="Verdana" w:hAnsi="Verdana"/>
          <w:sz w:val="18"/>
          <w:szCs w:val="18"/>
        </w:rPr>
      </w:pPr>
      <w:r w:rsidRPr="00131F45">
        <w:rPr>
          <w:rFonts w:ascii="Verdana" w:hAnsi="Verdana"/>
          <w:sz w:val="18"/>
          <w:szCs w:val="18"/>
        </w:rPr>
        <w:t>any adverse event that, based on appropriate medical judgment, may jeopardize the participant’s health and may require medical or surgical intervention to prevent any of the aforementioned outcomes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inionPro-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Menlo Regular">
    <w:altName w:val="Menlo"/>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74A16" w14:textId="77777777" w:rsidR="00005135" w:rsidRDefault="00005135" w:rsidP="001D2F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3A2C6D" w14:textId="77777777" w:rsidR="00005135" w:rsidRDefault="00005135" w:rsidP="001D2F9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CB7B8" w14:textId="77777777" w:rsidR="00005135" w:rsidRPr="004E16F2" w:rsidRDefault="00005135" w:rsidP="001D2F9C">
    <w:pPr>
      <w:pStyle w:val="Footer"/>
      <w:framePr w:wrap="around" w:vAnchor="text" w:hAnchor="margin" w:xAlign="right" w:y="1"/>
      <w:rPr>
        <w:rStyle w:val="PageNumber"/>
        <w:rFonts w:ascii="Verdana" w:hAnsi="Verdana"/>
        <w:sz w:val="18"/>
        <w:szCs w:val="18"/>
      </w:rPr>
    </w:pPr>
    <w:r w:rsidRPr="004E16F2">
      <w:rPr>
        <w:rStyle w:val="PageNumber"/>
        <w:rFonts w:ascii="Verdana" w:hAnsi="Verdana"/>
        <w:sz w:val="18"/>
        <w:szCs w:val="18"/>
      </w:rPr>
      <w:fldChar w:fldCharType="begin"/>
    </w:r>
    <w:r w:rsidRPr="004E16F2">
      <w:rPr>
        <w:rStyle w:val="PageNumber"/>
        <w:rFonts w:ascii="Verdana" w:hAnsi="Verdana"/>
        <w:sz w:val="18"/>
        <w:szCs w:val="18"/>
      </w:rPr>
      <w:instrText xml:space="preserve">PAGE  </w:instrText>
    </w:r>
    <w:r w:rsidRPr="004E16F2">
      <w:rPr>
        <w:rStyle w:val="PageNumber"/>
        <w:rFonts w:ascii="Verdana" w:hAnsi="Verdana"/>
        <w:sz w:val="18"/>
        <w:szCs w:val="18"/>
      </w:rPr>
      <w:fldChar w:fldCharType="separate"/>
    </w:r>
    <w:r w:rsidR="00573FB4">
      <w:rPr>
        <w:rStyle w:val="PageNumber"/>
        <w:rFonts w:ascii="Verdana" w:hAnsi="Verdana"/>
        <w:noProof/>
        <w:sz w:val="18"/>
        <w:szCs w:val="18"/>
      </w:rPr>
      <w:t>3</w:t>
    </w:r>
    <w:r w:rsidRPr="004E16F2">
      <w:rPr>
        <w:rStyle w:val="PageNumber"/>
        <w:rFonts w:ascii="Verdana" w:hAnsi="Verdana"/>
        <w:sz w:val="18"/>
        <w:szCs w:val="18"/>
      </w:rPr>
      <w:fldChar w:fldCharType="end"/>
    </w:r>
  </w:p>
  <w:p w14:paraId="65568517" w14:textId="182489DB" w:rsidR="00005135" w:rsidRDefault="00005135" w:rsidP="0045414D">
    <w:pPr>
      <w:pStyle w:val="Footer"/>
      <w:ind w:right="360"/>
      <w:jc w:val="center"/>
    </w:pPr>
    <w:r>
      <w:rPr>
        <w:rFonts w:ascii="Verdana" w:hAnsi="Verdana" w:cs="Arial"/>
        <w:sz w:val="16"/>
        <w:szCs w:val="16"/>
      </w:rPr>
      <w:t>AdMUREC – v.Feb 2017 – Unanticipated Problem or Adverse Event Report Form</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A12BD" w14:textId="4DCA6AF8" w:rsidR="00005135" w:rsidRPr="002A49A3" w:rsidRDefault="00005135" w:rsidP="004E16F2">
    <w:pPr>
      <w:widowControl w:val="0"/>
      <w:autoSpaceDE w:val="0"/>
      <w:autoSpaceDN w:val="0"/>
      <w:adjustRightInd w:val="0"/>
      <w:spacing w:line="288" w:lineRule="auto"/>
      <w:jc w:val="right"/>
      <w:textAlignment w:val="center"/>
      <w:rPr>
        <w:color w:val="000000" w:themeColor="text1"/>
      </w:rPr>
    </w:pPr>
    <w:r>
      <w:rPr>
        <w:rFonts w:ascii="Verdana" w:hAnsi="Verdana" w:cs="Arial"/>
        <w:sz w:val="16"/>
        <w:szCs w:val="16"/>
      </w:rPr>
      <w:t>AdMUREC – v.Feb 2017 – Unanticipated Problem or Adverse Event Report Form                                    1</w:t>
    </w:r>
  </w:p>
  <w:p w14:paraId="0CC5D39E" w14:textId="3252A96A" w:rsidR="00005135" w:rsidRPr="002A49A3" w:rsidRDefault="00005135" w:rsidP="006D4A5A">
    <w:pPr>
      <w:widowControl w:val="0"/>
      <w:autoSpaceDE w:val="0"/>
      <w:autoSpaceDN w:val="0"/>
      <w:adjustRightInd w:val="0"/>
      <w:spacing w:line="288" w:lineRule="auto"/>
      <w:jc w:val="center"/>
      <w:textAlignment w:val="center"/>
      <w:rPr>
        <w:color w:val="000000" w:themeColor="text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09CBB" w14:textId="77777777" w:rsidR="006132B8" w:rsidRDefault="006132B8" w:rsidP="00FB29AB">
      <w:r>
        <w:separator/>
      </w:r>
    </w:p>
  </w:footnote>
  <w:footnote w:type="continuationSeparator" w:id="0">
    <w:p w14:paraId="2362C7C8" w14:textId="77777777" w:rsidR="006132B8" w:rsidRDefault="006132B8" w:rsidP="00FB29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01001" w14:textId="16555D95" w:rsidR="00005135" w:rsidRPr="009B6B21" w:rsidRDefault="00573FB4" w:rsidP="00D2179B">
    <w:pPr>
      <w:pStyle w:val="Header"/>
      <w:ind w:left="-1260" w:hanging="90"/>
    </w:pPr>
    <w:r>
      <w:rPr>
        <w:noProof/>
      </w:rPr>
      <w:drawing>
        <wp:anchor distT="0" distB="0" distL="114300" distR="114300" simplePos="0" relativeHeight="251659264" behindDoc="0" locked="0" layoutInCell="1" allowOverlap="1" wp14:anchorId="63F3D4F3" wp14:editId="402E5185">
          <wp:simplePos x="0" y="0"/>
          <wp:positionH relativeFrom="column">
            <wp:posOffset>-676910</wp:posOffset>
          </wp:positionH>
          <wp:positionV relativeFrom="paragraph">
            <wp:posOffset>2540</wp:posOffset>
          </wp:positionV>
          <wp:extent cx="7468235" cy="1635760"/>
          <wp:effectExtent l="0" t="0" r="0" b="0"/>
          <wp:wrapThrough wrapText="bothSides">
            <wp:wrapPolygon edited="0">
              <wp:start x="0" y="0"/>
              <wp:lineTo x="0" y="21130"/>
              <wp:lineTo x="21525" y="21130"/>
              <wp:lineTo x="2152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8235" cy="16357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7F48"/>
    <w:multiLevelType w:val="hybridMultilevel"/>
    <w:tmpl w:val="C4AEF344"/>
    <w:lvl w:ilvl="0" w:tplc="59CAF544">
      <w:start w:val="1"/>
      <w:numFmt w:val="lowerLetter"/>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
    <w:nsid w:val="04420D53"/>
    <w:multiLevelType w:val="hybridMultilevel"/>
    <w:tmpl w:val="D152E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06423"/>
    <w:multiLevelType w:val="hybridMultilevel"/>
    <w:tmpl w:val="4F9EB1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7503AE"/>
    <w:multiLevelType w:val="multilevel"/>
    <w:tmpl w:val="A884494E"/>
    <w:lvl w:ilvl="0">
      <w:start w:val="1"/>
      <w:numFmt w:val="decimal"/>
      <w:lvlText w:val="%1."/>
      <w:lvlJc w:val="left"/>
      <w:pPr>
        <w:ind w:left="360" w:hanging="36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4">
    <w:nsid w:val="11AD483C"/>
    <w:multiLevelType w:val="hybridMultilevel"/>
    <w:tmpl w:val="B1E66258"/>
    <w:lvl w:ilvl="0" w:tplc="7A36E572">
      <w:start w:val="1"/>
      <w:numFmt w:val="bullet"/>
      <w:lvlText w:val=""/>
      <w:lvlJc w:val="left"/>
      <w:pPr>
        <w:ind w:left="720" w:hanging="360"/>
      </w:pPr>
      <w:rPr>
        <w:rFonts w:ascii="Wingdings" w:hAnsi="Wingdings" w:hint="default"/>
        <w:sz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1394595D"/>
    <w:multiLevelType w:val="hybridMultilevel"/>
    <w:tmpl w:val="04964F16"/>
    <w:lvl w:ilvl="0" w:tplc="991A0B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206499"/>
    <w:multiLevelType w:val="hybridMultilevel"/>
    <w:tmpl w:val="E4949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E51C9F"/>
    <w:multiLevelType w:val="hybridMultilevel"/>
    <w:tmpl w:val="C85063E2"/>
    <w:lvl w:ilvl="0" w:tplc="D0EA4D5A">
      <w:start w:val="1"/>
      <w:numFmt w:val="lowerLetter"/>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8">
    <w:nsid w:val="1DDF21E6"/>
    <w:multiLevelType w:val="hybridMultilevel"/>
    <w:tmpl w:val="0136E6D0"/>
    <w:lvl w:ilvl="0" w:tplc="99E099F6">
      <w:start w:val="1"/>
      <w:numFmt w:val="lowerLetter"/>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9">
    <w:nsid w:val="218104FC"/>
    <w:multiLevelType w:val="multilevel"/>
    <w:tmpl w:val="D36EC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3EF3AC4"/>
    <w:multiLevelType w:val="hybridMultilevel"/>
    <w:tmpl w:val="8B164390"/>
    <w:lvl w:ilvl="0" w:tplc="97726232">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A165810"/>
    <w:multiLevelType w:val="multilevel"/>
    <w:tmpl w:val="CF44EED8"/>
    <w:lvl w:ilvl="0">
      <w:start w:val="11"/>
      <w:numFmt w:val="decimal"/>
      <w:lvlText w:val="%1"/>
      <w:lvlJc w:val="left"/>
      <w:pPr>
        <w:ind w:left="360" w:hanging="360"/>
      </w:pPr>
      <w:rPr>
        <w:rFonts w:ascii="ＭＳ ゴシック" w:eastAsia="ＭＳ ゴシック" w:hAnsi="ＭＳ ゴシック" w:hint="default"/>
      </w:rPr>
    </w:lvl>
    <w:lvl w:ilvl="1">
      <w:start w:val="2"/>
      <w:numFmt w:val="decimal"/>
      <w:lvlText w:val="%1.%2"/>
      <w:lvlJc w:val="left"/>
      <w:pPr>
        <w:ind w:left="360" w:hanging="360"/>
      </w:pPr>
      <w:rPr>
        <w:rFonts w:ascii="Verdana" w:eastAsia="ＭＳ ゴシック" w:hAnsi="Verdana" w:hint="default"/>
      </w:rPr>
    </w:lvl>
    <w:lvl w:ilvl="2">
      <w:start w:val="1"/>
      <w:numFmt w:val="decimal"/>
      <w:lvlText w:val="%1.%2.%3"/>
      <w:lvlJc w:val="left"/>
      <w:pPr>
        <w:ind w:left="720" w:hanging="720"/>
      </w:pPr>
      <w:rPr>
        <w:rFonts w:ascii="ＭＳ ゴシック" w:eastAsia="ＭＳ ゴシック" w:hAnsi="ＭＳ ゴシック" w:hint="default"/>
      </w:rPr>
    </w:lvl>
    <w:lvl w:ilvl="3">
      <w:start w:val="1"/>
      <w:numFmt w:val="decimal"/>
      <w:lvlText w:val="%1.%2.%3.%4"/>
      <w:lvlJc w:val="left"/>
      <w:pPr>
        <w:ind w:left="1080" w:hanging="1080"/>
      </w:pPr>
      <w:rPr>
        <w:rFonts w:ascii="ＭＳ ゴシック" w:eastAsia="ＭＳ ゴシック" w:hAnsi="ＭＳ ゴシック" w:hint="default"/>
      </w:rPr>
    </w:lvl>
    <w:lvl w:ilvl="4">
      <w:start w:val="1"/>
      <w:numFmt w:val="decimal"/>
      <w:lvlText w:val="%1.%2.%3.%4.%5"/>
      <w:lvlJc w:val="left"/>
      <w:pPr>
        <w:ind w:left="1080" w:hanging="1080"/>
      </w:pPr>
      <w:rPr>
        <w:rFonts w:ascii="ＭＳ ゴシック" w:eastAsia="ＭＳ ゴシック" w:hAnsi="ＭＳ ゴシック" w:hint="default"/>
      </w:rPr>
    </w:lvl>
    <w:lvl w:ilvl="5">
      <w:start w:val="1"/>
      <w:numFmt w:val="decimal"/>
      <w:lvlText w:val="%1.%2.%3.%4.%5.%6"/>
      <w:lvlJc w:val="left"/>
      <w:pPr>
        <w:ind w:left="1440" w:hanging="1440"/>
      </w:pPr>
      <w:rPr>
        <w:rFonts w:ascii="ＭＳ ゴシック" w:eastAsia="ＭＳ ゴシック" w:hAnsi="ＭＳ ゴシック" w:hint="default"/>
      </w:rPr>
    </w:lvl>
    <w:lvl w:ilvl="6">
      <w:start w:val="1"/>
      <w:numFmt w:val="decimal"/>
      <w:lvlText w:val="%1.%2.%3.%4.%5.%6.%7"/>
      <w:lvlJc w:val="left"/>
      <w:pPr>
        <w:ind w:left="1440" w:hanging="1440"/>
      </w:pPr>
      <w:rPr>
        <w:rFonts w:ascii="ＭＳ ゴシック" w:eastAsia="ＭＳ ゴシック" w:hAnsi="ＭＳ ゴシック" w:hint="default"/>
      </w:rPr>
    </w:lvl>
    <w:lvl w:ilvl="7">
      <w:start w:val="1"/>
      <w:numFmt w:val="decimal"/>
      <w:lvlText w:val="%1.%2.%3.%4.%5.%6.%7.%8"/>
      <w:lvlJc w:val="left"/>
      <w:pPr>
        <w:ind w:left="1800" w:hanging="1800"/>
      </w:pPr>
      <w:rPr>
        <w:rFonts w:ascii="ＭＳ ゴシック" w:eastAsia="ＭＳ ゴシック" w:hAnsi="ＭＳ ゴシック" w:hint="default"/>
      </w:rPr>
    </w:lvl>
    <w:lvl w:ilvl="8">
      <w:start w:val="1"/>
      <w:numFmt w:val="decimal"/>
      <w:lvlText w:val="%1.%2.%3.%4.%5.%6.%7.%8.%9"/>
      <w:lvlJc w:val="left"/>
      <w:pPr>
        <w:ind w:left="2160" w:hanging="2160"/>
      </w:pPr>
      <w:rPr>
        <w:rFonts w:ascii="ＭＳ ゴシック" w:eastAsia="ＭＳ ゴシック" w:hAnsi="ＭＳ ゴシック" w:hint="default"/>
      </w:rPr>
    </w:lvl>
  </w:abstractNum>
  <w:abstractNum w:abstractNumId="12">
    <w:nsid w:val="2B620F03"/>
    <w:multiLevelType w:val="multilevel"/>
    <w:tmpl w:val="357AF5E0"/>
    <w:lvl w:ilvl="0">
      <w:start w:val="1"/>
      <w:numFmt w:val="decimal"/>
      <w:lvlText w:val="%1."/>
      <w:lvlJc w:val="left"/>
      <w:pPr>
        <w:ind w:left="705"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85" w:hanging="720"/>
      </w:pPr>
      <w:rPr>
        <w:rFonts w:hint="default"/>
      </w:rPr>
    </w:lvl>
    <w:lvl w:ilvl="3">
      <w:start w:val="1"/>
      <w:numFmt w:val="decimal"/>
      <w:isLgl/>
      <w:lvlText w:val="%1.%2.%3.%4"/>
      <w:lvlJc w:val="left"/>
      <w:pPr>
        <w:ind w:left="2145" w:hanging="720"/>
      </w:pPr>
      <w:rPr>
        <w:rFonts w:hint="default"/>
      </w:rPr>
    </w:lvl>
    <w:lvl w:ilvl="4">
      <w:start w:val="1"/>
      <w:numFmt w:val="decimal"/>
      <w:isLgl/>
      <w:lvlText w:val="%1.%2.%3.%4.%5"/>
      <w:lvlJc w:val="left"/>
      <w:pPr>
        <w:ind w:left="2865"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5" w:hanging="1440"/>
      </w:pPr>
      <w:rPr>
        <w:rFonts w:hint="default"/>
      </w:rPr>
    </w:lvl>
    <w:lvl w:ilvl="7">
      <w:start w:val="1"/>
      <w:numFmt w:val="decimal"/>
      <w:isLgl/>
      <w:lvlText w:val="%1.%2.%3.%4.%5.%6.%7.%8"/>
      <w:lvlJc w:val="left"/>
      <w:pPr>
        <w:ind w:left="4305" w:hanging="1440"/>
      </w:pPr>
      <w:rPr>
        <w:rFonts w:hint="default"/>
      </w:rPr>
    </w:lvl>
    <w:lvl w:ilvl="8">
      <w:start w:val="1"/>
      <w:numFmt w:val="decimal"/>
      <w:isLgl/>
      <w:lvlText w:val="%1.%2.%3.%4.%5.%6.%7.%8.%9"/>
      <w:lvlJc w:val="left"/>
      <w:pPr>
        <w:ind w:left="5025" w:hanging="1800"/>
      </w:pPr>
      <w:rPr>
        <w:rFonts w:hint="default"/>
      </w:rPr>
    </w:lvl>
  </w:abstractNum>
  <w:abstractNum w:abstractNumId="13">
    <w:nsid w:val="31461100"/>
    <w:multiLevelType w:val="hybridMultilevel"/>
    <w:tmpl w:val="737A7F14"/>
    <w:lvl w:ilvl="0" w:tplc="4AF611FC">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5117DD5"/>
    <w:multiLevelType w:val="hybridMultilevel"/>
    <w:tmpl w:val="B1EAE9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F101F4"/>
    <w:multiLevelType w:val="hybridMultilevel"/>
    <w:tmpl w:val="22406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5A3947"/>
    <w:multiLevelType w:val="hybridMultilevel"/>
    <w:tmpl w:val="3316215C"/>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270" w:hanging="360"/>
      </w:pPr>
      <w:rPr>
        <w:rFonts w:ascii="Courier New" w:hAnsi="Courier New" w:hint="default"/>
      </w:rPr>
    </w:lvl>
    <w:lvl w:ilvl="2" w:tplc="04090005" w:tentative="1">
      <w:start w:val="1"/>
      <w:numFmt w:val="bullet"/>
      <w:lvlText w:val=""/>
      <w:lvlJc w:val="left"/>
      <w:pPr>
        <w:ind w:left="450" w:hanging="360"/>
      </w:pPr>
      <w:rPr>
        <w:rFonts w:ascii="Wingdings" w:hAnsi="Wingdings" w:hint="default"/>
      </w:rPr>
    </w:lvl>
    <w:lvl w:ilvl="3" w:tplc="04090001" w:tentative="1">
      <w:start w:val="1"/>
      <w:numFmt w:val="bullet"/>
      <w:lvlText w:val=""/>
      <w:lvlJc w:val="left"/>
      <w:pPr>
        <w:ind w:left="1170" w:hanging="360"/>
      </w:pPr>
      <w:rPr>
        <w:rFonts w:ascii="Symbol" w:hAnsi="Symbol" w:hint="default"/>
      </w:rPr>
    </w:lvl>
    <w:lvl w:ilvl="4" w:tplc="04090003" w:tentative="1">
      <w:start w:val="1"/>
      <w:numFmt w:val="bullet"/>
      <w:lvlText w:val="o"/>
      <w:lvlJc w:val="left"/>
      <w:pPr>
        <w:ind w:left="1890" w:hanging="360"/>
      </w:pPr>
      <w:rPr>
        <w:rFonts w:ascii="Courier New" w:hAnsi="Courier New" w:hint="default"/>
      </w:rPr>
    </w:lvl>
    <w:lvl w:ilvl="5" w:tplc="04090005" w:tentative="1">
      <w:start w:val="1"/>
      <w:numFmt w:val="bullet"/>
      <w:lvlText w:val=""/>
      <w:lvlJc w:val="left"/>
      <w:pPr>
        <w:ind w:left="2610" w:hanging="360"/>
      </w:pPr>
      <w:rPr>
        <w:rFonts w:ascii="Wingdings" w:hAnsi="Wingdings" w:hint="default"/>
      </w:rPr>
    </w:lvl>
    <w:lvl w:ilvl="6" w:tplc="04090001" w:tentative="1">
      <w:start w:val="1"/>
      <w:numFmt w:val="bullet"/>
      <w:lvlText w:val=""/>
      <w:lvlJc w:val="left"/>
      <w:pPr>
        <w:ind w:left="3330" w:hanging="360"/>
      </w:pPr>
      <w:rPr>
        <w:rFonts w:ascii="Symbol" w:hAnsi="Symbol" w:hint="default"/>
      </w:rPr>
    </w:lvl>
    <w:lvl w:ilvl="7" w:tplc="04090003" w:tentative="1">
      <w:start w:val="1"/>
      <w:numFmt w:val="bullet"/>
      <w:lvlText w:val="o"/>
      <w:lvlJc w:val="left"/>
      <w:pPr>
        <w:ind w:left="4050" w:hanging="360"/>
      </w:pPr>
      <w:rPr>
        <w:rFonts w:ascii="Courier New" w:hAnsi="Courier New" w:hint="default"/>
      </w:rPr>
    </w:lvl>
    <w:lvl w:ilvl="8" w:tplc="04090005" w:tentative="1">
      <w:start w:val="1"/>
      <w:numFmt w:val="bullet"/>
      <w:lvlText w:val=""/>
      <w:lvlJc w:val="left"/>
      <w:pPr>
        <w:ind w:left="4770" w:hanging="360"/>
      </w:pPr>
      <w:rPr>
        <w:rFonts w:ascii="Wingdings" w:hAnsi="Wingdings" w:hint="default"/>
      </w:rPr>
    </w:lvl>
  </w:abstractNum>
  <w:abstractNum w:abstractNumId="17">
    <w:nsid w:val="4444160D"/>
    <w:multiLevelType w:val="hybridMultilevel"/>
    <w:tmpl w:val="673CFC0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4E08BC"/>
    <w:multiLevelType w:val="hybridMultilevel"/>
    <w:tmpl w:val="8DE4F342"/>
    <w:lvl w:ilvl="0" w:tplc="D23A7C1A">
      <w:start w:val="2"/>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77172CF"/>
    <w:multiLevelType w:val="multilevel"/>
    <w:tmpl w:val="B11CFC0E"/>
    <w:lvl w:ilvl="0">
      <w:start w:val="1"/>
      <w:numFmt w:val="decimal"/>
      <w:lvlText w:val="%1."/>
      <w:lvlJc w:val="left"/>
      <w:pPr>
        <w:ind w:left="720" w:hanging="360"/>
      </w:pPr>
      <w:rPr>
        <w:rFonts w:hint="default"/>
      </w:rPr>
    </w:lvl>
    <w:lvl w:ilvl="1">
      <w:start w:val="1"/>
      <w:numFmt w:val="lowerLetter"/>
      <w:lvlText w:val="%2."/>
      <w:lvlJc w:val="left"/>
      <w:pPr>
        <w:ind w:left="840" w:hanging="360"/>
      </w:pPr>
      <w:rPr>
        <w:rFonts w:hint="default"/>
      </w:rPr>
    </w:lvl>
    <w:lvl w:ilvl="2">
      <w:start w:val="1"/>
      <w:numFmt w:val="lowerLetter"/>
      <w:lvlText w:val="%3."/>
      <w:lvlJc w:val="left"/>
      <w:pPr>
        <w:ind w:left="960" w:hanging="36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120" w:hanging="1800"/>
      </w:pPr>
      <w:rPr>
        <w:rFonts w:hint="default"/>
      </w:rPr>
    </w:lvl>
  </w:abstractNum>
  <w:abstractNum w:abstractNumId="20">
    <w:nsid w:val="4B042299"/>
    <w:multiLevelType w:val="multilevel"/>
    <w:tmpl w:val="7122AB1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BF66DE9"/>
    <w:multiLevelType w:val="hybridMultilevel"/>
    <w:tmpl w:val="5F72117A"/>
    <w:lvl w:ilvl="0" w:tplc="ED707A7C">
      <w:start w:val="1"/>
      <w:numFmt w:val="lowerLetter"/>
      <w:lvlText w:val="%1."/>
      <w:lvlJc w:val="left"/>
      <w:pPr>
        <w:ind w:left="1440" w:hanging="360"/>
      </w:pPr>
      <w:rPr>
        <w:rFonts w:ascii="Calibri" w:hAnsi="Calibri" w:cs="Arial"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1BE3A4A"/>
    <w:multiLevelType w:val="hybridMultilevel"/>
    <w:tmpl w:val="3F481452"/>
    <w:lvl w:ilvl="0" w:tplc="B83A1C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2CC16BE"/>
    <w:multiLevelType w:val="hybridMultilevel"/>
    <w:tmpl w:val="43C2E122"/>
    <w:lvl w:ilvl="0" w:tplc="66D8ECA4">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493D81"/>
    <w:multiLevelType w:val="hybridMultilevel"/>
    <w:tmpl w:val="FF62159C"/>
    <w:lvl w:ilvl="0" w:tplc="E0A47774">
      <w:start w:val="1"/>
      <w:numFmt w:val="lowerLetter"/>
      <w:lvlText w:val="%1."/>
      <w:lvlJc w:val="left"/>
      <w:pPr>
        <w:ind w:left="1830" w:hanging="36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25">
    <w:nsid w:val="55F614DB"/>
    <w:multiLevelType w:val="hybridMultilevel"/>
    <w:tmpl w:val="373081E8"/>
    <w:lvl w:ilvl="0" w:tplc="1CDED8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7D7282A"/>
    <w:multiLevelType w:val="multilevel"/>
    <w:tmpl w:val="31C248C0"/>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5CC53AD7"/>
    <w:multiLevelType w:val="multilevel"/>
    <w:tmpl w:val="198C7408"/>
    <w:lvl w:ilvl="0">
      <w:start w:val="1"/>
      <w:numFmt w:val="decimal"/>
      <w:lvlText w:val="%1."/>
      <w:lvlJc w:val="left"/>
      <w:pPr>
        <w:ind w:left="1080" w:hanging="360"/>
      </w:pPr>
      <w:rPr>
        <w:b w:val="0"/>
      </w:rPr>
    </w:lvl>
    <w:lvl w:ilvl="1">
      <w:start w:val="1"/>
      <w:numFmt w:val="decimal"/>
      <w:isLgl/>
      <w:lvlText w:val="%1.%2"/>
      <w:lvlJc w:val="left"/>
      <w:pPr>
        <w:ind w:left="1080" w:hanging="360"/>
      </w:pPr>
      <w:rPr>
        <w:rFonts w:eastAsia="ＭＳ ゴシック" w:hint="default"/>
      </w:rPr>
    </w:lvl>
    <w:lvl w:ilvl="2">
      <w:start w:val="1"/>
      <w:numFmt w:val="decimal"/>
      <w:isLgl/>
      <w:lvlText w:val="%1.%2.%3"/>
      <w:lvlJc w:val="left"/>
      <w:pPr>
        <w:ind w:left="1440" w:hanging="720"/>
      </w:pPr>
      <w:rPr>
        <w:rFonts w:eastAsia="ＭＳ ゴシック" w:hint="default"/>
      </w:rPr>
    </w:lvl>
    <w:lvl w:ilvl="3">
      <w:start w:val="1"/>
      <w:numFmt w:val="decimal"/>
      <w:isLgl/>
      <w:lvlText w:val="%1.%2.%3.%4"/>
      <w:lvlJc w:val="left"/>
      <w:pPr>
        <w:ind w:left="1800" w:hanging="1080"/>
      </w:pPr>
      <w:rPr>
        <w:rFonts w:eastAsia="ＭＳ ゴシック" w:hint="default"/>
      </w:rPr>
    </w:lvl>
    <w:lvl w:ilvl="4">
      <w:start w:val="1"/>
      <w:numFmt w:val="decimal"/>
      <w:isLgl/>
      <w:lvlText w:val="%1.%2.%3.%4.%5"/>
      <w:lvlJc w:val="left"/>
      <w:pPr>
        <w:ind w:left="1800" w:hanging="1080"/>
      </w:pPr>
      <w:rPr>
        <w:rFonts w:eastAsia="ＭＳ ゴシック" w:hint="default"/>
      </w:rPr>
    </w:lvl>
    <w:lvl w:ilvl="5">
      <w:start w:val="1"/>
      <w:numFmt w:val="decimal"/>
      <w:isLgl/>
      <w:lvlText w:val="%1.%2.%3.%4.%5.%6"/>
      <w:lvlJc w:val="left"/>
      <w:pPr>
        <w:ind w:left="2160" w:hanging="1440"/>
      </w:pPr>
      <w:rPr>
        <w:rFonts w:eastAsia="ＭＳ ゴシック" w:hint="default"/>
      </w:rPr>
    </w:lvl>
    <w:lvl w:ilvl="6">
      <w:start w:val="1"/>
      <w:numFmt w:val="decimal"/>
      <w:isLgl/>
      <w:lvlText w:val="%1.%2.%3.%4.%5.%6.%7"/>
      <w:lvlJc w:val="left"/>
      <w:pPr>
        <w:ind w:left="2160" w:hanging="1440"/>
      </w:pPr>
      <w:rPr>
        <w:rFonts w:eastAsia="ＭＳ ゴシック" w:hint="default"/>
      </w:rPr>
    </w:lvl>
    <w:lvl w:ilvl="7">
      <w:start w:val="1"/>
      <w:numFmt w:val="decimal"/>
      <w:isLgl/>
      <w:lvlText w:val="%1.%2.%3.%4.%5.%6.%7.%8"/>
      <w:lvlJc w:val="left"/>
      <w:pPr>
        <w:ind w:left="2520" w:hanging="1800"/>
      </w:pPr>
      <w:rPr>
        <w:rFonts w:eastAsia="ＭＳ ゴシック" w:hint="default"/>
      </w:rPr>
    </w:lvl>
    <w:lvl w:ilvl="8">
      <w:start w:val="1"/>
      <w:numFmt w:val="decimal"/>
      <w:isLgl/>
      <w:lvlText w:val="%1.%2.%3.%4.%5.%6.%7.%8.%9"/>
      <w:lvlJc w:val="left"/>
      <w:pPr>
        <w:ind w:left="2880" w:hanging="2160"/>
      </w:pPr>
      <w:rPr>
        <w:rFonts w:eastAsia="ＭＳ ゴシック" w:hint="default"/>
      </w:rPr>
    </w:lvl>
  </w:abstractNum>
  <w:abstractNum w:abstractNumId="28">
    <w:nsid w:val="60F432E0"/>
    <w:multiLevelType w:val="hybridMultilevel"/>
    <w:tmpl w:val="E0187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0E7481"/>
    <w:multiLevelType w:val="hybridMultilevel"/>
    <w:tmpl w:val="2D6E5306"/>
    <w:lvl w:ilvl="0" w:tplc="5FBE55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65633F8"/>
    <w:multiLevelType w:val="hybridMultilevel"/>
    <w:tmpl w:val="6CAA209C"/>
    <w:lvl w:ilvl="0" w:tplc="F45AE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66A2E1A"/>
    <w:multiLevelType w:val="hybridMultilevel"/>
    <w:tmpl w:val="66C86564"/>
    <w:lvl w:ilvl="0" w:tplc="D8D88F3C">
      <w:start w:val="1"/>
      <w:numFmt w:val="lowerLetter"/>
      <w:lvlText w:val="%1."/>
      <w:lvlJc w:val="left"/>
      <w:pPr>
        <w:ind w:left="1350" w:hanging="360"/>
      </w:pPr>
      <w:rPr>
        <w:rFonts w:ascii="Calibri" w:hAnsi="Calibri" w:cs="Arial"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8E73CCF"/>
    <w:multiLevelType w:val="multilevel"/>
    <w:tmpl w:val="7122AB1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D465644"/>
    <w:multiLevelType w:val="hybridMultilevel"/>
    <w:tmpl w:val="DD78D392"/>
    <w:lvl w:ilvl="0" w:tplc="93BC113E">
      <w:start w:val="1"/>
      <w:numFmt w:val="low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34">
    <w:nsid w:val="6DA65308"/>
    <w:multiLevelType w:val="hybridMultilevel"/>
    <w:tmpl w:val="C1685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851EE1"/>
    <w:multiLevelType w:val="multilevel"/>
    <w:tmpl w:val="C04A6B64"/>
    <w:lvl w:ilvl="0">
      <w:start w:val="8"/>
      <w:numFmt w:val="decimal"/>
      <w:lvlText w:val="%1."/>
      <w:lvlJc w:val="left"/>
      <w:pPr>
        <w:ind w:left="660" w:hanging="660"/>
      </w:pPr>
      <w:rPr>
        <w:rFonts w:hint="default"/>
      </w:rPr>
    </w:lvl>
    <w:lvl w:ilvl="1">
      <w:start w:val="3"/>
      <w:numFmt w:val="decimal"/>
      <w:lvlText w:val="%1.%2."/>
      <w:lvlJc w:val="left"/>
      <w:pPr>
        <w:ind w:left="1190" w:hanging="720"/>
      </w:pPr>
      <w:rPr>
        <w:rFonts w:hint="default"/>
      </w:rPr>
    </w:lvl>
    <w:lvl w:ilvl="2">
      <w:start w:val="2"/>
      <w:numFmt w:val="decimal"/>
      <w:lvlText w:val="%1.%2.%3."/>
      <w:lvlJc w:val="left"/>
      <w:pPr>
        <w:ind w:left="1660" w:hanging="720"/>
      </w:pPr>
      <w:rPr>
        <w:rFonts w:hint="default"/>
      </w:rPr>
    </w:lvl>
    <w:lvl w:ilvl="3">
      <w:start w:val="2"/>
      <w:numFmt w:val="decimal"/>
      <w:lvlText w:val="%1.%2.%3.%4."/>
      <w:lvlJc w:val="left"/>
      <w:pPr>
        <w:ind w:left="2490" w:hanging="1080"/>
      </w:pPr>
      <w:rPr>
        <w:rFonts w:hint="default"/>
      </w:rPr>
    </w:lvl>
    <w:lvl w:ilvl="4">
      <w:start w:val="1"/>
      <w:numFmt w:val="decimal"/>
      <w:lvlText w:val="%1.%2.%3.%4.%5."/>
      <w:lvlJc w:val="left"/>
      <w:pPr>
        <w:ind w:left="2960" w:hanging="1080"/>
      </w:pPr>
      <w:rPr>
        <w:rFonts w:hint="default"/>
      </w:rPr>
    </w:lvl>
    <w:lvl w:ilvl="5">
      <w:start w:val="1"/>
      <w:numFmt w:val="decimal"/>
      <w:lvlText w:val="%1.%2.%3.%4.%5.%6."/>
      <w:lvlJc w:val="left"/>
      <w:pPr>
        <w:ind w:left="3790" w:hanging="1440"/>
      </w:pPr>
      <w:rPr>
        <w:rFonts w:hint="default"/>
      </w:rPr>
    </w:lvl>
    <w:lvl w:ilvl="6">
      <w:start w:val="1"/>
      <w:numFmt w:val="decimal"/>
      <w:lvlText w:val="%1.%2.%3.%4.%5.%6.%7."/>
      <w:lvlJc w:val="left"/>
      <w:pPr>
        <w:ind w:left="4260" w:hanging="1440"/>
      </w:pPr>
      <w:rPr>
        <w:rFonts w:hint="default"/>
      </w:rPr>
    </w:lvl>
    <w:lvl w:ilvl="7">
      <w:start w:val="1"/>
      <w:numFmt w:val="decimal"/>
      <w:lvlText w:val="%1.%2.%3.%4.%5.%6.%7.%8."/>
      <w:lvlJc w:val="left"/>
      <w:pPr>
        <w:ind w:left="5090" w:hanging="1800"/>
      </w:pPr>
      <w:rPr>
        <w:rFonts w:hint="default"/>
      </w:rPr>
    </w:lvl>
    <w:lvl w:ilvl="8">
      <w:start w:val="1"/>
      <w:numFmt w:val="decimal"/>
      <w:lvlText w:val="%1.%2.%3.%4.%5.%6.%7.%8.%9."/>
      <w:lvlJc w:val="left"/>
      <w:pPr>
        <w:ind w:left="5560" w:hanging="1800"/>
      </w:pPr>
      <w:rPr>
        <w:rFonts w:hint="default"/>
      </w:rPr>
    </w:lvl>
  </w:abstractNum>
  <w:abstractNum w:abstractNumId="36">
    <w:nsid w:val="730255CF"/>
    <w:multiLevelType w:val="hybridMultilevel"/>
    <w:tmpl w:val="72269B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52B34CA"/>
    <w:multiLevelType w:val="hybridMultilevel"/>
    <w:tmpl w:val="259C45E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5A87829"/>
    <w:multiLevelType w:val="hybridMultilevel"/>
    <w:tmpl w:val="72968020"/>
    <w:lvl w:ilvl="0" w:tplc="21F05954">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9">
    <w:nsid w:val="75DD0058"/>
    <w:multiLevelType w:val="hybridMultilevel"/>
    <w:tmpl w:val="F83CDE3A"/>
    <w:lvl w:ilvl="0" w:tplc="EA08BB5A">
      <w:start w:val="1"/>
      <w:numFmt w:val="lowerLetter"/>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40">
    <w:nsid w:val="7872006C"/>
    <w:multiLevelType w:val="hybridMultilevel"/>
    <w:tmpl w:val="F8EC10D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095B50"/>
    <w:multiLevelType w:val="multilevel"/>
    <w:tmpl w:val="B6C2A6CC"/>
    <w:lvl w:ilvl="0">
      <w:start w:val="1"/>
      <w:numFmt w:val="decimal"/>
      <w:lvlText w:val="%1."/>
      <w:lvlJc w:val="left"/>
      <w:pPr>
        <w:ind w:left="360" w:hanging="360"/>
      </w:pPr>
      <w:rPr>
        <w:rFonts w:hint="default"/>
      </w:rPr>
    </w:lvl>
    <w:lvl w:ilvl="1">
      <w:start w:val="1"/>
      <w:numFmt w:val="decimal"/>
      <w:lvlText w:val="%1.%2."/>
      <w:lvlJc w:val="left"/>
      <w:pPr>
        <w:ind w:left="1785" w:hanging="72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4275" w:hanging="108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765" w:hanging="144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9255" w:hanging="1800"/>
      </w:pPr>
      <w:rPr>
        <w:rFonts w:hint="default"/>
      </w:rPr>
    </w:lvl>
    <w:lvl w:ilvl="8">
      <w:start w:val="1"/>
      <w:numFmt w:val="decimal"/>
      <w:lvlText w:val="%1.%2.%3.%4.%5.%6.%7.%8.%9."/>
      <w:lvlJc w:val="left"/>
      <w:pPr>
        <w:ind w:left="10320" w:hanging="1800"/>
      </w:pPr>
      <w:rPr>
        <w:rFonts w:hint="default"/>
      </w:rPr>
    </w:lvl>
  </w:abstractNum>
  <w:num w:numId="1">
    <w:abstractNumId w:val="15"/>
  </w:num>
  <w:num w:numId="2">
    <w:abstractNumId w:val="28"/>
  </w:num>
  <w:num w:numId="3">
    <w:abstractNumId w:val="34"/>
  </w:num>
  <w:num w:numId="4">
    <w:abstractNumId w:val="10"/>
  </w:num>
  <w:num w:numId="5">
    <w:abstractNumId w:val="19"/>
  </w:num>
  <w:num w:numId="6">
    <w:abstractNumId w:val="12"/>
  </w:num>
  <w:num w:numId="7">
    <w:abstractNumId w:val="41"/>
  </w:num>
  <w:num w:numId="8">
    <w:abstractNumId w:val="9"/>
  </w:num>
  <w:num w:numId="9">
    <w:abstractNumId w:val="3"/>
  </w:num>
  <w:num w:numId="10">
    <w:abstractNumId w:val="35"/>
  </w:num>
  <w:num w:numId="11">
    <w:abstractNumId w:val="37"/>
  </w:num>
  <w:num w:numId="12">
    <w:abstractNumId w:val="1"/>
  </w:num>
  <w:num w:numId="13">
    <w:abstractNumId w:val="13"/>
  </w:num>
  <w:num w:numId="14">
    <w:abstractNumId w:val="18"/>
  </w:num>
  <w:num w:numId="15">
    <w:abstractNumId w:val="40"/>
  </w:num>
  <w:num w:numId="16">
    <w:abstractNumId w:val="6"/>
  </w:num>
  <w:num w:numId="17">
    <w:abstractNumId w:val="30"/>
  </w:num>
  <w:num w:numId="18">
    <w:abstractNumId w:val="29"/>
  </w:num>
  <w:num w:numId="19">
    <w:abstractNumId w:val="31"/>
  </w:num>
  <w:num w:numId="20">
    <w:abstractNumId w:val="38"/>
  </w:num>
  <w:num w:numId="21">
    <w:abstractNumId w:val="33"/>
  </w:num>
  <w:num w:numId="22">
    <w:abstractNumId w:val="7"/>
  </w:num>
  <w:num w:numId="23">
    <w:abstractNumId w:val="14"/>
  </w:num>
  <w:num w:numId="24">
    <w:abstractNumId w:val="25"/>
  </w:num>
  <w:num w:numId="25">
    <w:abstractNumId w:val="39"/>
  </w:num>
  <w:num w:numId="26">
    <w:abstractNumId w:val="8"/>
  </w:num>
  <w:num w:numId="27">
    <w:abstractNumId w:val="2"/>
  </w:num>
  <w:num w:numId="28">
    <w:abstractNumId w:val="22"/>
  </w:num>
  <w:num w:numId="29">
    <w:abstractNumId w:val="0"/>
  </w:num>
  <w:num w:numId="30">
    <w:abstractNumId w:val="24"/>
  </w:num>
  <w:num w:numId="31">
    <w:abstractNumId w:val="5"/>
  </w:num>
  <w:num w:numId="32">
    <w:abstractNumId w:val="21"/>
  </w:num>
  <w:num w:numId="33">
    <w:abstractNumId w:val="32"/>
  </w:num>
  <w:num w:numId="34">
    <w:abstractNumId w:val="4"/>
  </w:num>
  <w:num w:numId="35">
    <w:abstractNumId w:val="23"/>
  </w:num>
  <w:num w:numId="36">
    <w:abstractNumId w:val="11"/>
  </w:num>
  <w:num w:numId="37">
    <w:abstractNumId w:val="27"/>
  </w:num>
  <w:num w:numId="38">
    <w:abstractNumId w:val="20"/>
  </w:num>
  <w:num w:numId="39">
    <w:abstractNumId w:val="36"/>
  </w:num>
  <w:num w:numId="40">
    <w:abstractNumId w:val="26"/>
  </w:num>
  <w:num w:numId="41">
    <w:abstractNumId w:val="17"/>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9A3"/>
    <w:rsid w:val="00004AE5"/>
    <w:rsid w:val="00005135"/>
    <w:rsid w:val="0000515A"/>
    <w:rsid w:val="00007E1E"/>
    <w:rsid w:val="00012174"/>
    <w:rsid w:val="0001523B"/>
    <w:rsid w:val="0001681F"/>
    <w:rsid w:val="00022A3D"/>
    <w:rsid w:val="00024526"/>
    <w:rsid w:val="00041AEE"/>
    <w:rsid w:val="00041CB9"/>
    <w:rsid w:val="00047399"/>
    <w:rsid w:val="00050436"/>
    <w:rsid w:val="00052F70"/>
    <w:rsid w:val="00056274"/>
    <w:rsid w:val="00073FAB"/>
    <w:rsid w:val="00076695"/>
    <w:rsid w:val="00082474"/>
    <w:rsid w:val="00090626"/>
    <w:rsid w:val="000A0133"/>
    <w:rsid w:val="000A421F"/>
    <w:rsid w:val="000A771B"/>
    <w:rsid w:val="000A7A2D"/>
    <w:rsid w:val="000B4271"/>
    <w:rsid w:val="000B6452"/>
    <w:rsid w:val="000B6765"/>
    <w:rsid w:val="000C36BD"/>
    <w:rsid w:val="000C7F85"/>
    <w:rsid w:val="000E25CB"/>
    <w:rsid w:val="000E66BE"/>
    <w:rsid w:val="000F0174"/>
    <w:rsid w:val="000F30ED"/>
    <w:rsid w:val="00100CBF"/>
    <w:rsid w:val="00104D9C"/>
    <w:rsid w:val="00110B51"/>
    <w:rsid w:val="00113E1A"/>
    <w:rsid w:val="00116F8E"/>
    <w:rsid w:val="00125E16"/>
    <w:rsid w:val="00131F45"/>
    <w:rsid w:val="00145FCF"/>
    <w:rsid w:val="00152B1F"/>
    <w:rsid w:val="00154B88"/>
    <w:rsid w:val="001560F0"/>
    <w:rsid w:val="0017265B"/>
    <w:rsid w:val="001838F8"/>
    <w:rsid w:val="001901A0"/>
    <w:rsid w:val="001915A6"/>
    <w:rsid w:val="00195F47"/>
    <w:rsid w:val="00195FE4"/>
    <w:rsid w:val="001A17B1"/>
    <w:rsid w:val="001A1CC0"/>
    <w:rsid w:val="001A7F56"/>
    <w:rsid w:val="001B0DAC"/>
    <w:rsid w:val="001C2D67"/>
    <w:rsid w:val="001C5932"/>
    <w:rsid w:val="001C6057"/>
    <w:rsid w:val="001D05CB"/>
    <w:rsid w:val="001D2F9C"/>
    <w:rsid w:val="001D39A2"/>
    <w:rsid w:val="001E0B4C"/>
    <w:rsid w:val="001F0189"/>
    <w:rsid w:val="001F23B4"/>
    <w:rsid w:val="001F732A"/>
    <w:rsid w:val="002004F6"/>
    <w:rsid w:val="00211F1A"/>
    <w:rsid w:val="002122C4"/>
    <w:rsid w:val="002273AB"/>
    <w:rsid w:val="00227EEA"/>
    <w:rsid w:val="0023072C"/>
    <w:rsid w:val="00231B81"/>
    <w:rsid w:val="002433E5"/>
    <w:rsid w:val="00246117"/>
    <w:rsid w:val="00250A23"/>
    <w:rsid w:val="00250F1B"/>
    <w:rsid w:val="00260866"/>
    <w:rsid w:val="00273F60"/>
    <w:rsid w:val="00277AA2"/>
    <w:rsid w:val="00280BC3"/>
    <w:rsid w:val="002829F6"/>
    <w:rsid w:val="00284268"/>
    <w:rsid w:val="002A49A3"/>
    <w:rsid w:val="002B2423"/>
    <w:rsid w:val="002B44B7"/>
    <w:rsid w:val="002B657C"/>
    <w:rsid w:val="002B6A8D"/>
    <w:rsid w:val="002B75BC"/>
    <w:rsid w:val="002B75CA"/>
    <w:rsid w:val="002B7E82"/>
    <w:rsid w:val="002C06F2"/>
    <w:rsid w:val="002C0F45"/>
    <w:rsid w:val="002C6780"/>
    <w:rsid w:val="002C7A38"/>
    <w:rsid w:val="002D584C"/>
    <w:rsid w:val="002E09E6"/>
    <w:rsid w:val="002F161C"/>
    <w:rsid w:val="002F1723"/>
    <w:rsid w:val="00321254"/>
    <w:rsid w:val="00321C7D"/>
    <w:rsid w:val="00324F68"/>
    <w:rsid w:val="0033047C"/>
    <w:rsid w:val="003308B0"/>
    <w:rsid w:val="003311CA"/>
    <w:rsid w:val="0034090E"/>
    <w:rsid w:val="00340B50"/>
    <w:rsid w:val="00344CF6"/>
    <w:rsid w:val="0034649F"/>
    <w:rsid w:val="00351E66"/>
    <w:rsid w:val="0035364E"/>
    <w:rsid w:val="00354569"/>
    <w:rsid w:val="00360499"/>
    <w:rsid w:val="00361391"/>
    <w:rsid w:val="00361874"/>
    <w:rsid w:val="00365D28"/>
    <w:rsid w:val="003672AF"/>
    <w:rsid w:val="0037324A"/>
    <w:rsid w:val="00377A56"/>
    <w:rsid w:val="00381664"/>
    <w:rsid w:val="00396BE0"/>
    <w:rsid w:val="003A1A0D"/>
    <w:rsid w:val="003B53E7"/>
    <w:rsid w:val="003B5E7C"/>
    <w:rsid w:val="003B747B"/>
    <w:rsid w:val="003C04F7"/>
    <w:rsid w:val="003C7E2A"/>
    <w:rsid w:val="003E23A7"/>
    <w:rsid w:val="003E7CCF"/>
    <w:rsid w:val="003F1D39"/>
    <w:rsid w:val="0040663F"/>
    <w:rsid w:val="00411600"/>
    <w:rsid w:val="00412C0E"/>
    <w:rsid w:val="004171F0"/>
    <w:rsid w:val="00423651"/>
    <w:rsid w:val="00425BDD"/>
    <w:rsid w:val="00432FED"/>
    <w:rsid w:val="00434CED"/>
    <w:rsid w:val="00435728"/>
    <w:rsid w:val="004501D1"/>
    <w:rsid w:val="004507FE"/>
    <w:rsid w:val="0045414D"/>
    <w:rsid w:val="004542CE"/>
    <w:rsid w:val="00454D31"/>
    <w:rsid w:val="00464DA6"/>
    <w:rsid w:val="00467555"/>
    <w:rsid w:val="00471BBD"/>
    <w:rsid w:val="00477B03"/>
    <w:rsid w:val="0048606D"/>
    <w:rsid w:val="0049152A"/>
    <w:rsid w:val="004936B8"/>
    <w:rsid w:val="00496B8E"/>
    <w:rsid w:val="004A516E"/>
    <w:rsid w:val="004B03C5"/>
    <w:rsid w:val="004B3C9A"/>
    <w:rsid w:val="004B5E48"/>
    <w:rsid w:val="004D50A1"/>
    <w:rsid w:val="004D6D3D"/>
    <w:rsid w:val="004E033A"/>
    <w:rsid w:val="004E16F2"/>
    <w:rsid w:val="004E198E"/>
    <w:rsid w:val="004F00E6"/>
    <w:rsid w:val="00500E13"/>
    <w:rsid w:val="0050145A"/>
    <w:rsid w:val="00503D79"/>
    <w:rsid w:val="00511885"/>
    <w:rsid w:val="00515AB3"/>
    <w:rsid w:val="005236A7"/>
    <w:rsid w:val="00526B22"/>
    <w:rsid w:val="00531517"/>
    <w:rsid w:val="00531DF4"/>
    <w:rsid w:val="00532C24"/>
    <w:rsid w:val="005333E0"/>
    <w:rsid w:val="0053427E"/>
    <w:rsid w:val="00540E71"/>
    <w:rsid w:val="005426DC"/>
    <w:rsid w:val="00543465"/>
    <w:rsid w:val="00544373"/>
    <w:rsid w:val="005533F4"/>
    <w:rsid w:val="00563574"/>
    <w:rsid w:val="00573FB4"/>
    <w:rsid w:val="0057522B"/>
    <w:rsid w:val="0058645F"/>
    <w:rsid w:val="00586BAB"/>
    <w:rsid w:val="00586E60"/>
    <w:rsid w:val="00587CDA"/>
    <w:rsid w:val="0059431F"/>
    <w:rsid w:val="0059736B"/>
    <w:rsid w:val="00597C0E"/>
    <w:rsid w:val="005A3A0A"/>
    <w:rsid w:val="005B2A1B"/>
    <w:rsid w:val="005B2AF6"/>
    <w:rsid w:val="005B4947"/>
    <w:rsid w:val="005D35F5"/>
    <w:rsid w:val="005F2A70"/>
    <w:rsid w:val="005F6940"/>
    <w:rsid w:val="005F7A1A"/>
    <w:rsid w:val="00602184"/>
    <w:rsid w:val="0060226B"/>
    <w:rsid w:val="00607743"/>
    <w:rsid w:val="0061167D"/>
    <w:rsid w:val="00612F0C"/>
    <w:rsid w:val="006132B8"/>
    <w:rsid w:val="00631DE7"/>
    <w:rsid w:val="00634B61"/>
    <w:rsid w:val="006366E9"/>
    <w:rsid w:val="00637398"/>
    <w:rsid w:val="0064546A"/>
    <w:rsid w:val="00646394"/>
    <w:rsid w:val="00646B62"/>
    <w:rsid w:val="00653D8B"/>
    <w:rsid w:val="00660F8F"/>
    <w:rsid w:val="0066514F"/>
    <w:rsid w:val="00673FF7"/>
    <w:rsid w:val="00682D49"/>
    <w:rsid w:val="00684613"/>
    <w:rsid w:val="00685459"/>
    <w:rsid w:val="00687248"/>
    <w:rsid w:val="006875DF"/>
    <w:rsid w:val="00692ED5"/>
    <w:rsid w:val="0069465F"/>
    <w:rsid w:val="00697D1A"/>
    <w:rsid w:val="006A62CD"/>
    <w:rsid w:val="006B65FB"/>
    <w:rsid w:val="006B6774"/>
    <w:rsid w:val="006B6CA3"/>
    <w:rsid w:val="006B6EC4"/>
    <w:rsid w:val="006C09E7"/>
    <w:rsid w:val="006D475D"/>
    <w:rsid w:val="006D4A5A"/>
    <w:rsid w:val="006E0966"/>
    <w:rsid w:val="006E29E5"/>
    <w:rsid w:val="006E2F2B"/>
    <w:rsid w:val="006F0113"/>
    <w:rsid w:val="006F2D7F"/>
    <w:rsid w:val="006F3EB9"/>
    <w:rsid w:val="006F59C3"/>
    <w:rsid w:val="006F5FB0"/>
    <w:rsid w:val="006F604B"/>
    <w:rsid w:val="006F67AD"/>
    <w:rsid w:val="00701DCC"/>
    <w:rsid w:val="007142F4"/>
    <w:rsid w:val="00720440"/>
    <w:rsid w:val="00725B9D"/>
    <w:rsid w:val="00742EB4"/>
    <w:rsid w:val="00760005"/>
    <w:rsid w:val="00774987"/>
    <w:rsid w:val="00776926"/>
    <w:rsid w:val="0078224F"/>
    <w:rsid w:val="00787460"/>
    <w:rsid w:val="00793DAB"/>
    <w:rsid w:val="00793EE5"/>
    <w:rsid w:val="007A3D27"/>
    <w:rsid w:val="007A419E"/>
    <w:rsid w:val="007B1C7E"/>
    <w:rsid w:val="007B5AF4"/>
    <w:rsid w:val="007C26B7"/>
    <w:rsid w:val="007E237F"/>
    <w:rsid w:val="007E533B"/>
    <w:rsid w:val="007F43DB"/>
    <w:rsid w:val="0081354C"/>
    <w:rsid w:val="008139C9"/>
    <w:rsid w:val="00823D97"/>
    <w:rsid w:val="00827FDF"/>
    <w:rsid w:val="00842F19"/>
    <w:rsid w:val="008554B4"/>
    <w:rsid w:val="008668BF"/>
    <w:rsid w:val="0087099A"/>
    <w:rsid w:val="008819A5"/>
    <w:rsid w:val="008838C2"/>
    <w:rsid w:val="00887814"/>
    <w:rsid w:val="008906CE"/>
    <w:rsid w:val="0089327A"/>
    <w:rsid w:val="0089590D"/>
    <w:rsid w:val="008A1A0E"/>
    <w:rsid w:val="008A339A"/>
    <w:rsid w:val="008A6EAD"/>
    <w:rsid w:val="008B2020"/>
    <w:rsid w:val="008B372B"/>
    <w:rsid w:val="008B38F1"/>
    <w:rsid w:val="008C2271"/>
    <w:rsid w:val="008C426C"/>
    <w:rsid w:val="008C7424"/>
    <w:rsid w:val="008D43F6"/>
    <w:rsid w:val="008D6353"/>
    <w:rsid w:val="008E10E1"/>
    <w:rsid w:val="008E7D7A"/>
    <w:rsid w:val="008F70A9"/>
    <w:rsid w:val="00900AD8"/>
    <w:rsid w:val="009102D8"/>
    <w:rsid w:val="00920946"/>
    <w:rsid w:val="009233BB"/>
    <w:rsid w:val="00930EF2"/>
    <w:rsid w:val="00934022"/>
    <w:rsid w:val="009353A1"/>
    <w:rsid w:val="00940F43"/>
    <w:rsid w:val="00942EA5"/>
    <w:rsid w:val="00955C1B"/>
    <w:rsid w:val="00964055"/>
    <w:rsid w:val="00973F88"/>
    <w:rsid w:val="009762F4"/>
    <w:rsid w:val="00982245"/>
    <w:rsid w:val="009938C5"/>
    <w:rsid w:val="00996B69"/>
    <w:rsid w:val="009A46C3"/>
    <w:rsid w:val="009A7611"/>
    <w:rsid w:val="009A77ED"/>
    <w:rsid w:val="009B1102"/>
    <w:rsid w:val="009B34D5"/>
    <w:rsid w:val="009B42F5"/>
    <w:rsid w:val="009B6B21"/>
    <w:rsid w:val="009D5C55"/>
    <w:rsid w:val="009D5C70"/>
    <w:rsid w:val="009E32F1"/>
    <w:rsid w:val="009E3F99"/>
    <w:rsid w:val="009F2211"/>
    <w:rsid w:val="00A04B71"/>
    <w:rsid w:val="00A14C0D"/>
    <w:rsid w:val="00A20F15"/>
    <w:rsid w:val="00A233C2"/>
    <w:rsid w:val="00A26272"/>
    <w:rsid w:val="00A31522"/>
    <w:rsid w:val="00A32F64"/>
    <w:rsid w:val="00A43CC2"/>
    <w:rsid w:val="00A44E05"/>
    <w:rsid w:val="00A51287"/>
    <w:rsid w:val="00A521E1"/>
    <w:rsid w:val="00A539FA"/>
    <w:rsid w:val="00A54EFA"/>
    <w:rsid w:val="00A55CAC"/>
    <w:rsid w:val="00A6123C"/>
    <w:rsid w:val="00A61436"/>
    <w:rsid w:val="00A61899"/>
    <w:rsid w:val="00A65752"/>
    <w:rsid w:val="00A66F26"/>
    <w:rsid w:val="00A75AD5"/>
    <w:rsid w:val="00A7654F"/>
    <w:rsid w:val="00A84140"/>
    <w:rsid w:val="00A84967"/>
    <w:rsid w:val="00A856A6"/>
    <w:rsid w:val="00A9018C"/>
    <w:rsid w:val="00A95C12"/>
    <w:rsid w:val="00AA1DBA"/>
    <w:rsid w:val="00AB01DA"/>
    <w:rsid w:val="00AB5371"/>
    <w:rsid w:val="00AB58AF"/>
    <w:rsid w:val="00AC39F2"/>
    <w:rsid w:val="00AC3A0F"/>
    <w:rsid w:val="00AC78F7"/>
    <w:rsid w:val="00AE76C5"/>
    <w:rsid w:val="00AF1C11"/>
    <w:rsid w:val="00AF78DD"/>
    <w:rsid w:val="00AF7E67"/>
    <w:rsid w:val="00B00436"/>
    <w:rsid w:val="00B07EFF"/>
    <w:rsid w:val="00B132A6"/>
    <w:rsid w:val="00B15567"/>
    <w:rsid w:val="00B20B3C"/>
    <w:rsid w:val="00B20CED"/>
    <w:rsid w:val="00B239B7"/>
    <w:rsid w:val="00B23E6F"/>
    <w:rsid w:val="00B24C2B"/>
    <w:rsid w:val="00B25281"/>
    <w:rsid w:val="00B25EBF"/>
    <w:rsid w:val="00B27414"/>
    <w:rsid w:val="00B3453B"/>
    <w:rsid w:val="00B3714F"/>
    <w:rsid w:val="00B40552"/>
    <w:rsid w:val="00B44D7E"/>
    <w:rsid w:val="00B47352"/>
    <w:rsid w:val="00B55B53"/>
    <w:rsid w:val="00B56BCF"/>
    <w:rsid w:val="00B57F50"/>
    <w:rsid w:val="00B61BA6"/>
    <w:rsid w:val="00B61F5D"/>
    <w:rsid w:val="00B62BAF"/>
    <w:rsid w:val="00B6478E"/>
    <w:rsid w:val="00B75223"/>
    <w:rsid w:val="00B75C16"/>
    <w:rsid w:val="00B75DDD"/>
    <w:rsid w:val="00B849B4"/>
    <w:rsid w:val="00B91F25"/>
    <w:rsid w:val="00B9735F"/>
    <w:rsid w:val="00BA1D89"/>
    <w:rsid w:val="00BA1F02"/>
    <w:rsid w:val="00BA4307"/>
    <w:rsid w:val="00BA5BFC"/>
    <w:rsid w:val="00BB6B8F"/>
    <w:rsid w:val="00BC7BEA"/>
    <w:rsid w:val="00BD0171"/>
    <w:rsid w:val="00BD0456"/>
    <w:rsid w:val="00BD07FD"/>
    <w:rsid w:val="00BD1CC4"/>
    <w:rsid w:val="00BD3F0A"/>
    <w:rsid w:val="00BD5778"/>
    <w:rsid w:val="00BD5955"/>
    <w:rsid w:val="00BE04C6"/>
    <w:rsid w:val="00BE1B5B"/>
    <w:rsid w:val="00BE1E7C"/>
    <w:rsid w:val="00BE4F42"/>
    <w:rsid w:val="00BE6FC7"/>
    <w:rsid w:val="00BE718C"/>
    <w:rsid w:val="00BE7815"/>
    <w:rsid w:val="00BF56A9"/>
    <w:rsid w:val="00BF6402"/>
    <w:rsid w:val="00BF783D"/>
    <w:rsid w:val="00C01B30"/>
    <w:rsid w:val="00C01CF6"/>
    <w:rsid w:val="00C0254C"/>
    <w:rsid w:val="00C03EE0"/>
    <w:rsid w:val="00C0784B"/>
    <w:rsid w:val="00C10078"/>
    <w:rsid w:val="00C11CDE"/>
    <w:rsid w:val="00C14D01"/>
    <w:rsid w:val="00C15602"/>
    <w:rsid w:val="00C203E9"/>
    <w:rsid w:val="00C268FE"/>
    <w:rsid w:val="00C27EA2"/>
    <w:rsid w:val="00C32F5A"/>
    <w:rsid w:val="00C34C72"/>
    <w:rsid w:val="00C37DFC"/>
    <w:rsid w:val="00C37E77"/>
    <w:rsid w:val="00C40068"/>
    <w:rsid w:val="00C476F2"/>
    <w:rsid w:val="00C50022"/>
    <w:rsid w:val="00C531B2"/>
    <w:rsid w:val="00C551F5"/>
    <w:rsid w:val="00C573AF"/>
    <w:rsid w:val="00C57C2D"/>
    <w:rsid w:val="00C6208F"/>
    <w:rsid w:val="00C75520"/>
    <w:rsid w:val="00C76203"/>
    <w:rsid w:val="00C9177D"/>
    <w:rsid w:val="00C9616B"/>
    <w:rsid w:val="00CA6222"/>
    <w:rsid w:val="00CA706C"/>
    <w:rsid w:val="00CA7BC1"/>
    <w:rsid w:val="00CB28A4"/>
    <w:rsid w:val="00CB52AE"/>
    <w:rsid w:val="00CC6B3A"/>
    <w:rsid w:val="00CD0C99"/>
    <w:rsid w:val="00CD2418"/>
    <w:rsid w:val="00CD28BD"/>
    <w:rsid w:val="00CD6784"/>
    <w:rsid w:val="00CE05A5"/>
    <w:rsid w:val="00CE3D91"/>
    <w:rsid w:val="00CE7028"/>
    <w:rsid w:val="00CF24CD"/>
    <w:rsid w:val="00CF34CA"/>
    <w:rsid w:val="00CF5E3A"/>
    <w:rsid w:val="00CF6FF7"/>
    <w:rsid w:val="00D01C87"/>
    <w:rsid w:val="00D06CCF"/>
    <w:rsid w:val="00D1128C"/>
    <w:rsid w:val="00D167BB"/>
    <w:rsid w:val="00D2179B"/>
    <w:rsid w:val="00D26783"/>
    <w:rsid w:val="00D409D0"/>
    <w:rsid w:val="00D511A9"/>
    <w:rsid w:val="00D65F7B"/>
    <w:rsid w:val="00D662C1"/>
    <w:rsid w:val="00D80195"/>
    <w:rsid w:val="00D81C88"/>
    <w:rsid w:val="00D83EE8"/>
    <w:rsid w:val="00D860BC"/>
    <w:rsid w:val="00D86E60"/>
    <w:rsid w:val="00D97A08"/>
    <w:rsid w:val="00DA2712"/>
    <w:rsid w:val="00DB2BD1"/>
    <w:rsid w:val="00DC12C8"/>
    <w:rsid w:val="00DC7A0F"/>
    <w:rsid w:val="00DD36D3"/>
    <w:rsid w:val="00DD4E1E"/>
    <w:rsid w:val="00DD5EB3"/>
    <w:rsid w:val="00DE1660"/>
    <w:rsid w:val="00DE68E3"/>
    <w:rsid w:val="00DF6F0B"/>
    <w:rsid w:val="00E02E6C"/>
    <w:rsid w:val="00E032BC"/>
    <w:rsid w:val="00E03CF0"/>
    <w:rsid w:val="00E0669B"/>
    <w:rsid w:val="00E155D7"/>
    <w:rsid w:val="00E21881"/>
    <w:rsid w:val="00E23E23"/>
    <w:rsid w:val="00E246B5"/>
    <w:rsid w:val="00E33FFF"/>
    <w:rsid w:val="00E37DFD"/>
    <w:rsid w:val="00E518C6"/>
    <w:rsid w:val="00E52A57"/>
    <w:rsid w:val="00E54B87"/>
    <w:rsid w:val="00E5551E"/>
    <w:rsid w:val="00E55908"/>
    <w:rsid w:val="00E80230"/>
    <w:rsid w:val="00E81DC3"/>
    <w:rsid w:val="00E91D5E"/>
    <w:rsid w:val="00E95A8D"/>
    <w:rsid w:val="00E969FC"/>
    <w:rsid w:val="00EA6030"/>
    <w:rsid w:val="00EA6462"/>
    <w:rsid w:val="00EA7769"/>
    <w:rsid w:val="00EB4062"/>
    <w:rsid w:val="00EB5539"/>
    <w:rsid w:val="00EB65D5"/>
    <w:rsid w:val="00EB6726"/>
    <w:rsid w:val="00EB74E4"/>
    <w:rsid w:val="00ED3D45"/>
    <w:rsid w:val="00ED4CDC"/>
    <w:rsid w:val="00ED79BB"/>
    <w:rsid w:val="00ED7B6C"/>
    <w:rsid w:val="00EE37D2"/>
    <w:rsid w:val="00EE3E38"/>
    <w:rsid w:val="00EE77F0"/>
    <w:rsid w:val="00F036EF"/>
    <w:rsid w:val="00F05CF9"/>
    <w:rsid w:val="00F11176"/>
    <w:rsid w:val="00F122AC"/>
    <w:rsid w:val="00F15818"/>
    <w:rsid w:val="00F34DD2"/>
    <w:rsid w:val="00F43483"/>
    <w:rsid w:val="00F45CA7"/>
    <w:rsid w:val="00F52BC4"/>
    <w:rsid w:val="00F561D8"/>
    <w:rsid w:val="00F614B4"/>
    <w:rsid w:val="00F7084C"/>
    <w:rsid w:val="00F728CE"/>
    <w:rsid w:val="00F76A41"/>
    <w:rsid w:val="00F83377"/>
    <w:rsid w:val="00F84DD5"/>
    <w:rsid w:val="00F85FC1"/>
    <w:rsid w:val="00F91BD6"/>
    <w:rsid w:val="00F923BB"/>
    <w:rsid w:val="00F95DE9"/>
    <w:rsid w:val="00FA5510"/>
    <w:rsid w:val="00FB0C70"/>
    <w:rsid w:val="00FB29AB"/>
    <w:rsid w:val="00FB6C61"/>
    <w:rsid w:val="00FD3854"/>
    <w:rsid w:val="00FD3867"/>
    <w:rsid w:val="00FD4193"/>
    <w:rsid w:val="00FD6B7C"/>
    <w:rsid w:val="00FD6DC7"/>
    <w:rsid w:val="00FE0958"/>
    <w:rsid w:val="00FE563E"/>
    <w:rsid w:val="00FF013A"/>
    <w:rsid w:val="00FF0AFC"/>
    <w:rsid w:val="00FF0FF2"/>
    <w:rsid w:val="00FF3ABC"/>
    <w:rsid w:val="00FF73C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C6B6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6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6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40663F"/>
    <w:rPr>
      <w:rFonts w:ascii="Lucida Grande" w:hAnsi="Lucida Grande"/>
      <w:sz w:val="18"/>
      <w:szCs w:val="18"/>
    </w:rPr>
  </w:style>
  <w:style w:type="paragraph" w:styleId="Header">
    <w:name w:val="header"/>
    <w:basedOn w:val="Normal"/>
    <w:link w:val="HeaderChar"/>
    <w:uiPriority w:val="99"/>
    <w:unhideWhenUsed/>
    <w:rsid w:val="00FB29AB"/>
    <w:pPr>
      <w:tabs>
        <w:tab w:val="center" w:pos="4320"/>
        <w:tab w:val="right" w:pos="8640"/>
      </w:tabs>
    </w:pPr>
  </w:style>
  <w:style w:type="character" w:customStyle="1" w:styleId="HeaderChar">
    <w:name w:val="Header Char"/>
    <w:basedOn w:val="DefaultParagraphFont"/>
    <w:link w:val="Header"/>
    <w:uiPriority w:val="99"/>
    <w:rsid w:val="00FB29AB"/>
  </w:style>
  <w:style w:type="paragraph" w:styleId="Footer">
    <w:name w:val="footer"/>
    <w:basedOn w:val="Normal"/>
    <w:link w:val="FooterChar"/>
    <w:uiPriority w:val="99"/>
    <w:unhideWhenUsed/>
    <w:rsid w:val="00FB29AB"/>
    <w:pPr>
      <w:tabs>
        <w:tab w:val="center" w:pos="4320"/>
        <w:tab w:val="right" w:pos="8640"/>
      </w:tabs>
    </w:pPr>
  </w:style>
  <w:style w:type="character" w:customStyle="1" w:styleId="FooterChar">
    <w:name w:val="Footer Char"/>
    <w:basedOn w:val="DefaultParagraphFont"/>
    <w:link w:val="Footer"/>
    <w:uiPriority w:val="99"/>
    <w:rsid w:val="00FB29AB"/>
  </w:style>
  <w:style w:type="character" w:styleId="Hyperlink">
    <w:name w:val="Hyperlink"/>
    <w:basedOn w:val="DefaultParagraphFont"/>
    <w:uiPriority w:val="99"/>
    <w:unhideWhenUsed/>
    <w:rsid w:val="00FB29AB"/>
    <w:rPr>
      <w:color w:val="0000FF" w:themeColor="hyperlink"/>
      <w:u w:val="single"/>
    </w:rPr>
  </w:style>
  <w:style w:type="paragraph" w:customStyle="1" w:styleId="BasicParagraph">
    <w:name w:val="[Basic Paragraph]"/>
    <w:basedOn w:val="Normal"/>
    <w:uiPriority w:val="99"/>
    <w:rsid w:val="00FB29AB"/>
    <w:pPr>
      <w:widowControl w:val="0"/>
      <w:autoSpaceDE w:val="0"/>
      <w:autoSpaceDN w:val="0"/>
      <w:adjustRightInd w:val="0"/>
      <w:spacing w:line="288" w:lineRule="auto"/>
      <w:textAlignment w:val="center"/>
    </w:pPr>
    <w:rPr>
      <w:rFonts w:ascii="MinionPro-Regular" w:hAnsi="MinionPro-Regular" w:cs="MinionPro-Regular"/>
      <w:color w:val="000000"/>
      <w:lang w:val="en-GB"/>
    </w:rPr>
  </w:style>
  <w:style w:type="paragraph" w:styleId="ListParagraph">
    <w:name w:val="List Paragraph"/>
    <w:basedOn w:val="Normal"/>
    <w:uiPriority w:val="99"/>
    <w:qFormat/>
    <w:rsid w:val="00FF3ABC"/>
    <w:pPr>
      <w:ind w:left="720"/>
      <w:contextualSpacing/>
    </w:pPr>
  </w:style>
  <w:style w:type="character" w:styleId="PageNumber">
    <w:name w:val="page number"/>
    <w:basedOn w:val="DefaultParagraphFont"/>
    <w:uiPriority w:val="99"/>
    <w:semiHidden/>
    <w:unhideWhenUsed/>
    <w:rsid w:val="001D2F9C"/>
  </w:style>
  <w:style w:type="paragraph" w:styleId="FootnoteText">
    <w:name w:val="footnote text"/>
    <w:basedOn w:val="Normal"/>
    <w:link w:val="FootnoteTextChar"/>
    <w:uiPriority w:val="99"/>
    <w:unhideWhenUsed/>
    <w:rsid w:val="00D97A08"/>
  </w:style>
  <w:style w:type="character" w:customStyle="1" w:styleId="FootnoteTextChar">
    <w:name w:val="Footnote Text Char"/>
    <w:basedOn w:val="DefaultParagraphFont"/>
    <w:link w:val="FootnoteText"/>
    <w:uiPriority w:val="99"/>
    <w:rsid w:val="00D97A08"/>
  </w:style>
  <w:style w:type="character" w:styleId="FootnoteReference">
    <w:name w:val="footnote reference"/>
    <w:basedOn w:val="DefaultParagraphFont"/>
    <w:uiPriority w:val="99"/>
    <w:unhideWhenUsed/>
    <w:rsid w:val="00D97A08"/>
    <w:rPr>
      <w:vertAlign w:val="superscript"/>
    </w:rPr>
  </w:style>
  <w:style w:type="paragraph" w:styleId="EndnoteText">
    <w:name w:val="endnote text"/>
    <w:basedOn w:val="Normal"/>
    <w:link w:val="EndnoteTextChar"/>
    <w:uiPriority w:val="99"/>
    <w:unhideWhenUsed/>
    <w:rsid w:val="00131F45"/>
  </w:style>
  <w:style w:type="character" w:customStyle="1" w:styleId="EndnoteTextChar">
    <w:name w:val="Endnote Text Char"/>
    <w:basedOn w:val="DefaultParagraphFont"/>
    <w:link w:val="EndnoteText"/>
    <w:uiPriority w:val="99"/>
    <w:rsid w:val="00131F45"/>
  </w:style>
  <w:style w:type="character" w:styleId="EndnoteReference">
    <w:name w:val="endnote reference"/>
    <w:basedOn w:val="DefaultParagraphFont"/>
    <w:uiPriority w:val="99"/>
    <w:unhideWhenUsed/>
    <w:rsid w:val="00131F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20296">
      <w:bodyDiv w:val="1"/>
      <w:marLeft w:val="0"/>
      <w:marRight w:val="0"/>
      <w:marTop w:val="0"/>
      <w:marBottom w:val="0"/>
      <w:divBdr>
        <w:top w:val="none" w:sz="0" w:space="0" w:color="auto"/>
        <w:left w:val="none" w:sz="0" w:space="0" w:color="auto"/>
        <w:bottom w:val="none" w:sz="0" w:space="0" w:color="auto"/>
        <w:right w:val="none" w:sz="0" w:space="0" w:color="auto"/>
      </w:divBdr>
    </w:div>
    <w:div w:id="367410074">
      <w:bodyDiv w:val="1"/>
      <w:marLeft w:val="0"/>
      <w:marRight w:val="0"/>
      <w:marTop w:val="0"/>
      <w:marBottom w:val="0"/>
      <w:divBdr>
        <w:top w:val="none" w:sz="0" w:space="0" w:color="auto"/>
        <w:left w:val="none" w:sz="0" w:space="0" w:color="auto"/>
        <w:bottom w:val="none" w:sz="0" w:space="0" w:color="auto"/>
        <w:right w:val="none" w:sz="0" w:space="0" w:color="auto"/>
      </w:divBdr>
    </w:div>
    <w:div w:id="378436269">
      <w:bodyDiv w:val="1"/>
      <w:marLeft w:val="0"/>
      <w:marRight w:val="0"/>
      <w:marTop w:val="0"/>
      <w:marBottom w:val="0"/>
      <w:divBdr>
        <w:top w:val="none" w:sz="0" w:space="0" w:color="auto"/>
        <w:left w:val="none" w:sz="0" w:space="0" w:color="auto"/>
        <w:bottom w:val="none" w:sz="0" w:space="0" w:color="auto"/>
        <w:right w:val="none" w:sz="0" w:space="0" w:color="auto"/>
      </w:divBdr>
    </w:div>
    <w:div w:id="441463808">
      <w:bodyDiv w:val="1"/>
      <w:marLeft w:val="0"/>
      <w:marRight w:val="0"/>
      <w:marTop w:val="0"/>
      <w:marBottom w:val="0"/>
      <w:divBdr>
        <w:top w:val="none" w:sz="0" w:space="0" w:color="auto"/>
        <w:left w:val="none" w:sz="0" w:space="0" w:color="auto"/>
        <w:bottom w:val="none" w:sz="0" w:space="0" w:color="auto"/>
        <w:right w:val="none" w:sz="0" w:space="0" w:color="auto"/>
      </w:divBdr>
    </w:div>
    <w:div w:id="443766483">
      <w:bodyDiv w:val="1"/>
      <w:marLeft w:val="0"/>
      <w:marRight w:val="0"/>
      <w:marTop w:val="0"/>
      <w:marBottom w:val="0"/>
      <w:divBdr>
        <w:top w:val="none" w:sz="0" w:space="0" w:color="auto"/>
        <w:left w:val="none" w:sz="0" w:space="0" w:color="auto"/>
        <w:bottom w:val="none" w:sz="0" w:space="0" w:color="auto"/>
        <w:right w:val="none" w:sz="0" w:space="0" w:color="auto"/>
      </w:divBdr>
    </w:div>
    <w:div w:id="569928617">
      <w:bodyDiv w:val="1"/>
      <w:marLeft w:val="0"/>
      <w:marRight w:val="0"/>
      <w:marTop w:val="0"/>
      <w:marBottom w:val="0"/>
      <w:divBdr>
        <w:top w:val="none" w:sz="0" w:space="0" w:color="auto"/>
        <w:left w:val="none" w:sz="0" w:space="0" w:color="auto"/>
        <w:bottom w:val="none" w:sz="0" w:space="0" w:color="auto"/>
        <w:right w:val="none" w:sz="0" w:space="0" w:color="auto"/>
      </w:divBdr>
    </w:div>
    <w:div w:id="792870689">
      <w:bodyDiv w:val="1"/>
      <w:marLeft w:val="0"/>
      <w:marRight w:val="0"/>
      <w:marTop w:val="0"/>
      <w:marBottom w:val="0"/>
      <w:divBdr>
        <w:top w:val="none" w:sz="0" w:space="0" w:color="auto"/>
        <w:left w:val="none" w:sz="0" w:space="0" w:color="auto"/>
        <w:bottom w:val="none" w:sz="0" w:space="0" w:color="auto"/>
        <w:right w:val="none" w:sz="0" w:space="0" w:color="auto"/>
      </w:divBdr>
    </w:div>
    <w:div w:id="1379089541">
      <w:bodyDiv w:val="1"/>
      <w:marLeft w:val="0"/>
      <w:marRight w:val="0"/>
      <w:marTop w:val="0"/>
      <w:marBottom w:val="0"/>
      <w:divBdr>
        <w:top w:val="none" w:sz="0" w:space="0" w:color="auto"/>
        <w:left w:val="none" w:sz="0" w:space="0" w:color="auto"/>
        <w:bottom w:val="none" w:sz="0" w:space="0" w:color="auto"/>
        <w:right w:val="none" w:sz="0" w:space="0" w:color="auto"/>
      </w:divBdr>
    </w:div>
    <w:div w:id="1966351601">
      <w:bodyDiv w:val="1"/>
      <w:marLeft w:val="0"/>
      <w:marRight w:val="0"/>
      <w:marTop w:val="0"/>
      <w:marBottom w:val="0"/>
      <w:divBdr>
        <w:top w:val="none" w:sz="0" w:space="0" w:color="auto"/>
        <w:left w:val="none" w:sz="0" w:space="0" w:color="auto"/>
        <w:bottom w:val="none" w:sz="0" w:space="0" w:color="auto"/>
        <w:right w:val="none" w:sz="0" w:space="0" w:color="auto"/>
      </w:divBdr>
    </w:div>
    <w:div w:id="2040885356">
      <w:bodyDiv w:val="1"/>
      <w:marLeft w:val="0"/>
      <w:marRight w:val="0"/>
      <w:marTop w:val="0"/>
      <w:marBottom w:val="0"/>
      <w:divBdr>
        <w:top w:val="none" w:sz="0" w:space="0" w:color="auto"/>
        <w:left w:val="none" w:sz="0" w:space="0" w:color="auto"/>
        <w:bottom w:val="none" w:sz="0" w:space="0" w:color="auto"/>
        <w:right w:val="none" w:sz="0" w:space="0" w:color="auto"/>
      </w:divBdr>
    </w:div>
    <w:div w:id="21336698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ownloads\Letterhead%20Template%20LS-OSCI_revis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FC969-0B21-BF45-B982-D6D7A3A97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D:\Documents\Downloads\Letterhead Template LS-OSCI_revised.dotx</Template>
  <TotalTime>30</TotalTime>
  <Pages>3</Pages>
  <Words>530</Words>
  <Characters>3023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OVPLS</dc:creator>
  <cp:lastModifiedBy>liane alampay</cp:lastModifiedBy>
  <cp:revision>6</cp:revision>
  <cp:lastPrinted>2013-06-29T02:45:00Z</cp:lastPrinted>
  <dcterms:created xsi:type="dcterms:W3CDTF">2017-02-14T02:17:00Z</dcterms:created>
  <dcterms:modified xsi:type="dcterms:W3CDTF">2018-10-06T13:12:00Z</dcterms:modified>
</cp:coreProperties>
</file>