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SETUP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Below OP — Twilio WhatsApp Setup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End-to-end automation for WhatsApp lead capture and subscriber alerts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6"/>
      </w:tblGrid>
      <w:tr>
        <w:tc>
          <w:tcPr>
            <w:tcW w:type="dxa" w:w="19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22 May 2026</w:t>
            </w:r>
          </w:p>
        </w:tc>
      </w:tr>
      <w:tr>
        <w:tc>
          <w:tcPr>
            <w:tcW w:type="dxa" w:w="19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From</w:t>
            </w:r>
          </w:p>
        </w:tc>
        <w:tc>
          <w:tcPr>
            <w:tcW w:type="dxa" w:w="7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Rami · Emerge Digital</w:t>
            </w:r>
          </w:p>
        </w:tc>
      </w:tr>
      <w:tr>
        <w:tc>
          <w:tcPr>
            <w:tcW w:type="dxa" w:w="19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To</w:t>
            </w:r>
          </w:p>
        </w:tc>
        <w:tc>
          <w:tcPr>
            <w:tcW w:type="dxa" w:w="7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Jad ALCHEIKH</w:t>
            </w:r>
          </w:p>
        </w:tc>
      </w:tr>
      <w:tr>
        <w:tc>
          <w:tcPr>
            <w:tcW w:type="dxa" w:w="19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Total time</w:t>
            </w:r>
          </w:p>
        </w:tc>
        <w:tc>
          <w:tcPr>
            <w:tcW w:type="dxa" w:w="7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30 minutes for sandbox · 24–48 hours total including Meta approval</w:t>
            </w:r>
          </w:p>
        </w:tc>
      </w:tr>
      <w:tr>
        <w:tc>
          <w:tcPr>
            <w:tcW w:type="dxa" w:w="19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Cost</w:t>
            </w:r>
          </w:p>
        </w:tc>
        <w:tc>
          <w:tcPr>
            <w:tcW w:type="dxa" w:w="7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Free trial credit on signup ($15) · ~$5/month for our expected volume after that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1. Why we need Twilio</w:t>
      </w:r>
    </w:p>
    <w:p>
      <w:pPr>
        <w:spacing w:after="100"/>
      </w:pPr>
      <w:r>
        <w:rPr>
          <w:rFonts w:ascii="Arial" w:cs="Arial" w:eastAsia="Arial" w:hAnsi="Arial"/>
        </w:rPr>
        <w:t xml:space="preserve">The Below OP platform already runs Telegram end-to-end: real listings ingest from Apify, the broker-canonical alert posts to @DubaiPropertydeal automatically, and leads from the public site DM to Rami in under a second. That covers Telegram subscribers and gives us full automation on one channel.</w:t>
      </w:r>
    </w:p>
    <w:p>
      <w:pPr>
        <w:spacing w:after="100"/>
      </w:pPr>
      <w:r>
        <w:rPr>
          <w:rFonts w:ascii="Arial" w:cs="Arial" w:eastAsia="Arial" w:hAnsi="Arial"/>
        </w:rPr>
        <w:t xml:space="preserve">Twilio adds WhatsApp 1:1 messaging. This is needed for three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Lead-capture inquiries automatically WhatsApp Rami at +971585276222 (in addition to Telegram DM).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Opted-in public subscribers who picked WhatsApp on /alerts receive personalised alerts on their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Approved WhatsApp Business templates let us legally broadcast price-drop alerts within Meta's rules.</w:t>
      </w:r>
    </w:p>
    <w:p>
      <w:pPr>
        <w:spacing w:after="100"/>
      </w:pPr>
      <w:r>
        <w:rPr>
          <w:rFonts w:ascii="Arial" w:cs="Arial" w:eastAsia="Arial" w:hAnsi="Arial"/>
        </w:rPr>
        <w:t xml:space="preserve">Important context: Twilio cannot post to a WhatsApp Channel (like @DubaiPropertydeal). Channels are a Meta consumer feature with no API. The Channel will remain manual via the /admin/relay tool. Twilio handles 1:1 direct messages only.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2. The two paths</w:t>
      </w:r>
    </w:p>
    <w:p>
      <w:pPr>
        <w:spacing w:after="100"/>
      </w:pPr>
      <w:r>
        <w:rPr>
          <w:rFonts w:ascii="Arial" w:cs="Arial" w:eastAsia="Arial" w:hAnsi="Arial"/>
        </w:rPr>
        <w:t xml:space="preserve">There are two stages to setting up Twilio WhatsApp. Both can run in parallel.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Sandbox (today)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Production (24–48h)</w:t>
            </w:r>
          </w:p>
        </w:tc>
      </w:tr>
      <w:tr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Free, instant, anyone who texts the "join &lt;code&gt;" phrase can receive messages.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Limited to numbers that have opted into the sandbox. Useful for proving the integration end-to-end before Meta approval.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Verified business sender + Meta-approved templates.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Can message any opted-in WhatsApp user without the "join" step. Required before public launch.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CD34D" w:sz="4"/>
              <w:left w:val="single" w:color="F59E0B" w:sz="24"/>
              <w:bottom w:val="single" w:color="FCD34D" w:sz="4"/>
              <w:right w:val="single" w:color="FCD34D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Recommended order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Do Phase A and Phase B today (30 min). Confirm with Rami it works end-to-end against your own number. Then start Phase C (production sender + templates) and let it bake the 24–48 hours Meta requires for approval.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Phase A — Create the Twilio account</w:t>
      </w:r>
    </w:p>
    <w:p>
      <w:pPr>
        <w:spacing w:after="100"/>
      </w:pPr>
      <w:r>
        <w:rPr>
          <w:rFonts w:ascii="Arial" w:cs="Arial" w:eastAsia="Arial" w:hAnsi="Arial"/>
        </w:rPr>
        <w:t xml:space="preserve">Time: ~5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Go to https://www.twilio.com/try-twilio and sign up with your work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Verify the email Twilio sends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Verify your phone number (Twilio will SMS a code).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On the welcome questionnaire, pick: Use case = "Alerts &amp; Notifications", Code or no-code = "With code", Language = "Node.js" (any answer is fine — these just personalise the docs).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You will land on the Twilio Console at https://console.twilio.com. On the right side of the console homepage you will see your Account SID and Auth Token under "Account Info". Note these down — you will send them to Rami at the end.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Phase B — Activate the WhatsApp Sandbox</w:t>
      </w:r>
    </w:p>
    <w:p>
      <w:pPr>
        <w:spacing w:after="100"/>
      </w:pPr>
      <w:r>
        <w:rPr>
          <w:rFonts w:ascii="Arial" w:cs="Arial" w:eastAsia="Arial" w:hAnsi="Arial"/>
        </w:rPr>
        <w:t xml:space="preserve">Time: ~3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In the left sidebar, click Messaging → Try it out → Send a WhatsApp message.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Twilio shows you a sandbox phone number (typically +1 415 523 8886) and a unique join code (e.g. "join green-house").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Open WhatsApp on your phone, start a chat with +1 415 523 8886, send the join code as a message. Twilio replies "Twilio Sandbox: You are all set!".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Have Rami do the same from his number +971 58 527 6222. This opts him into the sandbox so our /api/leads route can WhatsApp him.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From the same Twilio sandbox screen, copy down the "From" number (e.g. whatsapp:+14155238886). You will send this to Rami too.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CD34D" w:sz="4"/>
              <w:left w:val="single" w:color="F59E0B" w:sz="24"/>
              <w:bottom w:val="single" w:color="FCD34D" w:sz="4"/>
              <w:right w:val="single" w:color="FCD34D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Sandbox limitations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Sandbox only works for numbers that have texted the join code. You cannot use it to message any random WhatsApp user. That is what Phase C unlocks. Sandbox is also free indefinitely, so leave it active even after production goes live as a fallback for testing.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Phase C — Set up the production WhatsApp Business sender</w:t>
      </w:r>
    </w:p>
    <w:p>
      <w:pPr>
        <w:spacing w:after="100"/>
      </w:pPr>
      <w:r>
        <w:rPr>
          <w:rFonts w:ascii="Arial" w:cs="Arial" w:eastAsia="Arial" w:hAnsi="Arial"/>
        </w:rPr>
        <w:t xml:space="preserve">Time: ~30 minutes of your time + 24–48 hours of Meta review SLA.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C.1 — Verify your business with Twilio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In the Twilio Console, go to Account → General Settings → Business Profile.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Fill in the legal business name (Emerge Digital, or whatever the entity is for Below OP), website (https://belowop-demo.vercel.app), business address (UAE — Dubai), business email, and primary contact.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Submit. Twilio reviews internally — usually a few hours, sometimes same day.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C.2 — Register a WhatsApp sender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Go to Messaging → Senders → WhatsApp senders → New WhatsApp sender.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Pick "Use my existing phone number". Use the broker number +971 58 527 6222 if Rami agrees, or a separate dedicated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Important: the number must not currently be registered on the WhatsApp consumer app. If +971 58 527 6222 is already on WhatsApp, Rami will need to either uninstall WhatsApp on that number first or pick a different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Submit. Twilio relays the application to Meta. Meta SLA is 24–48 hours but often resolves in 12 hours.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C.3 — Submit three message templates for Meta approval</w:t>
      </w:r>
    </w:p>
    <w:p>
      <w:pPr>
        <w:spacing w:after="100"/>
      </w:pPr>
      <w:r>
        <w:rPr>
          <w:rFonts w:ascii="Arial" w:cs="Arial" w:eastAsia="Arial" w:hAnsi="Arial"/>
        </w:rPr>
        <w:t xml:space="preserve">While the sender is in review, prepare these three templates. Each must be Meta-approved separately. Submit them all at once.</w:t>
      </w:r>
    </w:p>
    <w:p>
      <w:pPr>
        <w:spacing w:after="100"/>
      </w:pPr>
      <w:r>
        <w:rPr>
          <w:rFonts w:ascii="Arial" w:cs="Arial" w:eastAsia="Arial" w:hAnsi="Arial"/>
        </w:rPr>
        <w:t xml:space="preserve">Go to Messaging → Content Builder → New content template.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Template 1: TPL_BELOWOP_LISTING (Category: Marketing)</w:t>
      </w:r>
    </w:p>
    <w:p>
      <w:pPr>
        <w:spacing w:after="100"/>
      </w:pPr>
      <w:r>
        <w:rPr>
          <w:rFonts w:ascii="Arial" w:cs="Arial" w:eastAsia="Arial" w:hAnsi="Arial"/>
        </w:rPr>
        <w:t xml:space="preserve">Use case: notify a subscriber of a brand-new below-OP unit matching their filters.</w:t>
      </w:r>
    </w:p>
    <w:p>
      <w:pPr>
        <w:pBdr>
          <w:left w:val="single" w:color="0F766E" w:sz="12" w:space="4"/>
        </w:pBdr>
        <w:shd w:fill="F1F5F9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🔴 *Below OP — New Listing*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📍 *{{1}}*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• *{{2}}*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• ~*{{3}} sqft*~ | ~*{{4}} sqm*~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• *{{5}}*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*Developer*: {{6}}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*Selling Price*: *{{7}} AED* 🔥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{{8}}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For serious inquiries reply to this message or contact Wa.me/{{9}}</w:t>
      </w:r>
    </w:p>
    <w:p>
      <w:pPr>
        <w:spacing w:after="100"/>
      </w:pPr>
      <w:r>
        <w:rPr>
          <w:rFonts w:ascii="Arial" w:cs="Arial" w:eastAsia="Arial" w:hAnsi="Arial"/>
        </w:rPr>
        <w:t xml:space="preserve">Variables: {{1}} project + community, {{2}} unit type, {{3}} sqft, {{4}} sqm, {{5}} feature line, {{6}} developer, {{7}} price in M, {{8}} optional handover or payment line, {{9}} broker WhatsApp number.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Template 2: TPL_BELOWOP_PRICEDROP (Category: Marketing)</w:t>
      </w:r>
    </w:p>
    <w:p>
      <w:pPr>
        <w:spacing w:after="100"/>
      </w:pPr>
      <w:r>
        <w:rPr>
          <w:rFonts w:ascii="Arial" w:cs="Arial" w:eastAsia="Arial" w:hAnsi="Arial"/>
        </w:rPr>
        <w:t xml:space="preserve">Use case: notify a subscriber that a previously seen unit dropped further below its first-tracked price.</w:t>
      </w:r>
    </w:p>
    <w:p>
      <w:pPr>
        <w:pBdr>
          <w:left w:val="single" w:color="0F766E" w:sz="12" w:space="4"/>
        </w:pBdr>
        <w:shd w:fill="F1F5F9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🔴 *Below OP — PRICE DROP*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📍 *{{1}}*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*{{2}}% DROP detected*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• *{{3}}*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• ~*{{4}} sqft*~ | ~*{{5}} sqm*~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• *{{6}}*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*Developer*: {{7}}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*New Price*: *{{8}} AED* 🔥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*Was*: ~*{{9}} AED*~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For serious inquiries reply to this message or contact Wa.me/{{10}}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Reply STOP to unsubscribe.</w:t>
      </w:r>
    </w:p>
    <w:p>
      <w:pPr>
        <w:spacing w:after="100"/>
      </w:pPr>
      <w:r>
        <w:rPr>
          <w:rFonts w:ascii="Arial" w:cs="Arial" w:eastAsia="Arial" w:hAnsi="Arial"/>
        </w:rPr>
        <w:t xml:space="preserve">Variables: {{1}} project + community, {{2}} drop percentage, {{3}} unit type, {{4}} sqft, {{5}} sqm, {{6}} feature line, {{7}} developer, {{8}} new price, {{9}} previous price, {{10}} broker WhatsApp number.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Template 3: TPL_BELOWOP_LEAD (Category: Utility)</w:t>
      </w:r>
    </w:p>
    <w:p>
      <w:pPr>
        <w:spacing w:after="100"/>
      </w:pPr>
      <w:r>
        <w:rPr>
          <w:rFonts w:ascii="Arial" w:cs="Arial" w:eastAsia="Arial" w:hAnsi="Arial"/>
        </w:rPr>
        <w:t xml:space="preserve">Use case: notify Rami when a buyer submits an inquiry on the website. Internal-facing; Utility category requires no opt-in.</w:t>
      </w:r>
    </w:p>
    <w:p>
      <w:pPr>
        <w:pBdr>
          <w:left w:val="single" w:color="0F766E" w:sz="12" w:space="4"/>
        </w:pBdr>
        <w:shd w:fill="F1F5F9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*New Below OP lead*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*Name*: {{1}}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*Phone*: {{2}}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*Listing*: {{3}}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*Price*: AED {{4}}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*Message*: {{5}}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Open: {{6}}</w:t>
      </w:r>
    </w:p>
    <w:p>
      <w:pPr>
        <w:spacing w:after="100"/>
      </w:pPr>
      <w:r>
        <w:rPr>
          <w:rFonts w:ascii="Arial" w:cs="Arial" w:eastAsia="Arial" w:hAnsi="Arial"/>
        </w:rPr>
        <w:t xml:space="preserve">Variables: {{1}} buyer name, {{2}} buyer phone, {{3}} listing project + ref, {{4}} listing price, {{5}} optional buyer message, {{6}} link back to the listing on belowop-demo.vercel.app.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CD34D" w:sz="4"/>
              <w:left w:val="single" w:color="F59E0B" w:sz="24"/>
              <w:bottom w:val="single" w:color="FCD34D" w:sz="4"/>
              <w:right w:val="single" w:color="FCD34D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Template approval timing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Meta typically returns a verdict within 24 hours per template. Marketing templates sometimes need one revision (Meta is strict about CTA text, emojis at start, all-caps). If rejected, the rejection reason is shown in the Twilio console — adjust and resubmit.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Phase D — Send credentials back to Rami</w:t>
      </w:r>
    </w:p>
    <w:p>
      <w:pPr>
        <w:spacing w:after="100"/>
      </w:pPr>
      <w:r>
        <w:rPr>
          <w:rFonts w:ascii="Arial" w:cs="Arial" w:eastAsia="Arial" w:hAnsi="Arial"/>
        </w:rPr>
        <w:t xml:space="preserve">Once Phase A and Phase B are complete (you do not need to wait for Phase C), reply to Rami on WhatsApp with these five values: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5443"/>
      </w:tblGrid>
      <w:tr>
        <w:trPr>
          <w:tblHeader/>
        </w:trPr>
        <w:tc>
          <w:tcPr>
            <w:tcW w:type="dxa" w:w="3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Where to find it</w:t>
            </w:r>
          </w:p>
        </w:tc>
      </w:tr>
      <w:tr>
        <w:tc>
          <w:tcPr>
            <w:tcW w:type="dxa" w:w="3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TWILIO_ACCOUNT_SID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Console home → Account Info (starts with AC...)</w:t>
            </w:r>
          </w:p>
        </w:tc>
      </w:tr>
      <w:tr>
        <w:tc>
          <w:tcPr>
            <w:tcW w:type="dxa" w:w="3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TWILIO_AUTH_TOKEN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Console home → Account Info → Show</w:t>
            </w:r>
          </w:p>
        </w:tc>
      </w:tr>
      <w:tr>
        <w:tc>
          <w:tcPr>
            <w:tcW w:type="dxa" w:w="3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TWILIO_WHATSAPP_FROM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Sandbox: whatsapp:+14155238886 — Production: whatsapp:+971585276222 (or your verified sender)</w:t>
            </w:r>
          </w:p>
        </w:tc>
      </w:tr>
      <w:tr>
        <w:tc>
          <w:tcPr>
            <w:tcW w:type="dxa" w:w="3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LEADS_NOTIFY_WHATSAPP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Rami's personal WhatsApp: whatsapp:+971585276222</w:t>
            </w:r>
          </w:p>
        </w:tc>
      </w:tr>
      <w:tr>
        <w:tc>
          <w:tcPr>
            <w:tcW w:type="dxa" w:w="3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Sandbox join code (if applicable)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e.g. "join green-house" — so Rami can opt in from his number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>Rami will set these as environment variables on Vercel and redeploy. From that point, every lead submitted on belowop-demo.vercel.app will WhatsApp Rami within seconds.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Phase E — Verification</w:t>
      </w:r>
    </w:p>
    <w:p>
      <w:pPr>
        <w:spacing w:after="100"/>
      </w:pPr>
      <w:r>
        <w:rPr>
          <w:rFonts w:ascii="Arial" w:cs="Arial" w:eastAsia="Arial" w:hAnsi="Arial"/>
        </w:rPr>
        <w:t xml:space="preserve">Once Rami confirms the env vars are live on Vercel, do this two-minute end-to-end test: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Open belowop-demo.vercel.app on your phone.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Tap any listing row → the lead modal opens.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Enter your name, your WhatsApp number, tick consent, submit.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Within 10 seconds, Rami should receive a WhatsApp message with your inquiry details.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Reply to Rami's WhatsApp to confirm receipt.</w:t>
      </w:r>
    </w:p>
    <w:p>
      <w:pPr>
        <w:spacing w:after="100"/>
      </w:pPr>
      <w:r>
        <w:rPr>
          <w:rFonts w:ascii="Arial" w:cs="Arial" w:eastAsia="Arial" w:hAnsi="Arial"/>
        </w:rPr>
        <w:t xml:space="preserve">That confirms the full chain: web → Postgres → Twilio → Rami. Once that works, the same code path will fire automatically for every lead from real buyers.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Frequently asked questions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Will this cost money?</w:t>
      </w:r>
    </w:p>
    <w:p>
      <w:pPr>
        <w:spacing w:after="100"/>
      </w:pPr>
      <w:r>
        <w:rPr>
          <w:rFonts w:ascii="Arial" w:cs="Arial" w:eastAsia="Arial" w:hAnsi="Arial"/>
        </w:rPr>
        <w:t xml:space="preserve">Twilio gives a $15 trial credit at signup. Each WhatsApp message via Twilio costs $0.005 to $0.05 depending on the conversation type. For our expected volume (under 100 leads per month at launch, growing to maybe 500), spend is ~$2–5/month. Far below the broker margin on a single inquiry that converts.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What if Meta rejects the templates?</w:t>
      </w:r>
    </w:p>
    <w:p>
      <w:pPr>
        <w:spacing w:after="100"/>
      </w:pPr>
      <w:r>
        <w:rPr>
          <w:rFonts w:ascii="Arial" w:cs="Arial" w:eastAsia="Arial" w:hAnsi="Arial"/>
        </w:rPr>
        <w:t xml:space="preserve">Most common reasons: starting with an emoji, "click here" CTAs, false urgency. Twilio shows the rejection reason. Edit the template text in the Content Builder and resubmit — usually approved on the second pass within 24 hours.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Can we test the templates before Meta approves them?</w:t>
      </w:r>
    </w:p>
    <w:p>
      <w:pPr>
        <w:spacing w:after="100"/>
      </w:pPr>
      <w:r>
        <w:rPr>
          <w:rFonts w:ascii="Arial" w:cs="Arial" w:eastAsia="Arial" w:hAnsi="Arial"/>
        </w:rPr>
        <w:t xml:space="preserve">Yes. The sandbox supports free-form messages (not template-bound) so you can send anything to numbers that joined the sandbox. Once templates are approved, we switch to template-bound sends and the sandbox restriction lifts.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What if the broker number cannot be used?</w:t>
      </w:r>
    </w:p>
    <w:p>
      <w:pPr>
        <w:spacing w:after="100"/>
      </w:pPr>
      <w:r>
        <w:rPr>
          <w:rFonts w:ascii="Arial" w:cs="Arial" w:eastAsia="Arial" w:hAnsi="Arial"/>
        </w:rPr>
        <w:t xml:space="preserve">You can buy a dedicated Twilio number for $1.15/month in the same Console under Phone Numbers → Buy a number → United Arab Emirates. That number will be the Below OP broker-of-record number for outbound WhatsApp.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How do we unsubscribe people?</w:t>
      </w:r>
    </w:p>
    <w:p>
      <w:pPr>
        <w:spacing w:after="100"/>
      </w:pPr>
      <w:r>
        <w:rPr>
          <w:rFonts w:ascii="Arial" w:cs="Arial" w:eastAsia="Arial" w:hAnsi="Arial"/>
        </w:rPr>
        <w:t xml:space="preserve">Twilio auto-handles "STOP" replies — the user is opted out of further Marketing-category messages from our sender. The /alerts opt-in flow on the website is the legal opt-in record we keep.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</w:rPr>
        <w:t xml:space="preserve">Is RERA needed before Twilio goes live?</w:t>
      </w:r>
    </w:p>
    <w:p>
      <w:pPr>
        <w:spacing w:after="100"/>
      </w:pPr>
      <w:r>
        <w:rPr>
          <w:rFonts w:ascii="Arial" w:cs="Arial" w:eastAsia="Arial" w:hAnsi="Arial"/>
        </w:rPr>
        <w:t xml:space="preserve">Yes, eventually. RERA registration is a separate launch-blocker for the public site (we present listings as broker inventory). Twilio setup can proceed in parallel — they're independent paths.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What's next after Twilio is live</w:t>
      </w:r>
    </w:p>
    <w:p>
      <w:pPr>
        <w:spacing w:after="100"/>
      </w:pPr>
      <w:r>
        <w:rPr>
          <w:rFonts w:ascii="Arial" w:cs="Arial" w:eastAsia="Arial" w:hAnsi="Arial"/>
        </w:rPr>
        <w:t xml:space="preserve">Once Phase D credentials are in and Phase E verification passes: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Lead inquiries from the website automatically WhatsApp Rami.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Subscribers who picked WhatsApp on /alerts will start receiving template-bound alerts as soon as templates are Meta-approved.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Rami can decide whether to expand to broader public marketing (template-bound campaigns) or keep it 1:1 inquiry-driven.</w:t>
      </w:r>
    </w:p>
    <w:p>
      <w:pPr>
        <w:spacing w:after="100"/>
      </w:pPr>
      <w:r>
        <w:rPr>
          <w:rFonts w:ascii="Arial" w:cs="Arial" w:eastAsia="Arial" w:hAnsi="Arial"/>
        </w:rPr>
        <w:t xml:space="preserve">Telegram remains the primary public broadcast surface; WhatsApp Channel posts manually via /admin/relay; Twilio handles direct WhatsApp 1:1. Three surfaces, all integrated.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Questions? WhatsApp Rami on +971 58 527 6222.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Emerge Digital · For Jad ALCHEIKH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BelowOP — Twilio Setup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BelowOP — Twilio Setup Instructions</dc:title>
  <dc:creator>Emerge Digital</dc:creator>
  <dc:description>Step-by-step instructions for Jad to set up Twilio WhatsApp for the Below OP project</dc:description>
  <cp:lastModifiedBy>Un-named</cp:lastModifiedBy>
  <cp:revision>1</cp:revision>
  <dcterms:created xsi:type="dcterms:W3CDTF">2026-05-22T09:05:55.138Z</dcterms:created>
  <dcterms:modified xsi:type="dcterms:W3CDTF">2026-05-22T09:05:55.139Z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