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844" w:rsidRDefault="00DF78B6">
      <w:pP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                                  Cadeia alimentar</w:t>
      </w:r>
    </w:p>
    <w:p w:rsidR="004477E5" w:rsidRDefault="00447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(Informações básicas.)</w:t>
      </w:r>
    </w:p>
    <w:p w:rsidR="004477E5" w:rsidRDefault="004477E5" w:rsidP="004477E5">
      <w:pPr>
        <w:rPr>
          <w:rFonts w:ascii="Tahoma" w:hAnsi="Tahoma" w:cs="Tahoma"/>
        </w:rPr>
      </w:pPr>
      <w:r w:rsidRPr="004477E5">
        <w:rPr>
          <w:rFonts w:ascii="Tahoma" w:hAnsi="Tahoma" w:cs="Tahoma"/>
        </w:rPr>
        <w:t xml:space="preserve">Vamos começar explicando o que são Produtores, Consumidores Primários e </w:t>
      </w:r>
      <w:r w:rsidR="00C64F55" w:rsidRPr="004477E5">
        <w:rPr>
          <w:rFonts w:ascii="Tahoma" w:hAnsi="Tahoma" w:cs="Tahoma"/>
        </w:rPr>
        <w:t>Consumidores Secundários</w:t>
      </w:r>
      <w:r>
        <w:rPr>
          <w:rFonts w:ascii="Tahoma" w:hAnsi="Tahoma" w:cs="Tahoma"/>
        </w:rPr>
        <w:t>.</w:t>
      </w:r>
    </w:p>
    <w:p w:rsidR="004477E5" w:rsidRPr="004477E5" w:rsidRDefault="004477E5" w:rsidP="004477E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</w:t>
      </w:r>
      <w:r>
        <w:rPr>
          <w:rFonts w:ascii="Arial" w:hAnsi="Arial" w:cs="Arial"/>
          <w:b/>
          <w:bCs/>
          <w:color w:val="000000"/>
          <w:sz w:val="23"/>
          <w:szCs w:val="23"/>
        </w:rPr>
        <w:t>Produtores</w:t>
      </w:r>
    </w:p>
    <w:p w:rsidR="004477E5" w:rsidRDefault="004477E5" w:rsidP="004477E5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sz w:val="22"/>
          <w:szCs w:val="22"/>
        </w:rPr>
      </w:pPr>
      <w:r w:rsidRPr="004477E5">
        <w:rPr>
          <w:rFonts w:ascii="Tahoma" w:hAnsi="Tahoma" w:cs="Tahoma"/>
          <w:sz w:val="22"/>
          <w:szCs w:val="22"/>
        </w:rPr>
        <w:t>Como exemplos de produtores temos as</w:t>
      </w:r>
      <w:r w:rsidRPr="004477E5">
        <w:rPr>
          <w:rStyle w:val="apple-converted-space"/>
          <w:rFonts w:ascii="Tahoma" w:hAnsi="Tahoma" w:cs="Tahoma"/>
          <w:sz w:val="22"/>
          <w:szCs w:val="22"/>
        </w:rPr>
        <w:t> </w:t>
      </w:r>
      <w:r w:rsidRPr="004477E5">
        <w:rPr>
          <w:rStyle w:val="Forte"/>
          <w:rFonts w:ascii="Tahoma" w:hAnsi="Tahoma" w:cs="Tahoma"/>
          <w:b w:val="0"/>
          <w:sz w:val="22"/>
          <w:szCs w:val="22"/>
        </w:rPr>
        <w:t>plantas</w:t>
      </w:r>
      <w:r w:rsidRPr="004477E5">
        <w:rPr>
          <w:rStyle w:val="apple-converted-space"/>
          <w:rFonts w:ascii="Tahoma" w:hAnsi="Tahoma" w:cs="Tahoma"/>
          <w:sz w:val="22"/>
          <w:szCs w:val="22"/>
        </w:rPr>
        <w:t> </w:t>
      </w:r>
      <w:r w:rsidRPr="004477E5">
        <w:rPr>
          <w:rFonts w:ascii="Tahoma" w:hAnsi="Tahoma" w:cs="Tahoma"/>
          <w:sz w:val="22"/>
          <w:szCs w:val="22"/>
        </w:rPr>
        <w:t>e as</w:t>
      </w:r>
      <w:r w:rsidRPr="004477E5">
        <w:rPr>
          <w:rStyle w:val="apple-converted-space"/>
          <w:rFonts w:ascii="Tahoma" w:hAnsi="Tahoma" w:cs="Tahoma"/>
          <w:sz w:val="22"/>
          <w:szCs w:val="22"/>
        </w:rPr>
        <w:t> </w:t>
      </w:r>
      <w:r w:rsidRPr="004477E5">
        <w:rPr>
          <w:rStyle w:val="Forte"/>
          <w:rFonts w:ascii="Tahoma" w:hAnsi="Tahoma" w:cs="Tahoma"/>
          <w:b w:val="0"/>
          <w:sz w:val="22"/>
          <w:szCs w:val="22"/>
        </w:rPr>
        <w:t>algas</w:t>
      </w:r>
      <w:r w:rsidRPr="004477E5">
        <w:rPr>
          <w:rFonts w:ascii="Tahoma" w:hAnsi="Tahoma" w:cs="Tahoma"/>
          <w:sz w:val="22"/>
          <w:szCs w:val="22"/>
        </w:rPr>
        <w:t>, seres clorofilados, que não se alimentam de outro ser vivo obtendo do Sol a sua energia de que necessita para a fotossíntese.</w:t>
      </w:r>
    </w:p>
    <w:p w:rsidR="00C64F55" w:rsidRDefault="00C64F55" w:rsidP="004477E5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 w:rsidRPr="00C64F55">
        <w:rPr>
          <w:rFonts w:ascii="Tahoma" w:hAnsi="Tahoma" w:cs="Tahoma"/>
          <w:color w:val="000000"/>
          <w:sz w:val="22"/>
          <w:szCs w:val="22"/>
          <w:shd w:val="clear" w:color="auto" w:fill="FFFFFF"/>
        </w:rPr>
        <w:t>No processo da fotossíntese, as plantas retiram água e sais minerais do solo pelas raízes. Na maioria das plantas, a água é levada até as folhas através de pequenos tubos, os vasos condutores de seiva bruta. A folha retira também um gás do ar, o gás carbônico. As plantas usam então o gás carbônico, a água e a luz solar  absorvida graças à clorofila (pigmento verde presente principalmente nas folhas) para fabricar açúcares.</w:t>
      </w:r>
    </w:p>
    <w:p w:rsidR="00C64F55" w:rsidRDefault="00C64F55" w:rsidP="004477E5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(Mais sobre Fotossíntese em outros livros.</w:t>
      </w:r>
      <w:proofErr w:type="gram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)</w:t>
      </w:r>
      <w:proofErr w:type="gramEnd"/>
    </w:p>
    <w:p w:rsidR="00C64F55" w:rsidRDefault="00C64F55" w:rsidP="004477E5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C64F55" w:rsidRDefault="00C64F55" w:rsidP="00C64F55">
      <w:pPr>
        <w:pStyle w:val="titulo2"/>
        <w:shd w:val="clear" w:color="auto" w:fill="FFFFFF"/>
        <w:spacing w:before="0" w:beforeAutospacing="0" w:after="167" w:afterAutospacing="0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Do produtor ao consumidor</w:t>
      </w:r>
    </w:p>
    <w:p w:rsidR="00C64F55" w:rsidRDefault="00C64F55" w:rsidP="00C64F55">
      <w:pPr>
        <w:pStyle w:val="texto"/>
        <w:shd w:val="clear" w:color="auto" w:fill="FFFFFF"/>
        <w:spacing w:before="0" w:beforeAutospacing="0" w:after="167" w:afterAutospacing="0"/>
        <w:rPr>
          <w:rStyle w:val="Forte"/>
          <w:rFonts w:ascii="Tahoma" w:hAnsi="Tahoma" w:cs="Tahoma"/>
          <w:sz w:val="22"/>
          <w:szCs w:val="22"/>
        </w:rPr>
      </w:pPr>
      <w:r w:rsidRPr="00C64F55">
        <w:rPr>
          <w:rFonts w:ascii="Tahoma" w:hAnsi="Tahoma" w:cs="Tahoma"/>
          <w:sz w:val="22"/>
          <w:szCs w:val="22"/>
        </w:rPr>
        <w:t xml:space="preserve">Nas cadeias alimentares encontramos animais que se alimentam de plantas: são chamados animais </w:t>
      </w:r>
      <w:r w:rsidRPr="00C64F55">
        <w:rPr>
          <w:rStyle w:val="Forte"/>
          <w:rFonts w:ascii="Tahoma" w:hAnsi="Tahoma" w:cs="Tahoma"/>
          <w:b w:val="0"/>
          <w:sz w:val="22"/>
          <w:szCs w:val="22"/>
        </w:rPr>
        <w:t>herbívoros</w:t>
      </w:r>
      <w:r w:rsidRPr="00C64F55">
        <w:rPr>
          <w:rFonts w:ascii="Tahoma" w:hAnsi="Tahoma" w:cs="Tahoma"/>
          <w:sz w:val="22"/>
          <w:szCs w:val="22"/>
        </w:rPr>
        <w:t>. Outros animais comem os animais herbívoros: são os carnívoros. E ainda há</w:t>
      </w:r>
      <w:r w:rsidRPr="00C64F55">
        <w:rPr>
          <w:rStyle w:val="apple-converted-space"/>
          <w:rFonts w:ascii="Tahoma" w:hAnsi="Tahoma" w:cs="Tahoma"/>
          <w:sz w:val="22"/>
          <w:szCs w:val="22"/>
        </w:rPr>
        <w:t> </w:t>
      </w:r>
      <w:r w:rsidRPr="00C64F55">
        <w:rPr>
          <w:rStyle w:val="Forte"/>
          <w:rFonts w:ascii="Tahoma" w:hAnsi="Tahoma" w:cs="Tahoma"/>
          <w:b w:val="0"/>
          <w:sz w:val="22"/>
          <w:szCs w:val="22"/>
        </w:rPr>
        <w:t>carnívoros</w:t>
      </w:r>
      <w:r w:rsidRPr="00C64F55">
        <w:rPr>
          <w:rStyle w:val="apple-converted-space"/>
          <w:rFonts w:ascii="Tahoma" w:hAnsi="Tahoma" w:cs="Tahoma"/>
          <w:sz w:val="22"/>
          <w:szCs w:val="22"/>
        </w:rPr>
        <w:t> </w:t>
      </w:r>
      <w:r w:rsidRPr="00C64F55">
        <w:rPr>
          <w:rFonts w:ascii="Tahoma" w:hAnsi="Tahoma" w:cs="Tahoma"/>
          <w:sz w:val="22"/>
          <w:szCs w:val="22"/>
        </w:rPr>
        <w:t>que comem outros carnívoros e animais que comem tanto as plantas quanto outros animais, sendo chamados de</w:t>
      </w:r>
      <w:r w:rsidRPr="00C64F55">
        <w:rPr>
          <w:rStyle w:val="apple-converted-space"/>
          <w:rFonts w:ascii="Tahoma" w:hAnsi="Tahoma" w:cs="Tahoma"/>
          <w:sz w:val="22"/>
          <w:szCs w:val="22"/>
        </w:rPr>
        <w:t> </w:t>
      </w:r>
      <w:r w:rsidRPr="00C64F55">
        <w:rPr>
          <w:rStyle w:val="Forte"/>
          <w:rFonts w:ascii="Tahoma" w:hAnsi="Tahoma" w:cs="Tahoma"/>
          <w:b w:val="0"/>
          <w:sz w:val="22"/>
          <w:szCs w:val="22"/>
        </w:rPr>
        <w:t>onívoros</w:t>
      </w:r>
      <w:r w:rsidRPr="00C64F55">
        <w:rPr>
          <w:rFonts w:ascii="Tahoma" w:hAnsi="Tahoma" w:cs="Tahoma"/>
          <w:sz w:val="22"/>
          <w:szCs w:val="22"/>
        </w:rPr>
        <w:t>. Todos esses organismos que se alimentam de outros seres são chamados de</w:t>
      </w:r>
      <w:r w:rsidRPr="00C64F55">
        <w:rPr>
          <w:rStyle w:val="apple-converted-space"/>
          <w:rFonts w:ascii="Tahoma" w:hAnsi="Tahoma" w:cs="Tahoma"/>
          <w:sz w:val="22"/>
          <w:szCs w:val="22"/>
        </w:rPr>
        <w:t> </w:t>
      </w:r>
      <w:r w:rsidRPr="00C64F55">
        <w:rPr>
          <w:rStyle w:val="Forte"/>
          <w:rFonts w:ascii="Tahoma" w:hAnsi="Tahoma" w:cs="Tahoma"/>
          <w:b w:val="0"/>
          <w:sz w:val="22"/>
          <w:szCs w:val="22"/>
        </w:rPr>
        <w:t>consumidores</w:t>
      </w:r>
      <w:r w:rsidRPr="00C64F55">
        <w:rPr>
          <w:rStyle w:val="Forte"/>
          <w:rFonts w:ascii="Tahoma" w:hAnsi="Tahoma" w:cs="Tahoma"/>
          <w:sz w:val="22"/>
          <w:szCs w:val="22"/>
        </w:rPr>
        <w:t>.</w:t>
      </w:r>
    </w:p>
    <w:p w:rsidR="00C64F55" w:rsidRDefault="00C64F55" w:rsidP="00C64F55">
      <w:pPr>
        <w:pStyle w:val="texto"/>
        <w:shd w:val="clear" w:color="auto" w:fill="FFFFFF"/>
        <w:spacing w:before="0" w:beforeAutospacing="0" w:after="167" w:afterAutospacing="0"/>
        <w:rPr>
          <w:rStyle w:val="Forte"/>
          <w:rFonts w:ascii="Tahoma" w:hAnsi="Tahoma" w:cs="Tahoma"/>
          <w:sz w:val="22"/>
          <w:szCs w:val="22"/>
        </w:rPr>
      </w:pPr>
      <w:r>
        <w:rPr>
          <w:noProof/>
        </w:rPr>
        <w:drawing>
          <wp:inline distT="0" distB="0" distL="0" distR="0">
            <wp:extent cx="3521592" cy="1311060"/>
            <wp:effectExtent l="19050" t="0" r="2658" b="0"/>
            <wp:docPr id="1" name="Imagem 1" descr="http://www.sobiologia.com.br/figuras/Ecologia/cadeiaalimen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biologia.com.br/figuras/Ecologia/cadeiaalimenta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942" cy="131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F55" w:rsidRDefault="00C64F55" w:rsidP="00C64F55">
      <w:pPr>
        <w:pStyle w:val="texto"/>
        <w:shd w:val="clear" w:color="auto" w:fill="FFFFFF"/>
        <w:spacing w:before="0" w:beforeAutospacing="0" w:after="167" w:afterAutospacing="0"/>
        <w:rPr>
          <w:rStyle w:val="Forte"/>
          <w:rFonts w:ascii="Tahoma" w:hAnsi="Tahoma" w:cs="Tahoma"/>
          <w:sz w:val="22"/>
          <w:szCs w:val="22"/>
        </w:rPr>
      </w:pPr>
      <w:r>
        <w:rPr>
          <w:rStyle w:val="Forte"/>
          <w:rFonts w:ascii="Tahoma" w:hAnsi="Tahoma" w:cs="Tahoma"/>
          <w:sz w:val="22"/>
          <w:szCs w:val="22"/>
        </w:rPr>
        <w:t>(Falaremos dos Decompositores mais Adiante)</w:t>
      </w:r>
    </w:p>
    <w:p w:rsidR="00C64F55" w:rsidRDefault="00C64F55" w:rsidP="00C64F55">
      <w:pPr>
        <w:pStyle w:val="texto"/>
        <w:shd w:val="clear" w:color="auto" w:fill="FFFFFF"/>
        <w:spacing w:before="0" w:beforeAutospacing="0" w:after="167" w:afterAutospacing="0"/>
        <w:rPr>
          <w:rStyle w:val="Forte"/>
          <w:rFonts w:ascii="Tahoma" w:hAnsi="Tahoma" w:cs="Tahoma"/>
          <w:sz w:val="22"/>
          <w:szCs w:val="22"/>
        </w:rPr>
      </w:pPr>
    </w:p>
    <w:p w:rsidR="00C64F55" w:rsidRPr="00C64F55" w:rsidRDefault="00C64F55" w:rsidP="00C64F55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sz w:val="22"/>
          <w:szCs w:val="22"/>
        </w:rPr>
      </w:pPr>
      <w:r w:rsidRPr="00C64F55">
        <w:rPr>
          <w:rFonts w:ascii="Tahoma" w:hAnsi="Tahoma" w:cs="Tahoma"/>
          <w:sz w:val="22"/>
          <w:szCs w:val="22"/>
          <w:shd w:val="clear" w:color="auto" w:fill="FFFFFF"/>
        </w:rPr>
        <w:t>Para simplificar chamamos o primeiro consumidor da cadeia, isto é, os animais herbívoros, de</w:t>
      </w:r>
      <w:r w:rsidRPr="00C64F55">
        <w:rPr>
          <w:rStyle w:val="Forte"/>
          <w:rFonts w:ascii="Tahoma" w:hAnsi="Tahoma" w:cs="Tahoma"/>
          <w:b w:val="0"/>
          <w:sz w:val="22"/>
          <w:szCs w:val="22"/>
          <w:shd w:val="clear" w:color="auto" w:fill="FFFFFF"/>
        </w:rPr>
        <w:t xml:space="preserve"> consumidores primários ou consumidores de primeira ordem</w:t>
      </w:r>
      <w:r w:rsidRPr="00C64F55">
        <w:rPr>
          <w:rFonts w:ascii="Tahoma" w:hAnsi="Tahoma" w:cs="Tahoma"/>
          <w:sz w:val="22"/>
          <w:szCs w:val="22"/>
          <w:shd w:val="clear" w:color="auto" w:fill="FFFFFF"/>
        </w:rPr>
        <w:t>. Os animais que vêm logo em seguida são classificados como</w:t>
      </w:r>
      <w:r w:rsidRPr="00C64F55">
        <w:rPr>
          <w:rStyle w:val="apple-converted-space"/>
          <w:rFonts w:ascii="Tahoma" w:hAnsi="Tahoma" w:cs="Tahoma"/>
          <w:sz w:val="22"/>
          <w:szCs w:val="22"/>
          <w:shd w:val="clear" w:color="auto" w:fill="FFFFFF"/>
        </w:rPr>
        <w:t> </w:t>
      </w:r>
      <w:r w:rsidRPr="00C64F55">
        <w:rPr>
          <w:rStyle w:val="Forte"/>
          <w:rFonts w:ascii="Tahoma" w:hAnsi="Tahoma" w:cs="Tahoma"/>
          <w:b w:val="0"/>
          <w:sz w:val="22"/>
          <w:szCs w:val="22"/>
          <w:shd w:val="clear" w:color="auto" w:fill="FFFFFF"/>
        </w:rPr>
        <w:t>consumidores</w:t>
      </w:r>
      <w:r w:rsidRPr="00C64F55">
        <w:rPr>
          <w:rStyle w:val="Forte"/>
          <w:rFonts w:ascii="Tahoma" w:hAnsi="Tahoma" w:cs="Tahoma"/>
          <w:sz w:val="22"/>
          <w:szCs w:val="22"/>
          <w:shd w:val="clear" w:color="auto" w:fill="FFFFFF"/>
        </w:rPr>
        <w:t xml:space="preserve"> </w:t>
      </w:r>
      <w:r w:rsidRPr="00C64F55">
        <w:rPr>
          <w:rStyle w:val="Forte"/>
          <w:rFonts w:ascii="Tahoma" w:hAnsi="Tahoma" w:cs="Tahoma"/>
          <w:b w:val="0"/>
          <w:sz w:val="22"/>
          <w:szCs w:val="22"/>
          <w:shd w:val="clear" w:color="auto" w:fill="FFFFFF"/>
        </w:rPr>
        <w:t>secundários</w:t>
      </w:r>
      <w:r w:rsidRPr="00C64F55">
        <w:rPr>
          <w:rFonts w:ascii="Tahoma" w:hAnsi="Tahoma" w:cs="Tahoma"/>
          <w:sz w:val="22"/>
          <w:szCs w:val="22"/>
          <w:shd w:val="clear" w:color="auto" w:fill="FFFFFF"/>
        </w:rPr>
        <w:t>. Os seguintes são</w:t>
      </w:r>
      <w:r w:rsidRPr="00C64F55">
        <w:rPr>
          <w:rStyle w:val="apple-converted-space"/>
          <w:rFonts w:ascii="Tahoma" w:hAnsi="Tahoma" w:cs="Tahoma"/>
          <w:sz w:val="22"/>
          <w:szCs w:val="22"/>
          <w:shd w:val="clear" w:color="auto" w:fill="FFFFFF"/>
        </w:rPr>
        <w:t> </w:t>
      </w:r>
      <w:r w:rsidRPr="00C64F55">
        <w:rPr>
          <w:rStyle w:val="Forte"/>
          <w:rFonts w:ascii="Tahoma" w:hAnsi="Tahoma" w:cs="Tahoma"/>
          <w:b w:val="0"/>
          <w:sz w:val="22"/>
          <w:szCs w:val="22"/>
          <w:shd w:val="clear" w:color="auto" w:fill="FFFFFF"/>
        </w:rPr>
        <w:t>consumidores terciários</w:t>
      </w:r>
      <w:r w:rsidRPr="00C64F55">
        <w:rPr>
          <w:rFonts w:ascii="Tahoma" w:hAnsi="Tahoma" w:cs="Tahoma"/>
          <w:sz w:val="22"/>
          <w:szCs w:val="22"/>
          <w:shd w:val="clear" w:color="auto" w:fill="FFFFFF"/>
        </w:rPr>
        <w:t>, quaternários e assim por diante.</w:t>
      </w:r>
      <w:r w:rsidRPr="00C64F55">
        <w:rPr>
          <w:rStyle w:val="apple-converted-space"/>
          <w:rFonts w:ascii="Tahoma" w:hAnsi="Tahoma" w:cs="Tahoma"/>
          <w:sz w:val="22"/>
          <w:szCs w:val="22"/>
          <w:shd w:val="clear" w:color="auto" w:fill="FFFFFF"/>
        </w:rPr>
        <w:t> </w:t>
      </w:r>
    </w:p>
    <w:p w:rsidR="00C64F55" w:rsidRDefault="00C64F55" w:rsidP="004477E5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C64F55" w:rsidRDefault="00C64F55" w:rsidP="004477E5">
      <w:pPr>
        <w:pStyle w:val="texto"/>
        <w:shd w:val="clear" w:color="auto" w:fill="FFFFFF"/>
        <w:spacing w:before="0" w:beforeAutospacing="0" w:after="167" w:afterAutospacing="0"/>
        <w:rPr>
          <w:rFonts w:ascii="Arial" w:hAnsi="Arial" w:cs="Arial"/>
          <w:b/>
          <w:sz w:val="22"/>
          <w:szCs w:val="22"/>
        </w:rPr>
      </w:pPr>
    </w:p>
    <w:p w:rsidR="00C64F55" w:rsidRDefault="00C64F55" w:rsidP="004477E5">
      <w:pPr>
        <w:pStyle w:val="texto"/>
        <w:shd w:val="clear" w:color="auto" w:fill="FFFFFF"/>
        <w:spacing w:before="0" w:beforeAutospacing="0" w:after="167" w:afterAutospacing="0"/>
        <w:rPr>
          <w:rFonts w:ascii="Arial" w:hAnsi="Arial" w:cs="Arial"/>
          <w:b/>
          <w:sz w:val="22"/>
          <w:szCs w:val="22"/>
        </w:rPr>
      </w:pPr>
    </w:p>
    <w:p w:rsidR="00C64F55" w:rsidRDefault="00C64F55" w:rsidP="004477E5">
      <w:pPr>
        <w:pStyle w:val="texto"/>
        <w:shd w:val="clear" w:color="auto" w:fill="FFFFFF"/>
        <w:spacing w:before="0" w:beforeAutospacing="0" w:after="167" w:afterAutospacing="0"/>
        <w:rPr>
          <w:rFonts w:ascii="Arial" w:hAnsi="Arial" w:cs="Arial"/>
          <w:b/>
          <w:sz w:val="22"/>
          <w:szCs w:val="22"/>
        </w:rPr>
      </w:pPr>
    </w:p>
    <w:p w:rsidR="00C64F55" w:rsidRDefault="00C64F55" w:rsidP="004477E5">
      <w:pPr>
        <w:pStyle w:val="texto"/>
        <w:shd w:val="clear" w:color="auto" w:fill="FFFFFF"/>
        <w:spacing w:before="0" w:beforeAutospacing="0" w:after="167" w:afterAutospacing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(informações Médias)</w:t>
      </w:r>
    </w:p>
    <w:p w:rsidR="00C64F55" w:rsidRDefault="00C64F55" w:rsidP="004477E5">
      <w:pPr>
        <w:pStyle w:val="texto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                    A Reciclagem da Natureza: Os Decompositores</w:t>
      </w:r>
    </w:p>
    <w:p w:rsidR="00C64F55" w:rsidRDefault="00C64F55" w:rsidP="004477E5">
      <w:pPr>
        <w:pStyle w:val="texto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:rsidR="00C64F55" w:rsidRPr="00C64F55" w:rsidRDefault="00C64F55" w:rsidP="00C64F55">
      <w:pPr>
        <w:pStyle w:val="texto"/>
        <w:shd w:val="clear" w:color="auto" w:fill="FFFFFF"/>
        <w:spacing w:before="0" w:beforeAutospacing="0" w:after="150" w:afterAutospacing="0"/>
        <w:rPr>
          <w:rFonts w:ascii="Tahoma" w:hAnsi="Tahoma" w:cs="Tahoma"/>
          <w:color w:val="000000"/>
          <w:sz w:val="22"/>
          <w:szCs w:val="22"/>
        </w:rPr>
      </w:pPr>
      <w:r w:rsidRPr="00C64F55">
        <w:rPr>
          <w:rFonts w:ascii="Tahoma" w:hAnsi="Tahoma" w:cs="Tahoma"/>
          <w:color w:val="000000"/>
          <w:sz w:val="22"/>
          <w:szCs w:val="22"/>
        </w:rPr>
        <w:t xml:space="preserve">Papel, latas, garrafas, para fabricar esses e outros materiais o ser humano consome diversos produtos da natureza, como metais e árvores. À medida que a população aumenta o consumo de matérias-primas também cresce mais árvores são derrubadas, mais minerais são </w:t>
      </w:r>
      <w:r>
        <w:rPr>
          <w:rFonts w:ascii="Tahoma" w:hAnsi="Tahoma" w:cs="Tahoma"/>
          <w:color w:val="000000"/>
          <w:sz w:val="22"/>
          <w:szCs w:val="22"/>
        </w:rPr>
        <w:t>extraído</w:t>
      </w:r>
      <w:r w:rsidRPr="00C64F55">
        <w:rPr>
          <w:rFonts w:ascii="Tahoma" w:hAnsi="Tahoma" w:cs="Tahoma"/>
          <w:color w:val="000000"/>
          <w:sz w:val="22"/>
          <w:szCs w:val="22"/>
        </w:rPr>
        <w:t>s do solo, novas usinas de energia têm de ser construídas.</w:t>
      </w:r>
    </w:p>
    <w:p w:rsidR="00C64F55" w:rsidRDefault="00C64F55" w:rsidP="00C64F55">
      <w:pPr>
        <w:pStyle w:val="texto"/>
        <w:shd w:val="clear" w:color="auto" w:fill="FFFFFF"/>
        <w:spacing w:before="0" w:beforeAutospacing="0" w:after="150" w:afterAutospacing="0"/>
        <w:rPr>
          <w:rFonts w:ascii="Tahoma" w:hAnsi="Tahoma" w:cs="Tahoma"/>
          <w:color w:val="000000"/>
          <w:sz w:val="22"/>
          <w:szCs w:val="22"/>
        </w:rPr>
      </w:pPr>
      <w:r w:rsidRPr="00C64F55">
        <w:rPr>
          <w:rFonts w:ascii="Tahoma" w:hAnsi="Tahoma" w:cs="Tahoma"/>
          <w:color w:val="000000"/>
          <w:sz w:val="22"/>
          <w:szCs w:val="22"/>
        </w:rPr>
        <w:t>Uma das maneiras de diminuir os problemas que o ser humano provoca na natureza ao extrair tantos recursos seria aumentar a reciclagem, isto é, o reaproveitamento de diversos materiais.</w:t>
      </w:r>
    </w:p>
    <w:p w:rsidR="00F46134" w:rsidRDefault="00F46134" w:rsidP="00C64F55">
      <w:pPr>
        <w:pStyle w:val="texto"/>
        <w:shd w:val="clear" w:color="auto" w:fill="FFFFFF"/>
        <w:spacing w:before="0" w:beforeAutospacing="0" w:after="15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 w:rsidRPr="00F46134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Nos ambientes naturais, ocorre um tipo de reciclagem feito por diversos organismos que se alimentam de plantas e animais mortos e outras substâncias. Os principais organismos que realizam esse trabalho são as bactérias e os fungos (ou cogumelos). </w:t>
      </w:r>
      <w:proofErr w:type="gramStart"/>
      <w:r w:rsidRPr="00F46134">
        <w:rPr>
          <w:rFonts w:ascii="Tahoma" w:hAnsi="Tahoma" w:cs="Tahoma"/>
          <w:color w:val="000000"/>
          <w:sz w:val="22"/>
          <w:szCs w:val="22"/>
          <w:shd w:val="clear" w:color="auto" w:fill="FFFFFF"/>
        </w:rPr>
        <w:t>São</w:t>
      </w:r>
      <w:proofErr w:type="gramEnd"/>
      <w:r w:rsidRPr="00F46134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esses organismos que fazem uma fruta apodrecer, por exemplo.</w:t>
      </w:r>
    </w:p>
    <w:p w:rsidR="00F46134" w:rsidRDefault="00F46134" w:rsidP="00C64F55">
      <w:pPr>
        <w:pStyle w:val="texto"/>
        <w:shd w:val="clear" w:color="auto" w:fill="FFFFFF"/>
        <w:spacing w:before="0" w:beforeAutospacing="0" w:after="15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 w:rsidRPr="00F46134">
        <w:rPr>
          <w:rFonts w:ascii="Tahoma" w:hAnsi="Tahoma" w:cs="Tahoma"/>
          <w:color w:val="000000"/>
          <w:sz w:val="22"/>
          <w:szCs w:val="22"/>
          <w:shd w:val="clear" w:color="auto" w:fill="FFFFFF"/>
        </w:rPr>
        <w:t>Esses seres da mesma forma que os animais e as plantas precisam de energia para as suas atividades. A diferença, porém, é que seu alimento são "restos" de outros seres vivos.</w:t>
      </w:r>
    </w:p>
    <w:p w:rsidR="00F46134" w:rsidRDefault="00F46134" w:rsidP="00C64F55">
      <w:pPr>
        <w:pStyle w:val="texto"/>
        <w:shd w:val="clear" w:color="auto" w:fill="FFFFFF"/>
        <w:spacing w:before="0" w:beforeAutospacing="0" w:after="15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 w:rsidRPr="00F46134">
        <w:rPr>
          <w:rFonts w:ascii="Tahoma" w:hAnsi="Tahoma" w:cs="Tahoma"/>
          <w:color w:val="000000"/>
          <w:sz w:val="22"/>
          <w:szCs w:val="22"/>
          <w:shd w:val="clear" w:color="auto" w:fill="FFFFFF"/>
        </w:rPr>
        <w:t>Assim, quando parte de uma planta cai no solo ou um animal morre, os açúcares, as gorduras e as proteínas que formam seu corpo são atacados por bactérias e fungos e transformados em gás carbônico, água e sais minerais pela respiração desses organismos.</w:t>
      </w:r>
    </w:p>
    <w:p w:rsidR="00F46134" w:rsidRDefault="00F46134" w:rsidP="00C64F55">
      <w:pPr>
        <w:pStyle w:val="texto"/>
        <w:shd w:val="clear" w:color="auto" w:fill="FFFFFF"/>
        <w:spacing w:before="0" w:beforeAutospacing="0" w:after="15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F46134" w:rsidRDefault="00F46134" w:rsidP="00C64F55">
      <w:pPr>
        <w:pStyle w:val="texto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(Informações Avançadas)</w:t>
      </w:r>
    </w:p>
    <w:p w:rsidR="00F46134" w:rsidRDefault="00F46134" w:rsidP="00C64F55">
      <w:pPr>
        <w:pStyle w:val="texto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>
            <wp:extent cx="4482003" cy="3753293"/>
            <wp:effectExtent l="19050" t="0" r="0" b="0"/>
            <wp:docPr id="29" name="Imagem 29" descr="http://www.sobiologia.com.br/figuras/Ecologia/cadeiaaliment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sobiologia.com.br/figuras/Ecologia/cadeiaalimentar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761" cy="375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34" w:rsidRPr="00F46134" w:rsidRDefault="00F46134" w:rsidP="00C64F55">
      <w:pPr>
        <w:pStyle w:val="texto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Essa imagem é uma cadeia alimentar completa com Produtores, Consumidores Primários e Secundários e os Decompositores vistos anteriormente.</w:t>
      </w:r>
    </w:p>
    <w:p w:rsidR="00C64F55" w:rsidRDefault="00C64F55" w:rsidP="004477E5">
      <w:pPr>
        <w:pStyle w:val="texto"/>
        <w:shd w:val="clear" w:color="auto" w:fill="FFFFFF"/>
        <w:spacing w:before="0" w:beforeAutospacing="0" w:after="167" w:afterAutospacing="0"/>
        <w:rPr>
          <w:rFonts w:ascii="Arial" w:hAnsi="Arial" w:cs="Arial"/>
          <w:b/>
          <w:sz w:val="22"/>
          <w:szCs w:val="22"/>
        </w:rPr>
      </w:pPr>
    </w:p>
    <w:p w:rsidR="00C64F55" w:rsidRDefault="00C64F55" w:rsidP="004477E5">
      <w:pPr>
        <w:pStyle w:val="texto"/>
        <w:shd w:val="clear" w:color="auto" w:fill="FFFFFF"/>
        <w:spacing w:before="0" w:beforeAutospacing="0" w:after="167" w:afterAutospacing="0"/>
        <w:rPr>
          <w:rFonts w:ascii="Arial" w:hAnsi="Arial" w:cs="Arial"/>
          <w:b/>
          <w:sz w:val="22"/>
          <w:szCs w:val="22"/>
        </w:rPr>
      </w:pPr>
    </w:p>
    <w:p w:rsidR="00C64F55" w:rsidRDefault="00C64F55" w:rsidP="004477E5">
      <w:pPr>
        <w:pStyle w:val="texto"/>
        <w:shd w:val="clear" w:color="auto" w:fill="FFFFFF"/>
        <w:spacing w:before="0" w:beforeAutospacing="0" w:after="167" w:afterAutospacing="0"/>
        <w:rPr>
          <w:rFonts w:ascii="Arial" w:hAnsi="Arial" w:cs="Arial"/>
          <w:b/>
          <w:sz w:val="22"/>
          <w:szCs w:val="22"/>
        </w:rPr>
      </w:pPr>
    </w:p>
    <w:p w:rsidR="004477E5" w:rsidRDefault="004477E5" w:rsidP="004477E5">
      <w:pPr>
        <w:pStyle w:val="texto"/>
        <w:shd w:val="clear" w:color="auto" w:fill="FFFFFF"/>
        <w:spacing w:before="0" w:beforeAutospacing="0" w:after="167" w:afterAutospacing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Fontes:</w:t>
      </w:r>
    </w:p>
    <w:p w:rsidR="004477E5" w:rsidRPr="00C64F55" w:rsidRDefault="004477E5" w:rsidP="004477E5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sz w:val="22"/>
          <w:szCs w:val="22"/>
        </w:rPr>
      </w:pPr>
      <w:hyperlink r:id="rId6" w:history="1">
        <w:r w:rsidRPr="00C64F55">
          <w:rPr>
            <w:rStyle w:val="Hyperlink"/>
            <w:rFonts w:ascii="Tahoma" w:hAnsi="Tahoma" w:cs="Tahoma"/>
            <w:sz w:val="22"/>
            <w:szCs w:val="22"/>
          </w:rPr>
          <w:t>http://www.sobiologia.com.br/conteudos/Ecologia/Cadeiaalimentar.php</w:t>
        </w:r>
      </w:hyperlink>
    </w:p>
    <w:p w:rsidR="00C64F55" w:rsidRPr="00C64F55" w:rsidRDefault="00C64F55" w:rsidP="004477E5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sz w:val="22"/>
          <w:szCs w:val="22"/>
        </w:rPr>
      </w:pPr>
      <w:hyperlink r:id="rId7" w:history="1">
        <w:r w:rsidRPr="00C64F55">
          <w:rPr>
            <w:rStyle w:val="Hyperlink"/>
            <w:rFonts w:ascii="Tahoma" w:hAnsi="Tahoma" w:cs="Tahoma"/>
            <w:sz w:val="22"/>
            <w:szCs w:val="22"/>
          </w:rPr>
          <w:t>http://www.sobiologia.com.br/conteudos/Ecologia/Cadeiaalimentar2.php</w:t>
        </w:r>
      </w:hyperlink>
    </w:p>
    <w:p w:rsidR="00C64F55" w:rsidRPr="00C64F55" w:rsidRDefault="00C64F55" w:rsidP="004477E5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b/>
          <w:sz w:val="22"/>
          <w:szCs w:val="22"/>
        </w:rPr>
      </w:pPr>
      <w:hyperlink r:id="rId8" w:history="1">
        <w:r w:rsidRPr="00C64F55">
          <w:rPr>
            <w:rStyle w:val="Hyperlink"/>
            <w:rFonts w:ascii="Tahoma" w:hAnsi="Tahoma" w:cs="Tahoma"/>
            <w:sz w:val="22"/>
            <w:szCs w:val="22"/>
          </w:rPr>
          <w:t>http://www.sobiologia.com.br/conteudos/Ecologia/Cadeiaalimentar3.php</w:t>
        </w:r>
      </w:hyperlink>
    </w:p>
    <w:p w:rsidR="004477E5" w:rsidRPr="00C64F55" w:rsidRDefault="004477E5">
      <w:pPr>
        <w:rPr>
          <w:rFonts w:ascii="Tahoma" w:hAnsi="Tahoma" w:cs="Tahoma"/>
        </w:rPr>
      </w:pPr>
    </w:p>
    <w:sectPr w:rsidR="004477E5" w:rsidRPr="00C64F55" w:rsidSect="00EA6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78B6"/>
    <w:rsid w:val="004477E5"/>
    <w:rsid w:val="00C64F55"/>
    <w:rsid w:val="00DF78B6"/>
    <w:rsid w:val="00EA6844"/>
    <w:rsid w:val="00F4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8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2"/>
    <w:basedOn w:val="Normal"/>
    <w:rsid w:val="0044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">
    <w:name w:val="texto"/>
    <w:basedOn w:val="Normal"/>
    <w:rsid w:val="0044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477E5"/>
  </w:style>
  <w:style w:type="character" w:styleId="Forte">
    <w:name w:val="Strong"/>
    <w:basedOn w:val="Fontepargpadro"/>
    <w:uiPriority w:val="22"/>
    <w:qFormat/>
    <w:rsid w:val="004477E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477E5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biologia.com.br/conteudos/Ecologia/Cadeiaalimentar3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obiologia.com.br/conteudos/Ecologia/Cadeiaalimentar2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biologia.com.br/conteudos/Ecologia/Cadeiaalimentar.php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</dc:creator>
  <cp:lastModifiedBy>Davi</cp:lastModifiedBy>
  <cp:revision>2</cp:revision>
  <dcterms:created xsi:type="dcterms:W3CDTF">2013-11-24T15:19:00Z</dcterms:created>
  <dcterms:modified xsi:type="dcterms:W3CDTF">2013-11-24T15:49:00Z</dcterms:modified>
</cp:coreProperties>
</file>