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A6" w:rsidRPr="00DD4AF5" w:rsidRDefault="00E630A6" w:rsidP="00E630A6">
      <w:pPr>
        <w:rPr>
          <w:rFonts w:asciiTheme="majorHAnsi" w:hAnsiTheme="majorHAnsi"/>
          <w:b/>
        </w:rPr>
      </w:pPr>
      <w:r w:rsidRPr="00DD4AF5">
        <w:rPr>
          <w:rFonts w:asciiTheme="majorHAnsi" w:hAnsiTheme="majorHAnsi"/>
          <w:b/>
        </w:rPr>
        <w:t>FOR IMMEDIATE RELEASE</w:t>
      </w:r>
    </w:p>
    <w:p w:rsidR="00E630A6" w:rsidRDefault="00E630A6" w:rsidP="00E630A6">
      <w:pPr>
        <w:jc w:val="center"/>
        <w:rPr>
          <w:rFonts w:asciiTheme="majorHAnsi" w:hAnsiTheme="majorHAnsi"/>
          <w:sz w:val="24"/>
          <w:szCs w:val="24"/>
        </w:rPr>
      </w:pPr>
      <w:r w:rsidRPr="00C83595">
        <w:rPr>
          <w:rFonts w:asciiTheme="majorHAnsi" w:hAnsiTheme="majorHAnsi"/>
          <w:noProof/>
          <w:sz w:val="24"/>
          <w:szCs w:val="24"/>
        </w:rPr>
        <w:drawing>
          <wp:inline distT="0" distB="0" distL="0" distR="0">
            <wp:extent cx="1538714" cy="457200"/>
            <wp:effectExtent l="19050" t="0" r="4336" b="0"/>
            <wp:docPr id="1" name="Picture 0" descr="NG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V Logo.JPG"/>
                    <pic:cNvPicPr/>
                  </pic:nvPicPr>
                  <pic:blipFill>
                    <a:blip r:embed="rId4" cstate="print"/>
                    <a:stretch>
                      <a:fillRect/>
                    </a:stretch>
                  </pic:blipFill>
                  <pic:spPr>
                    <a:xfrm>
                      <a:off x="0" y="0"/>
                      <a:ext cx="1538714" cy="457200"/>
                    </a:xfrm>
                    <a:prstGeom prst="rect">
                      <a:avLst/>
                    </a:prstGeom>
                  </pic:spPr>
                </pic:pic>
              </a:graphicData>
            </a:graphic>
          </wp:inline>
        </w:drawing>
      </w:r>
      <w:r w:rsidR="00E4111C" w:rsidRPr="00E4111C">
        <w:rPr>
          <w:noProof/>
        </w:rPr>
        <w:t xml:space="preserve"> </w:t>
      </w:r>
      <w:r w:rsidR="00E4111C" w:rsidRPr="00E4111C">
        <w:rPr>
          <w:rFonts w:asciiTheme="majorHAnsi" w:hAnsiTheme="majorHAnsi"/>
          <w:noProof/>
          <w:sz w:val="24"/>
          <w:szCs w:val="24"/>
        </w:rPr>
        <w:drawing>
          <wp:inline distT="0" distB="0" distL="0" distR="0">
            <wp:extent cx="417830" cy="731520"/>
            <wp:effectExtent l="19050" t="0" r="1270" b="0"/>
            <wp:docPr id="3" name="Picture 1" descr="ARTHOUSE"/>
            <wp:cNvGraphicFramePr/>
            <a:graphic xmlns:a="http://schemas.openxmlformats.org/drawingml/2006/main">
              <a:graphicData uri="http://schemas.openxmlformats.org/drawingml/2006/picture">
                <pic:pic xmlns:pic="http://schemas.openxmlformats.org/drawingml/2006/picture">
                  <pic:nvPicPr>
                    <pic:cNvPr id="70679" name="Picture 29" descr="ARTHOUSE"/>
                    <pic:cNvPicPr>
                      <a:picLocks noChangeAspect="1" noChangeArrowheads="1"/>
                    </pic:cNvPicPr>
                  </pic:nvPicPr>
                  <pic:blipFill>
                    <a:blip r:embed="rId5" cstate="print"/>
                    <a:srcRect/>
                    <a:stretch>
                      <a:fillRect/>
                    </a:stretch>
                  </pic:blipFill>
                  <pic:spPr bwMode="auto">
                    <a:xfrm>
                      <a:off x="0" y="0"/>
                      <a:ext cx="417830" cy="731520"/>
                    </a:xfrm>
                    <a:prstGeom prst="rect">
                      <a:avLst/>
                    </a:prstGeom>
                    <a:noFill/>
                    <a:ln w="9525">
                      <a:noFill/>
                      <a:miter lim="800000"/>
                      <a:headEnd/>
                      <a:tailEnd/>
                    </a:ln>
                  </pic:spPr>
                </pic:pic>
              </a:graphicData>
            </a:graphic>
          </wp:inline>
        </w:drawing>
      </w:r>
      <w:r w:rsidR="00E4111C" w:rsidRPr="00E4111C">
        <w:rPr>
          <w:rFonts w:asciiTheme="majorHAnsi" w:hAnsiTheme="majorHAnsi"/>
          <w:noProof/>
          <w:sz w:val="24"/>
          <w:szCs w:val="24"/>
        </w:rPr>
        <w:t xml:space="preserve"> </w:t>
      </w:r>
    </w:p>
    <w:p w:rsidR="00EA2FB7" w:rsidRDefault="00EA2FB7" w:rsidP="00BC38B8">
      <w:pPr>
        <w:pStyle w:val="NoSpacing"/>
        <w:jc w:val="center"/>
        <w:rPr>
          <w:rFonts w:asciiTheme="majorHAnsi" w:hAnsiTheme="majorHAnsi"/>
          <w:b/>
          <w:sz w:val="24"/>
          <w:szCs w:val="24"/>
        </w:rPr>
      </w:pPr>
    </w:p>
    <w:p w:rsidR="00BC38B8" w:rsidRPr="00BC38B8" w:rsidRDefault="00FF70FF" w:rsidP="00BC38B8">
      <w:pPr>
        <w:pStyle w:val="NoSpacing"/>
        <w:jc w:val="center"/>
        <w:rPr>
          <w:rFonts w:asciiTheme="majorHAnsi" w:hAnsiTheme="majorHAnsi"/>
          <w:b/>
          <w:sz w:val="24"/>
          <w:szCs w:val="24"/>
        </w:rPr>
      </w:pPr>
      <w:r w:rsidRPr="00BC38B8">
        <w:rPr>
          <w:rFonts w:asciiTheme="majorHAnsi" w:hAnsiTheme="majorHAnsi"/>
          <w:b/>
          <w:sz w:val="24"/>
          <w:szCs w:val="24"/>
        </w:rPr>
        <w:t xml:space="preserve">NEW VIDEO </w:t>
      </w:r>
      <w:r w:rsidR="00BC38B8" w:rsidRPr="00BC38B8">
        <w:rPr>
          <w:rFonts w:asciiTheme="majorHAnsi" w:hAnsiTheme="majorHAnsi"/>
          <w:b/>
          <w:sz w:val="24"/>
          <w:szCs w:val="24"/>
        </w:rPr>
        <w:t xml:space="preserve">AND ARTHOUSE FILMS </w:t>
      </w:r>
      <w:r w:rsidRPr="00BC38B8">
        <w:rPr>
          <w:rFonts w:asciiTheme="majorHAnsi" w:hAnsiTheme="majorHAnsi"/>
          <w:b/>
          <w:sz w:val="24"/>
          <w:szCs w:val="24"/>
        </w:rPr>
        <w:t>RELEASES</w:t>
      </w:r>
    </w:p>
    <w:p w:rsidR="00BC38B8" w:rsidRPr="00BC38B8" w:rsidRDefault="00E630A6" w:rsidP="00BC38B8">
      <w:pPr>
        <w:pStyle w:val="NoSpacing"/>
        <w:jc w:val="center"/>
        <w:rPr>
          <w:rFonts w:asciiTheme="majorHAnsi" w:hAnsiTheme="majorHAnsi"/>
          <w:b/>
          <w:sz w:val="24"/>
          <w:szCs w:val="24"/>
        </w:rPr>
      </w:pPr>
      <w:r w:rsidRPr="00BC38B8">
        <w:rPr>
          <w:rFonts w:asciiTheme="majorHAnsi" w:hAnsiTheme="majorHAnsi"/>
          <w:b/>
          <w:sz w:val="24"/>
          <w:szCs w:val="24"/>
        </w:rPr>
        <w:t>“</w:t>
      </w:r>
      <w:r w:rsidR="00FF70FF" w:rsidRPr="00BC38B8">
        <w:rPr>
          <w:rFonts w:asciiTheme="majorHAnsi" w:hAnsiTheme="majorHAnsi"/>
          <w:b/>
          <w:sz w:val="24"/>
          <w:szCs w:val="24"/>
        </w:rPr>
        <w:t>JEAN-MICHEL BASQUIAT: THE RADIANT CHILD,</w:t>
      </w:r>
      <w:r w:rsidR="00BC38B8" w:rsidRPr="00BC38B8">
        <w:rPr>
          <w:rFonts w:asciiTheme="majorHAnsi" w:hAnsiTheme="majorHAnsi"/>
          <w:b/>
          <w:sz w:val="24"/>
          <w:szCs w:val="24"/>
        </w:rPr>
        <w:t xml:space="preserve">” </w:t>
      </w:r>
      <w:r w:rsidR="00FF70FF" w:rsidRPr="00BC38B8">
        <w:rPr>
          <w:rFonts w:asciiTheme="majorHAnsi" w:hAnsiTheme="majorHAnsi"/>
          <w:b/>
          <w:sz w:val="24"/>
          <w:szCs w:val="24"/>
        </w:rPr>
        <w:t>THE DEFINITIVE DOCUMENTARY ABOUT AMERICA’S ROCK-STAR ARTIST</w:t>
      </w:r>
    </w:p>
    <w:p w:rsidR="00E630A6" w:rsidRPr="00C83595" w:rsidRDefault="00E630A6" w:rsidP="00DD4AF5">
      <w:pPr>
        <w:pStyle w:val="NoSpacing"/>
        <w:jc w:val="center"/>
        <w:rPr>
          <w:rFonts w:asciiTheme="majorHAnsi" w:hAnsiTheme="majorHAnsi"/>
          <w:b/>
          <w:sz w:val="24"/>
          <w:szCs w:val="24"/>
        </w:rPr>
      </w:pPr>
    </w:p>
    <w:p w:rsidR="00DD4AF5" w:rsidRPr="00DD4AF5" w:rsidRDefault="00FF70FF" w:rsidP="00DD4AF5">
      <w:pPr>
        <w:pStyle w:val="NoSpacing"/>
        <w:jc w:val="center"/>
        <w:rPr>
          <w:rFonts w:asciiTheme="majorHAnsi" w:hAnsiTheme="majorHAnsi"/>
          <w:b/>
          <w:sz w:val="24"/>
          <w:szCs w:val="24"/>
        </w:rPr>
      </w:pPr>
      <w:proofErr w:type="spellStart"/>
      <w:r w:rsidRPr="00DD4AF5">
        <w:rPr>
          <w:rFonts w:asciiTheme="majorHAnsi" w:hAnsiTheme="majorHAnsi"/>
          <w:b/>
          <w:sz w:val="24"/>
          <w:szCs w:val="24"/>
        </w:rPr>
        <w:t>Tamra</w:t>
      </w:r>
      <w:proofErr w:type="spellEnd"/>
      <w:r w:rsidRPr="00DD4AF5">
        <w:rPr>
          <w:rFonts w:asciiTheme="majorHAnsi" w:hAnsiTheme="majorHAnsi"/>
          <w:b/>
          <w:sz w:val="24"/>
          <w:szCs w:val="24"/>
        </w:rPr>
        <w:t xml:space="preserve"> Davis’s “Riveting” and </w:t>
      </w:r>
      <w:r w:rsidR="00572406">
        <w:rPr>
          <w:rFonts w:asciiTheme="majorHAnsi" w:hAnsiTheme="majorHAnsi"/>
          <w:b/>
          <w:sz w:val="24"/>
          <w:szCs w:val="24"/>
        </w:rPr>
        <w:t>“</w:t>
      </w:r>
      <w:r w:rsidRPr="00DD4AF5">
        <w:rPr>
          <w:rFonts w:asciiTheme="majorHAnsi" w:hAnsiTheme="majorHAnsi"/>
          <w:b/>
          <w:sz w:val="24"/>
          <w:szCs w:val="24"/>
        </w:rPr>
        <w:t xml:space="preserve">Profoundly Moving” </w:t>
      </w:r>
      <w:r w:rsidR="00E630A6" w:rsidRPr="00DD4AF5">
        <w:rPr>
          <w:rFonts w:asciiTheme="majorHAnsi" w:hAnsiTheme="majorHAnsi"/>
          <w:b/>
          <w:sz w:val="24"/>
          <w:szCs w:val="24"/>
        </w:rPr>
        <w:t>Film</w:t>
      </w:r>
    </w:p>
    <w:p w:rsidR="00FF70FF" w:rsidRDefault="00E630A6" w:rsidP="00DD4AF5">
      <w:pPr>
        <w:pStyle w:val="NoSpacing"/>
        <w:jc w:val="center"/>
        <w:rPr>
          <w:rFonts w:asciiTheme="majorHAnsi" w:hAnsiTheme="majorHAnsi"/>
          <w:b/>
          <w:sz w:val="24"/>
          <w:szCs w:val="24"/>
        </w:rPr>
      </w:pPr>
      <w:r w:rsidRPr="00DD4AF5">
        <w:rPr>
          <w:rFonts w:asciiTheme="majorHAnsi" w:hAnsiTheme="majorHAnsi"/>
          <w:b/>
          <w:sz w:val="24"/>
          <w:szCs w:val="24"/>
        </w:rPr>
        <w:t>Available on DVD and Digital on November 9</w:t>
      </w:r>
    </w:p>
    <w:p w:rsidR="00DD4AF5" w:rsidRPr="00DD4AF5" w:rsidRDefault="00DD4AF5" w:rsidP="00DD4AF5">
      <w:pPr>
        <w:pStyle w:val="NoSpacing"/>
        <w:jc w:val="center"/>
        <w:rPr>
          <w:rFonts w:asciiTheme="majorHAnsi" w:hAnsiTheme="majorHAnsi"/>
          <w:b/>
          <w:sz w:val="24"/>
          <w:szCs w:val="24"/>
        </w:rPr>
      </w:pPr>
    </w:p>
    <w:p w:rsidR="00C83595" w:rsidRDefault="00C83595" w:rsidP="00C83595">
      <w:pPr>
        <w:pStyle w:val="NoSpacing"/>
        <w:jc w:val="center"/>
        <w:rPr>
          <w:rFonts w:asciiTheme="majorHAnsi" w:hAnsiTheme="majorHAnsi"/>
        </w:rPr>
      </w:pPr>
      <w:proofErr w:type="gramStart"/>
      <w:r w:rsidRPr="008912EC">
        <w:t>“</w:t>
      </w:r>
      <w:r w:rsidRPr="008912EC">
        <w:rPr>
          <w:rFonts w:asciiTheme="majorHAnsi" w:hAnsiTheme="majorHAnsi"/>
        </w:rPr>
        <w:t>A profoundly moving testament to an artist</w:t>
      </w:r>
      <w:r>
        <w:rPr>
          <w:rFonts w:asciiTheme="majorHAnsi" w:hAnsiTheme="majorHAnsi"/>
        </w:rPr>
        <w:t xml:space="preserve"> and to </w:t>
      </w:r>
      <w:r w:rsidRPr="00FB7B88">
        <w:rPr>
          <w:rFonts w:asciiTheme="majorHAnsi" w:hAnsiTheme="majorHAnsi" w:cs="Calibri"/>
          <w:iCs/>
          <w:szCs w:val="28"/>
        </w:rPr>
        <w:t>the gritty New York of the early ‘80s</w:t>
      </w:r>
      <w:r w:rsidRPr="008912EC">
        <w:rPr>
          <w:rFonts w:asciiTheme="majorHAnsi" w:hAnsiTheme="majorHAnsi"/>
        </w:rPr>
        <w:t>.”</w:t>
      </w:r>
      <w:proofErr w:type="gramEnd"/>
    </w:p>
    <w:p w:rsidR="00C83595" w:rsidRDefault="00C83595" w:rsidP="00C83595">
      <w:pPr>
        <w:pStyle w:val="NoSpacing"/>
        <w:jc w:val="center"/>
        <w:rPr>
          <w:rFonts w:asciiTheme="majorHAnsi" w:hAnsiTheme="majorHAnsi"/>
        </w:rPr>
      </w:pPr>
      <w:r w:rsidRPr="008912EC">
        <w:rPr>
          <w:rFonts w:asciiTheme="majorHAnsi" w:hAnsiTheme="majorHAnsi"/>
        </w:rPr>
        <w:t xml:space="preserve">– </w:t>
      </w:r>
      <w:r w:rsidRPr="008912EC">
        <w:rPr>
          <w:rFonts w:asciiTheme="majorHAnsi" w:hAnsiTheme="majorHAnsi"/>
          <w:i/>
        </w:rPr>
        <w:t>The New York Times</w:t>
      </w:r>
    </w:p>
    <w:p w:rsidR="00C83595" w:rsidRDefault="00C83595" w:rsidP="00C83595">
      <w:pPr>
        <w:pStyle w:val="NoSpacing"/>
      </w:pPr>
    </w:p>
    <w:p w:rsidR="00E630A6" w:rsidRPr="008912EC" w:rsidRDefault="00E630A6" w:rsidP="00E630A6">
      <w:pPr>
        <w:rPr>
          <w:rFonts w:asciiTheme="majorHAnsi" w:hAnsiTheme="majorHAnsi"/>
        </w:rPr>
      </w:pPr>
      <w:r w:rsidRPr="008912EC">
        <w:rPr>
          <w:rFonts w:asciiTheme="majorHAnsi" w:hAnsiTheme="majorHAnsi"/>
        </w:rPr>
        <w:t xml:space="preserve">In his short life, </w:t>
      </w:r>
      <w:r w:rsidRPr="00DD4AF5">
        <w:rPr>
          <w:rFonts w:asciiTheme="majorHAnsi" w:hAnsiTheme="majorHAnsi"/>
          <w:b/>
        </w:rPr>
        <w:t xml:space="preserve">Jean-Michel </w:t>
      </w:r>
      <w:proofErr w:type="spellStart"/>
      <w:r w:rsidRPr="00DD4AF5">
        <w:rPr>
          <w:rFonts w:asciiTheme="majorHAnsi" w:hAnsiTheme="majorHAnsi"/>
          <w:b/>
        </w:rPr>
        <w:t>Basquiat</w:t>
      </w:r>
      <w:proofErr w:type="spellEnd"/>
      <w:r w:rsidRPr="008912EC">
        <w:rPr>
          <w:rFonts w:asciiTheme="majorHAnsi" w:hAnsiTheme="majorHAnsi"/>
        </w:rPr>
        <w:t xml:space="preserve"> was an international superstar in the art scene and pop-culture, creating thousands of paintings, dating Madonna, befriending and collaborating with Andy Warhol, walking on the runway for </w:t>
      </w:r>
      <w:proofErr w:type="spellStart"/>
      <w:r w:rsidRPr="008912EC">
        <w:rPr>
          <w:rFonts w:asciiTheme="majorHAnsi" w:hAnsiTheme="majorHAnsi"/>
        </w:rPr>
        <w:t>Comme</w:t>
      </w:r>
      <w:proofErr w:type="spellEnd"/>
      <w:r w:rsidRPr="008912EC">
        <w:rPr>
          <w:rFonts w:asciiTheme="majorHAnsi" w:hAnsiTheme="majorHAnsi"/>
        </w:rPr>
        <w:t xml:space="preserve"> des Garcons, and appearing in a Debbie Harry video. He became notorious for his graffiti art under the moniker </w:t>
      </w:r>
      <w:proofErr w:type="spellStart"/>
      <w:r w:rsidRPr="008912EC">
        <w:rPr>
          <w:rFonts w:asciiTheme="majorHAnsi" w:hAnsiTheme="majorHAnsi"/>
        </w:rPr>
        <w:t>Samo</w:t>
      </w:r>
      <w:proofErr w:type="spellEnd"/>
      <w:r w:rsidRPr="008912EC">
        <w:rPr>
          <w:rFonts w:asciiTheme="majorHAnsi" w:hAnsiTheme="majorHAnsi"/>
        </w:rPr>
        <w:t xml:space="preserve"> in the late 1970s on the Lower East Side scene. Appreciated by both the art cognoscenti and the public</w:t>
      </w:r>
      <w:r w:rsidR="00DD4AF5">
        <w:rPr>
          <w:rFonts w:asciiTheme="majorHAnsi" w:hAnsiTheme="majorHAnsi"/>
        </w:rPr>
        <w:t xml:space="preserve"> at large</w:t>
      </w:r>
      <w:r w:rsidRPr="008912EC">
        <w:rPr>
          <w:rFonts w:asciiTheme="majorHAnsi" w:hAnsiTheme="majorHAnsi"/>
        </w:rPr>
        <w:t xml:space="preserve">, </w:t>
      </w:r>
      <w:proofErr w:type="spellStart"/>
      <w:r w:rsidRPr="008912EC">
        <w:rPr>
          <w:rFonts w:asciiTheme="majorHAnsi" w:hAnsiTheme="majorHAnsi"/>
        </w:rPr>
        <w:t>Basquiat</w:t>
      </w:r>
      <w:proofErr w:type="spellEnd"/>
      <w:r w:rsidRPr="008912EC">
        <w:rPr>
          <w:rFonts w:asciiTheme="majorHAnsi" w:hAnsiTheme="majorHAnsi"/>
        </w:rPr>
        <w:t xml:space="preserve"> was an international star. </w:t>
      </w:r>
    </w:p>
    <w:p w:rsidR="00E630A6" w:rsidRPr="008912EC" w:rsidRDefault="00E630A6" w:rsidP="00DD4AF5">
      <w:pPr>
        <w:rPr>
          <w:rFonts w:asciiTheme="majorHAnsi" w:hAnsiTheme="majorHAnsi"/>
        </w:rPr>
      </w:pPr>
      <w:r w:rsidRPr="008912EC">
        <w:rPr>
          <w:rFonts w:asciiTheme="majorHAnsi" w:hAnsiTheme="majorHAnsi"/>
        </w:rPr>
        <w:t xml:space="preserve">Directed by </w:t>
      </w:r>
      <w:proofErr w:type="spellStart"/>
      <w:r w:rsidRPr="008912EC">
        <w:rPr>
          <w:rFonts w:asciiTheme="majorHAnsi" w:hAnsiTheme="majorHAnsi"/>
        </w:rPr>
        <w:t>Basquiat’s</w:t>
      </w:r>
      <w:proofErr w:type="spellEnd"/>
      <w:r w:rsidRPr="008912EC">
        <w:rPr>
          <w:rFonts w:asciiTheme="majorHAnsi" w:hAnsiTheme="majorHAnsi"/>
        </w:rPr>
        <w:t xml:space="preserve"> friend</w:t>
      </w:r>
      <w:r w:rsidR="009C492E">
        <w:rPr>
          <w:rFonts w:asciiTheme="majorHAnsi" w:hAnsiTheme="majorHAnsi"/>
        </w:rPr>
        <w:t xml:space="preserve"> and filmmaker</w:t>
      </w:r>
      <w:r w:rsidRPr="008912EC">
        <w:rPr>
          <w:rFonts w:asciiTheme="majorHAnsi" w:hAnsiTheme="majorHAnsi"/>
        </w:rPr>
        <w:t xml:space="preserve">, </w:t>
      </w:r>
      <w:proofErr w:type="spellStart"/>
      <w:r w:rsidRPr="00DD4AF5">
        <w:rPr>
          <w:rFonts w:asciiTheme="majorHAnsi" w:hAnsiTheme="majorHAnsi"/>
          <w:b/>
        </w:rPr>
        <w:t>Tamra</w:t>
      </w:r>
      <w:proofErr w:type="spellEnd"/>
      <w:r w:rsidRPr="00DD4AF5">
        <w:rPr>
          <w:rFonts w:asciiTheme="majorHAnsi" w:hAnsiTheme="majorHAnsi"/>
          <w:b/>
        </w:rPr>
        <w:t xml:space="preserve"> Davis</w:t>
      </w:r>
      <w:r w:rsidRPr="008912EC">
        <w:rPr>
          <w:rFonts w:asciiTheme="majorHAnsi" w:hAnsiTheme="majorHAnsi"/>
        </w:rPr>
        <w:t xml:space="preserve"> (</w:t>
      </w:r>
      <w:r w:rsidRPr="008912EC">
        <w:rPr>
          <w:rFonts w:asciiTheme="majorHAnsi" w:hAnsiTheme="majorHAnsi"/>
          <w:i/>
          <w:iCs/>
        </w:rPr>
        <w:t>Billy Madison</w:t>
      </w:r>
      <w:r w:rsidR="00BC38B8">
        <w:rPr>
          <w:rFonts w:asciiTheme="majorHAnsi" w:hAnsiTheme="majorHAnsi"/>
          <w:i/>
          <w:iCs/>
        </w:rPr>
        <w:t>, Crossroads, Half Baked, CB4</w:t>
      </w:r>
      <w:r w:rsidR="00BC38B8" w:rsidRPr="00BC38B8">
        <w:rPr>
          <w:rFonts w:asciiTheme="majorHAnsi" w:hAnsiTheme="majorHAnsi"/>
          <w:iCs/>
        </w:rPr>
        <w:t>, more than a hundred music videos</w:t>
      </w:r>
      <w:r w:rsidR="009C492E">
        <w:rPr>
          <w:rFonts w:asciiTheme="majorHAnsi" w:hAnsiTheme="majorHAnsi"/>
        </w:rPr>
        <w:t xml:space="preserve">), </w:t>
      </w:r>
      <w:r w:rsidR="005F7719" w:rsidRPr="005F7719">
        <w:rPr>
          <w:rFonts w:asciiTheme="majorHAnsi" w:hAnsiTheme="majorHAnsi"/>
          <w:b/>
          <w:i/>
        </w:rPr>
        <w:t>THE RADIANT CHILD</w:t>
      </w:r>
      <w:r w:rsidR="005F7719" w:rsidRPr="008912EC">
        <w:rPr>
          <w:rFonts w:asciiTheme="majorHAnsi" w:hAnsiTheme="majorHAnsi"/>
        </w:rPr>
        <w:t xml:space="preserve"> </w:t>
      </w:r>
      <w:r w:rsidR="009C492E">
        <w:rPr>
          <w:rFonts w:asciiTheme="majorHAnsi" w:hAnsiTheme="majorHAnsi"/>
        </w:rPr>
        <w:t>is the definitive documentary on one of the most captivating figures of the contemporary art world. C</w:t>
      </w:r>
      <w:r w:rsidRPr="008912EC">
        <w:rPr>
          <w:rFonts w:asciiTheme="majorHAnsi" w:hAnsiTheme="majorHAnsi"/>
        </w:rPr>
        <w:t>ontain</w:t>
      </w:r>
      <w:r w:rsidR="009C492E">
        <w:rPr>
          <w:rFonts w:asciiTheme="majorHAnsi" w:hAnsiTheme="majorHAnsi"/>
        </w:rPr>
        <w:t>ing</w:t>
      </w:r>
      <w:r w:rsidRPr="008912EC">
        <w:rPr>
          <w:rFonts w:asciiTheme="majorHAnsi" w:hAnsiTheme="majorHAnsi"/>
        </w:rPr>
        <w:t xml:space="preserve"> </w:t>
      </w:r>
      <w:r w:rsidR="009C492E">
        <w:rPr>
          <w:rFonts w:asciiTheme="majorHAnsi" w:hAnsiTheme="majorHAnsi"/>
        </w:rPr>
        <w:t>one of the</w:t>
      </w:r>
      <w:r w:rsidRPr="008912EC">
        <w:rPr>
          <w:rFonts w:asciiTheme="majorHAnsi" w:hAnsiTheme="majorHAnsi"/>
        </w:rPr>
        <w:t xml:space="preserve"> only full-length interview</w:t>
      </w:r>
      <w:r w:rsidR="009C492E">
        <w:rPr>
          <w:rFonts w:asciiTheme="majorHAnsi" w:hAnsiTheme="majorHAnsi"/>
        </w:rPr>
        <w:t xml:space="preserve">s on film or video </w:t>
      </w:r>
      <w:proofErr w:type="spellStart"/>
      <w:r w:rsidR="009C492E">
        <w:rPr>
          <w:rFonts w:asciiTheme="majorHAnsi" w:hAnsiTheme="majorHAnsi"/>
        </w:rPr>
        <w:t>Basquiat</w:t>
      </w:r>
      <w:proofErr w:type="spellEnd"/>
      <w:r w:rsidR="009C492E">
        <w:rPr>
          <w:rFonts w:asciiTheme="majorHAnsi" w:hAnsiTheme="majorHAnsi"/>
        </w:rPr>
        <w:t xml:space="preserve"> ever made</w:t>
      </w:r>
      <w:r w:rsidRPr="008912EC">
        <w:rPr>
          <w:rFonts w:asciiTheme="majorHAnsi" w:hAnsiTheme="majorHAnsi"/>
        </w:rPr>
        <w:t xml:space="preserve">, </w:t>
      </w:r>
      <w:r w:rsidR="009C492E">
        <w:rPr>
          <w:rFonts w:asciiTheme="majorHAnsi" w:hAnsiTheme="majorHAnsi"/>
        </w:rPr>
        <w:t xml:space="preserve">the film </w:t>
      </w:r>
      <w:r w:rsidRPr="008912EC">
        <w:rPr>
          <w:rFonts w:asciiTheme="majorHAnsi" w:hAnsiTheme="majorHAnsi"/>
        </w:rPr>
        <w:t>captur</w:t>
      </w:r>
      <w:r w:rsidR="009C492E">
        <w:rPr>
          <w:rFonts w:asciiTheme="majorHAnsi" w:hAnsiTheme="majorHAnsi"/>
        </w:rPr>
        <w:t xml:space="preserve">es the </w:t>
      </w:r>
      <w:r w:rsidR="009C492E" w:rsidRPr="008912EC">
        <w:rPr>
          <w:rFonts w:asciiTheme="majorHAnsi" w:hAnsiTheme="majorHAnsi"/>
        </w:rPr>
        <w:t>legendary artist</w:t>
      </w:r>
      <w:r w:rsidRPr="008912EC">
        <w:rPr>
          <w:rFonts w:asciiTheme="majorHAnsi" w:hAnsiTheme="majorHAnsi"/>
        </w:rPr>
        <w:t xml:space="preserve"> at the height of his career. </w:t>
      </w:r>
      <w:r w:rsidR="009C492E" w:rsidRPr="009C492E">
        <w:rPr>
          <w:rFonts w:asciiTheme="majorHAnsi" w:hAnsiTheme="majorHAnsi"/>
          <w:b/>
          <w:i/>
        </w:rPr>
        <w:t>THE RADIANT CHILD</w:t>
      </w:r>
      <w:r w:rsidR="005F7719">
        <w:rPr>
          <w:rFonts w:asciiTheme="majorHAnsi" w:hAnsiTheme="majorHAnsi"/>
        </w:rPr>
        <w:t xml:space="preserve"> </w:t>
      </w:r>
      <w:r w:rsidRPr="008912EC">
        <w:rPr>
          <w:rFonts w:asciiTheme="majorHAnsi" w:hAnsiTheme="majorHAnsi"/>
        </w:rPr>
        <w:t xml:space="preserve">also delves into </w:t>
      </w:r>
      <w:proofErr w:type="spellStart"/>
      <w:r w:rsidRPr="008912EC">
        <w:rPr>
          <w:rFonts w:asciiTheme="majorHAnsi" w:hAnsiTheme="majorHAnsi"/>
        </w:rPr>
        <w:t>Basquiat</w:t>
      </w:r>
      <w:r w:rsidR="005F7719">
        <w:rPr>
          <w:rFonts w:asciiTheme="majorHAnsi" w:hAnsiTheme="majorHAnsi"/>
        </w:rPr>
        <w:t>’s</w:t>
      </w:r>
      <w:proofErr w:type="spellEnd"/>
      <w:r w:rsidR="005F7719">
        <w:rPr>
          <w:rFonts w:asciiTheme="majorHAnsi" w:hAnsiTheme="majorHAnsi"/>
        </w:rPr>
        <w:t xml:space="preserve"> life</w:t>
      </w:r>
      <w:r w:rsidRPr="008912EC">
        <w:rPr>
          <w:rFonts w:asciiTheme="majorHAnsi" w:hAnsiTheme="majorHAnsi"/>
        </w:rPr>
        <w:t xml:space="preserve"> as an iconoclast. His dense, bebop-influenced neoexpressionist work emerged while minimalist, conceptual art was the fad; as a successful black artist, he was constantly confronted by racism and misconceptions. Much can be gleaned from insider interviews and archival footage, but it is </w:t>
      </w:r>
      <w:proofErr w:type="spellStart"/>
      <w:r w:rsidRPr="008912EC">
        <w:rPr>
          <w:rFonts w:asciiTheme="majorHAnsi" w:hAnsiTheme="majorHAnsi"/>
        </w:rPr>
        <w:t>Basquiat's</w:t>
      </w:r>
      <w:proofErr w:type="spellEnd"/>
      <w:r w:rsidRPr="008912EC">
        <w:rPr>
          <w:rFonts w:asciiTheme="majorHAnsi" w:hAnsiTheme="majorHAnsi"/>
        </w:rPr>
        <w:t xml:space="preserve"> own words and work that powerfully convey the mystique and allure of both the artist and the man.</w:t>
      </w:r>
    </w:p>
    <w:p w:rsidR="00E630A6" w:rsidRPr="008912EC" w:rsidRDefault="00E630A6" w:rsidP="005F7719">
      <w:pPr>
        <w:pStyle w:val="NoSpacing"/>
        <w:jc w:val="center"/>
        <w:rPr>
          <w:rFonts w:asciiTheme="majorHAnsi" w:hAnsiTheme="majorHAnsi"/>
        </w:rPr>
      </w:pPr>
      <w:r w:rsidRPr="008912EC">
        <w:rPr>
          <w:rFonts w:asciiTheme="majorHAnsi" w:hAnsiTheme="majorHAnsi"/>
        </w:rPr>
        <w:t>“Haunting</w:t>
      </w:r>
      <w:r w:rsidR="008912EC">
        <w:rPr>
          <w:rFonts w:asciiTheme="majorHAnsi" w:hAnsiTheme="majorHAnsi"/>
        </w:rPr>
        <w:t>…</w:t>
      </w:r>
      <w:r w:rsidRPr="008912EC">
        <w:rPr>
          <w:rFonts w:asciiTheme="majorHAnsi" w:hAnsiTheme="majorHAnsi"/>
        </w:rPr>
        <w:t>A moving examination of a life cut short at 27</w:t>
      </w:r>
      <w:r w:rsidR="008912EC" w:rsidRPr="008912EC">
        <w:rPr>
          <w:rFonts w:asciiTheme="majorHAnsi" w:hAnsiTheme="majorHAnsi"/>
        </w:rPr>
        <w:t>.</w:t>
      </w:r>
      <w:r w:rsidRPr="008912EC">
        <w:rPr>
          <w:rFonts w:asciiTheme="majorHAnsi" w:hAnsiTheme="majorHAnsi"/>
        </w:rPr>
        <w:t>” –</w:t>
      </w:r>
      <w:r w:rsidRPr="008912EC">
        <w:rPr>
          <w:rFonts w:asciiTheme="majorHAnsi" w:hAnsiTheme="majorHAnsi"/>
          <w:i/>
        </w:rPr>
        <w:t>Los Angeles Times</w:t>
      </w:r>
    </w:p>
    <w:p w:rsidR="008912EC" w:rsidRPr="008912EC" w:rsidRDefault="008912EC" w:rsidP="00DD4AF5">
      <w:pPr>
        <w:pStyle w:val="NoSpacing"/>
      </w:pPr>
    </w:p>
    <w:p w:rsidR="008912EC" w:rsidRPr="008912EC" w:rsidRDefault="009C492E" w:rsidP="00DD4AF5">
      <w:pPr>
        <w:spacing w:after="0"/>
        <w:rPr>
          <w:rFonts w:asciiTheme="majorHAnsi" w:eastAsia="Times New Roman" w:hAnsiTheme="majorHAnsi"/>
          <w:color w:val="000000"/>
        </w:rPr>
      </w:pPr>
      <w:r>
        <w:rPr>
          <w:rFonts w:asciiTheme="majorHAnsi" w:hAnsiTheme="majorHAnsi"/>
          <w:b/>
          <w:bCs/>
          <w:i/>
          <w:iCs/>
        </w:rPr>
        <w:t>THE RADIANT CHILD</w:t>
      </w:r>
      <w:r w:rsidR="00E630A6" w:rsidRPr="008912EC">
        <w:rPr>
          <w:rFonts w:asciiTheme="majorHAnsi" w:hAnsiTheme="majorHAnsi"/>
        </w:rPr>
        <w:t xml:space="preserve"> features interviews with several art world luminaries, including </w:t>
      </w:r>
      <w:r w:rsidR="00E630A6" w:rsidRPr="00DD4AF5">
        <w:rPr>
          <w:rFonts w:asciiTheme="majorHAnsi" w:hAnsiTheme="majorHAnsi"/>
          <w:b/>
        </w:rPr>
        <w:t>Julian Schnabel</w:t>
      </w:r>
      <w:r w:rsidR="00E630A6" w:rsidRPr="008912EC">
        <w:rPr>
          <w:rFonts w:asciiTheme="majorHAnsi" w:hAnsiTheme="majorHAnsi"/>
        </w:rPr>
        <w:t>, </w:t>
      </w:r>
      <w:r w:rsidR="00E630A6" w:rsidRPr="00DD4AF5">
        <w:rPr>
          <w:rFonts w:asciiTheme="majorHAnsi" w:hAnsiTheme="majorHAnsi"/>
          <w:b/>
        </w:rPr>
        <w:t xml:space="preserve">Larry </w:t>
      </w:r>
      <w:proofErr w:type="spellStart"/>
      <w:r w:rsidR="00E630A6" w:rsidRPr="00DD4AF5">
        <w:rPr>
          <w:rFonts w:asciiTheme="majorHAnsi" w:hAnsiTheme="majorHAnsi"/>
          <w:b/>
        </w:rPr>
        <w:t>Gagosian</w:t>
      </w:r>
      <w:proofErr w:type="spellEnd"/>
      <w:r w:rsidR="00E630A6" w:rsidRPr="008912EC">
        <w:rPr>
          <w:rFonts w:asciiTheme="majorHAnsi" w:hAnsiTheme="majorHAnsi"/>
        </w:rPr>
        <w:t xml:space="preserve">, </w:t>
      </w:r>
      <w:r w:rsidR="00E630A6" w:rsidRPr="00DD4AF5">
        <w:rPr>
          <w:rFonts w:asciiTheme="majorHAnsi" w:hAnsiTheme="majorHAnsi"/>
          <w:b/>
        </w:rPr>
        <w:t xml:space="preserve">Tony </w:t>
      </w:r>
      <w:proofErr w:type="spellStart"/>
      <w:r w:rsidR="00E630A6" w:rsidRPr="00DD4AF5">
        <w:rPr>
          <w:rFonts w:asciiTheme="majorHAnsi" w:hAnsiTheme="majorHAnsi"/>
          <w:b/>
        </w:rPr>
        <w:t>Shafrazi</w:t>
      </w:r>
      <w:proofErr w:type="spellEnd"/>
      <w:r w:rsidR="00E630A6" w:rsidRPr="008912EC">
        <w:rPr>
          <w:rFonts w:asciiTheme="majorHAnsi" w:hAnsiTheme="majorHAnsi"/>
        </w:rPr>
        <w:t xml:space="preserve">, </w:t>
      </w:r>
      <w:r w:rsidR="00E630A6" w:rsidRPr="00DD4AF5">
        <w:rPr>
          <w:rFonts w:asciiTheme="majorHAnsi" w:hAnsiTheme="majorHAnsi"/>
          <w:b/>
        </w:rPr>
        <w:t xml:space="preserve">Jeffrey </w:t>
      </w:r>
      <w:proofErr w:type="spellStart"/>
      <w:r w:rsidR="00E630A6" w:rsidRPr="00DD4AF5">
        <w:rPr>
          <w:rFonts w:asciiTheme="majorHAnsi" w:hAnsiTheme="majorHAnsi"/>
          <w:b/>
        </w:rPr>
        <w:t>Deitch</w:t>
      </w:r>
      <w:proofErr w:type="spellEnd"/>
      <w:r w:rsidR="00E630A6" w:rsidRPr="008912EC">
        <w:rPr>
          <w:rFonts w:asciiTheme="majorHAnsi" w:hAnsiTheme="majorHAnsi"/>
        </w:rPr>
        <w:t xml:space="preserve">, </w:t>
      </w:r>
      <w:r w:rsidR="00E630A6" w:rsidRPr="00DD4AF5">
        <w:rPr>
          <w:rFonts w:asciiTheme="majorHAnsi" w:hAnsiTheme="majorHAnsi"/>
          <w:b/>
        </w:rPr>
        <w:t xml:space="preserve">Kenny </w:t>
      </w:r>
      <w:proofErr w:type="spellStart"/>
      <w:r w:rsidR="00E630A6" w:rsidRPr="00DD4AF5">
        <w:rPr>
          <w:rFonts w:asciiTheme="majorHAnsi" w:hAnsiTheme="majorHAnsi"/>
          <w:b/>
        </w:rPr>
        <w:t>Scharf</w:t>
      </w:r>
      <w:proofErr w:type="spellEnd"/>
      <w:r w:rsidR="00E630A6" w:rsidRPr="008912EC">
        <w:rPr>
          <w:rFonts w:asciiTheme="majorHAnsi" w:hAnsiTheme="majorHAnsi"/>
        </w:rPr>
        <w:t xml:space="preserve">, </w:t>
      </w:r>
      <w:proofErr w:type="spellStart"/>
      <w:r w:rsidR="00E630A6" w:rsidRPr="00DD4AF5">
        <w:rPr>
          <w:rFonts w:asciiTheme="majorHAnsi" w:hAnsiTheme="majorHAnsi"/>
          <w:b/>
        </w:rPr>
        <w:t>Annina</w:t>
      </w:r>
      <w:proofErr w:type="spellEnd"/>
      <w:r w:rsidR="00E630A6" w:rsidRPr="00DD4AF5">
        <w:rPr>
          <w:rFonts w:asciiTheme="majorHAnsi" w:hAnsiTheme="majorHAnsi"/>
          <w:b/>
        </w:rPr>
        <w:t xml:space="preserve"> </w:t>
      </w:r>
      <w:proofErr w:type="spellStart"/>
      <w:r w:rsidR="00E630A6" w:rsidRPr="00DD4AF5">
        <w:rPr>
          <w:rFonts w:asciiTheme="majorHAnsi" w:hAnsiTheme="majorHAnsi"/>
          <w:b/>
        </w:rPr>
        <w:t>Nosei</w:t>
      </w:r>
      <w:proofErr w:type="spellEnd"/>
      <w:r w:rsidR="00E630A6" w:rsidRPr="008912EC">
        <w:rPr>
          <w:rFonts w:asciiTheme="majorHAnsi" w:hAnsiTheme="majorHAnsi"/>
        </w:rPr>
        <w:t xml:space="preserve">, </w:t>
      </w:r>
      <w:r w:rsidR="001D05EF" w:rsidRPr="00DD4AF5">
        <w:rPr>
          <w:rFonts w:asciiTheme="majorHAnsi" w:hAnsiTheme="majorHAnsi"/>
          <w:b/>
        </w:rPr>
        <w:t>Diego Cortez</w:t>
      </w:r>
      <w:r w:rsidR="001D05EF" w:rsidRPr="008912EC">
        <w:rPr>
          <w:rFonts w:asciiTheme="majorHAnsi" w:hAnsiTheme="majorHAnsi"/>
        </w:rPr>
        <w:t xml:space="preserve"> </w:t>
      </w:r>
      <w:r w:rsidR="00E630A6" w:rsidRPr="008912EC">
        <w:rPr>
          <w:rFonts w:asciiTheme="majorHAnsi" w:hAnsiTheme="majorHAnsi"/>
        </w:rPr>
        <w:t xml:space="preserve">and </w:t>
      </w:r>
      <w:r w:rsidR="00E630A6" w:rsidRPr="00DD4AF5">
        <w:rPr>
          <w:rFonts w:asciiTheme="majorHAnsi" w:hAnsiTheme="majorHAnsi"/>
          <w:b/>
        </w:rPr>
        <w:t xml:space="preserve">Rene </w:t>
      </w:r>
      <w:proofErr w:type="spellStart"/>
      <w:r w:rsidR="00E630A6" w:rsidRPr="00DD4AF5">
        <w:rPr>
          <w:rFonts w:asciiTheme="majorHAnsi" w:hAnsiTheme="majorHAnsi"/>
          <w:b/>
        </w:rPr>
        <w:t>Ricard</w:t>
      </w:r>
      <w:proofErr w:type="spellEnd"/>
      <w:r w:rsidR="00E630A6" w:rsidRPr="008912EC">
        <w:rPr>
          <w:rFonts w:asciiTheme="majorHAnsi" w:hAnsiTheme="majorHAnsi"/>
        </w:rPr>
        <w:t xml:space="preserve">, and his devoted friends, </w:t>
      </w:r>
      <w:r w:rsidR="00E630A6" w:rsidRPr="00DD4AF5">
        <w:rPr>
          <w:rFonts w:asciiTheme="majorHAnsi" w:hAnsiTheme="majorHAnsi"/>
          <w:b/>
        </w:rPr>
        <w:t xml:space="preserve">Suzanne </w:t>
      </w:r>
      <w:proofErr w:type="spellStart"/>
      <w:r w:rsidR="00E630A6" w:rsidRPr="00DD4AF5">
        <w:rPr>
          <w:rFonts w:asciiTheme="majorHAnsi" w:hAnsiTheme="majorHAnsi"/>
          <w:b/>
        </w:rPr>
        <w:t>Mallouk</w:t>
      </w:r>
      <w:proofErr w:type="spellEnd"/>
      <w:r w:rsidR="001D05EF">
        <w:rPr>
          <w:rFonts w:asciiTheme="majorHAnsi" w:hAnsiTheme="majorHAnsi"/>
        </w:rPr>
        <w:t xml:space="preserve"> and </w:t>
      </w:r>
      <w:proofErr w:type="spellStart"/>
      <w:r w:rsidR="00E630A6" w:rsidRPr="00DD4AF5">
        <w:rPr>
          <w:rFonts w:asciiTheme="majorHAnsi" w:hAnsiTheme="majorHAnsi"/>
          <w:b/>
        </w:rPr>
        <w:t>Fab</w:t>
      </w:r>
      <w:proofErr w:type="spellEnd"/>
      <w:r w:rsidR="00E630A6" w:rsidRPr="00DD4AF5">
        <w:rPr>
          <w:rFonts w:asciiTheme="majorHAnsi" w:hAnsiTheme="majorHAnsi"/>
          <w:b/>
        </w:rPr>
        <w:t xml:space="preserve"> 5 Freddy</w:t>
      </w:r>
      <w:r>
        <w:rPr>
          <w:rFonts w:asciiTheme="majorHAnsi" w:hAnsiTheme="majorHAnsi"/>
        </w:rPr>
        <w:t xml:space="preserve"> – among many </w:t>
      </w:r>
      <w:r w:rsidR="00E630A6" w:rsidRPr="008912EC">
        <w:rPr>
          <w:rFonts w:asciiTheme="majorHAnsi" w:hAnsiTheme="majorHAnsi"/>
        </w:rPr>
        <w:t xml:space="preserve">others. </w:t>
      </w:r>
      <w:r>
        <w:rPr>
          <w:rFonts w:asciiTheme="majorHAnsi" w:hAnsiTheme="majorHAnsi"/>
        </w:rPr>
        <w:t xml:space="preserve">The film also features original </w:t>
      </w:r>
      <w:r w:rsidRPr="008912EC">
        <w:rPr>
          <w:rFonts w:asciiTheme="majorHAnsi" w:hAnsiTheme="majorHAnsi"/>
        </w:rPr>
        <w:t xml:space="preserve">music by </w:t>
      </w:r>
      <w:r>
        <w:rPr>
          <w:rFonts w:asciiTheme="majorHAnsi" w:hAnsiTheme="majorHAnsi"/>
        </w:rPr>
        <w:t xml:space="preserve">Mike Diamond and Adam </w:t>
      </w:r>
      <w:proofErr w:type="spellStart"/>
      <w:r>
        <w:rPr>
          <w:rFonts w:asciiTheme="majorHAnsi" w:hAnsiTheme="majorHAnsi"/>
        </w:rPr>
        <w:t>Horovitz</w:t>
      </w:r>
      <w:proofErr w:type="spellEnd"/>
      <w:r>
        <w:rPr>
          <w:rFonts w:asciiTheme="majorHAnsi" w:hAnsiTheme="majorHAnsi"/>
        </w:rPr>
        <w:t xml:space="preserve"> from the Beastie Boys and animation and motion graphics by </w:t>
      </w:r>
      <w:proofErr w:type="spellStart"/>
      <w:r>
        <w:rPr>
          <w:rFonts w:asciiTheme="majorHAnsi" w:hAnsiTheme="majorHAnsi"/>
        </w:rPr>
        <w:t>Shepard</w:t>
      </w:r>
      <w:proofErr w:type="spellEnd"/>
      <w:r>
        <w:rPr>
          <w:rFonts w:asciiTheme="majorHAnsi" w:hAnsiTheme="majorHAnsi"/>
        </w:rPr>
        <w:t xml:space="preserve"> </w:t>
      </w:r>
      <w:proofErr w:type="spellStart"/>
      <w:r>
        <w:rPr>
          <w:rFonts w:asciiTheme="majorHAnsi" w:hAnsiTheme="majorHAnsi"/>
        </w:rPr>
        <w:t>Fairey</w:t>
      </w:r>
      <w:proofErr w:type="spellEnd"/>
      <w:r>
        <w:rPr>
          <w:rFonts w:asciiTheme="majorHAnsi" w:hAnsiTheme="majorHAnsi"/>
        </w:rPr>
        <w:t xml:space="preserve"> and Studio No. 1. </w:t>
      </w:r>
      <w:r w:rsidR="008912EC" w:rsidRPr="008912EC">
        <w:rPr>
          <w:rFonts w:asciiTheme="majorHAnsi" w:hAnsiTheme="majorHAnsi"/>
        </w:rPr>
        <w:t>With compassion and psychological insight, Davis details the mysteries that surround this charismatic young man, an artist of enormous talent whose fortunes mirrored the rollercoaster quality of the downtown scene he embod</w:t>
      </w:r>
      <w:r w:rsidR="001D05EF">
        <w:rPr>
          <w:rFonts w:asciiTheme="majorHAnsi" w:hAnsiTheme="majorHAnsi"/>
        </w:rPr>
        <w:t>ied</w:t>
      </w:r>
      <w:r w:rsidR="008912EC" w:rsidRPr="008912EC">
        <w:rPr>
          <w:rFonts w:asciiTheme="majorHAnsi" w:hAnsiTheme="majorHAnsi"/>
        </w:rPr>
        <w:t>.</w:t>
      </w:r>
      <w:r>
        <w:rPr>
          <w:rFonts w:asciiTheme="majorHAnsi" w:hAnsiTheme="majorHAnsi"/>
        </w:rPr>
        <w:t xml:space="preserve"> </w:t>
      </w:r>
    </w:p>
    <w:p w:rsidR="008912EC" w:rsidRDefault="008912EC" w:rsidP="00DD4AF5">
      <w:pPr>
        <w:pStyle w:val="NoSpacing"/>
      </w:pPr>
    </w:p>
    <w:p w:rsidR="00E630A6" w:rsidRDefault="00E630A6" w:rsidP="00DD4AF5">
      <w:pPr>
        <w:rPr>
          <w:rFonts w:asciiTheme="majorHAnsi" w:hAnsiTheme="majorHAnsi"/>
        </w:rPr>
      </w:pPr>
      <w:r w:rsidRPr="008912EC">
        <w:rPr>
          <w:rFonts w:asciiTheme="majorHAnsi" w:hAnsiTheme="majorHAnsi"/>
        </w:rPr>
        <w:lastRenderedPageBreak/>
        <w:t xml:space="preserve">Premiering at the 2010 Sundance Film Festival, the film </w:t>
      </w:r>
      <w:r w:rsidR="001D05EF">
        <w:rPr>
          <w:rFonts w:asciiTheme="majorHAnsi" w:hAnsiTheme="majorHAnsi"/>
        </w:rPr>
        <w:t>debuted</w:t>
      </w:r>
      <w:r w:rsidRPr="008912EC">
        <w:rPr>
          <w:rFonts w:asciiTheme="majorHAnsi" w:hAnsiTheme="majorHAnsi"/>
        </w:rPr>
        <w:t xml:space="preserve"> theatrically in July and will </w:t>
      </w:r>
      <w:r w:rsidR="009C492E">
        <w:rPr>
          <w:rFonts w:asciiTheme="majorHAnsi" w:hAnsiTheme="majorHAnsi"/>
        </w:rPr>
        <w:t xml:space="preserve">first air on </w:t>
      </w:r>
      <w:r w:rsidR="005E6654">
        <w:rPr>
          <w:rFonts w:asciiTheme="majorHAnsi" w:hAnsiTheme="majorHAnsi"/>
        </w:rPr>
        <w:t>television</w:t>
      </w:r>
      <w:r w:rsidR="009C492E">
        <w:rPr>
          <w:rFonts w:asciiTheme="majorHAnsi" w:hAnsiTheme="majorHAnsi"/>
        </w:rPr>
        <w:t xml:space="preserve"> on the “ITVS Independent Lens” </w:t>
      </w:r>
      <w:r w:rsidR="005E6654">
        <w:rPr>
          <w:rFonts w:asciiTheme="majorHAnsi" w:hAnsiTheme="majorHAnsi"/>
        </w:rPr>
        <w:t xml:space="preserve">PBS </w:t>
      </w:r>
      <w:r w:rsidR="009C492E">
        <w:rPr>
          <w:rFonts w:asciiTheme="majorHAnsi" w:hAnsiTheme="majorHAnsi"/>
        </w:rPr>
        <w:t>series</w:t>
      </w:r>
      <w:r w:rsidRPr="008912EC">
        <w:rPr>
          <w:rFonts w:asciiTheme="majorHAnsi" w:hAnsiTheme="majorHAnsi"/>
        </w:rPr>
        <w:t xml:space="preserve"> in early 2011. Had </w:t>
      </w:r>
      <w:proofErr w:type="spellStart"/>
      <w:r w:rsidRPr="008912EC">
        <w:rPr>
          <w:rFonts w:asciiTheme="majorHAnsi" w:hAnsiTheme="majorHAnsi"/>
        </w:rPr>
        <w:t>Basquiat</w:t>
      </w:r>
      <w:proofErr w:type="spellEnd"/>
      <w:r w:rsidRPr="008912EC">
        <w:rPr>
          <w:rFonts w:asciiTheme="majorHAnsi" w:hAnsiTheme="majorHAnsi"/>
        </w:rPr>
        <w:t xml:space="preserve"> lived (he died of a drug overdose in 1988), he would be celebrating his 50</w:t>
      </w:r>
      <w:r w:rsidRPr="008912EC">
        <w:rPr>
          <w:rFonts w:asciiTheme="majorHAnsi" w:hAnsiTheme="majorHAnsi"/>
          <w:vertAlign w:val="superscript"/>
        </w:rPr>
        <w:t>th</w:t>
      </w:r>
      <w:r w:rsidRPr="008912EC">
        <w:rPr>
          <w:rFonts w:asciiTheme="majorHAnsi" w:hAnsiTheme="majorHAnsi"/>
        </w:rPr>
        <w:t xml:space="preserve"> birthday this year, on December 22. </w:t>
      </w:r>
    </w:p>
    <w:p w:rsidR="008912EC" w:rsidRPr="00EA2FB7" w:rsidRDefault="008912EC" w:rsidP="00DD4AF5">
      <w:pPr>
        <w:pStyle w:val="NoSpacing"/>
        <w:rPr>
          <w:rFonts w:asciiTheme="majorHAnsi" w:hAnsiTheme="majorHAnsi"/>
          <w:b/>
          <w:sz w:val="20"/>
          <w:szCs w:val="20"/>
        </w:rPr>
      </w:pPr>
      <w:r w:rsidRPr="00EA2FB7">
        <w:rPr>
          <w:rFonts w:asciiTheme="majorHAnsi" w:hAnsiTheme="majorHAnsi"/>
          <w:b/>
          <w:sz w:val="20"/>
          <w:szCs w:val="20"/>
        </w:rPr>
        <w:t>Film credits:</w:t>
      </w:r>
    </w:p>
    <w:tbl>
      <w:tblPr>
        <w:tblW w:w="9833" w:type="dxa"/>
        <w:tblLook w:val="01E0"/>
      </w:tblPr>
      <w:tblGrid>
        <w:gridCol w:w="9833"/>
      </w:tblGrid>
      <w:tr w:rsidR="008912EC" w:rsidRPr="00EA2FB7" w:rsidTr="008912EC">
        <w:trPr>
          <w:trHeight w:val="1062"/>
        </w:trPr>
        <w:tc>
          <w:tcPr>
            <w:tcW w:w="9833" w:type="dxa"/>
          </w:tcPr>
          <w:p w:rsidR="008912EC" w:rsidRPr="00EA2FB7" w:rsidRDefault="008912EC" w:rsidP="00C83595">
            <w:pPr>
              <w:pStyle w:val="NoSpacing"/>
              <w:rPr>
                <w:rFonts w:asciiTheme="majorHAnsi" w:hAnsiTheme="majorHAnsi"/>
                <w:sz w:val="20"/>
                <w:szCs w:val="20"/>
              </w:rPr>
            </w:pPr>
            <w:r w:rsidRPr="00EA2FB7">
              <w:rPr>
                <w:rFonts w:asciiTheme="majorHAnsi" w:hAnsiTheme="majorHAnsi"/>
                <w:sz w:val="20"/>
                <w:szCs w:val="20"/>
              </w:rPr>
              <w:t xml:space="preserve">Director &amp; Producer: </w:t>
            </w:r>
            <w:proofErr w:type="spellStart"/>
            <w:r w:rsidRPr="00EA2FB7">
              <w:rPr>
                <w:rFonts w:asciiTheme="majorHAnsi" w:hAnsiTheme="majorHAnsi"/>
                <w:sz w:val="20"/>
                <w:szCs w:val="20"/>
              </w:rPr>
              <w:t>Tamra</w:t>
            </w:r>
            <w:proofErr w:type="spellEnd"/>
            <w:r w:rsidRPr="00EA2FB7">
              <w:rPr>
                <w:rFonts w:asciiTheme="majorHAnsi" w:hAnsiTheme="majorHAnsi"/>
                <w:sz w:val="20"/>
                <w:szCs w:val="20"/>
              </w:rPr>
              <w:t xml:space="preserve"> Davis</w:t>
            </w:r>
          </w:p>
          <w:p w:rsidR="008912EC" w:rsidRPr="00EA2FB7" w:rsidRDefault="008912EC" w:rsidP="00C83595">
            <w:pPr>
              <w:pStyle w:val="NoSpacing"/>
              <w:rPr>
                <w:rFonts w:asciiTheme="majorHAnsi" w:hAnsiTheme="majorHAnsi"/>
                <w:sz w:val="20"/>
                <w:szCs w:val="20"/>
              </w:rPr>
            </w:pPr>
            <w:r w:rsidRPr="00EA2FB7">
              <w:rPr>
                <w:rFonts w:asciiTheme="majorHAnsi" w:hAnsiTheme="majorHAnsi"/>
                <w:sz w:val="20"/>
                <w:szCs w:val="20"/>
              </w:rPr>
              <w:t>Producers: David Koh, Lil</w:t>
            </w:r>
            <w:r w:rsidR="009C492E" w:rsidRPr="00EA2FB7">
              <w:rPr>
                <w:rFonts w:asciiTheme="majorHAnsi" w:hAnsiTheme="majorHAnsi"/>
                <w:sz w:val="20"/>
                <w:szCs w:val="20"/>
              </w:rPr>
              <w:t>l</w:t>
            </w:r>
            <w:r w:rsidRPr="00EA2FB7">
              <w:rPr>
                <w:rFonts w:asciiTheme="majorHAnsi" w:hAnsiTheme="majorHAnsi"/>
                <w:sz w:val="20"/>
                <w:szCs w:val="20"/>
              </w:rPr>
              <w:t xml:space="preserve">y Bright, Stanley </w:t>
            </w:r>
            <w:proofErr w:type="spellStart"/>
            <w:r w:rsidRPr="00EA2FB7">
              <w:rPr>
                <w:rFonts w:asciiTheme="majorHAnsi" w:hAnsiTheme="majorHAnsi"/>
                <w:sz w:val="20"/>
                <w:szCs w:val="20"/>
              </w:rPr>
              <w:t>Buchthal</w:t>
            </w:r>
            <w:proofErr w:type="spellEnd"/>
            <w:r w:rsidRPr="00EA2FB7">
              <w:rPr>
                <w:rFonts w:asciiTheme="majorHAnsi" w:hAnsiTheme="majorHAnsi"/>
                <w:sz w:val="20"/>
                <w:szCs w:val="20"/>
              </w:rPr>
              <w:t xml:space="preserve">, Alexis </w:t>
            </w:r>
            <w:proofErr w:type="spellStart"/>
            <w:r w:rsidRPr="00EA2FB7">
              <w:rPr>
                <w:rFonts w:asciiTheme="majorHAnsi" w:hAnsiTheme="majorHAnsi"/>
                <w:sz w:val="20"/>
                <w:szCs w:val="20"/>
              </w:rPr>
              <w:t>Manya</w:t>
            </w:r>
            <w:proofErr w:type="spellEnd"/>
            <w:r w:rsidRPr="00EA2FB7">
              <w:rPr>
                <w:rFonts w:asciiTheme="majorHAnsi" w:hAnsiTheme="majorHAnsi"/>
                <w:sz w:val="20"/>
                <w:szCs w:val="20"/>
              </w:rPr>
              <w:t xml:space="preserve"> </w:t>
            </w:r>
            <w:proofErr w:type="spellStart"/>
            <w:r w:rsidRPr="00EA2FB7">
              <w:rPr>
                <w:rFonts w:asciiTheme="majorHAnsi" w:hAnsiTheme="majorHAnsi"/>
                <w:sz w:val="20"/>
                <w:szCs w:val="20"/>
              </w:rPr>
              <w:t>Spraic</w:t>
            </w:r>
            <w:proofErr w:type="spellEnd"/>
            <w:r w:rsidRPr="00EA2FB7">
              <w:rPr>
                <w:rFonts w:asciiTheme="majorHAnsi" w:hAnsiTheme="majorHAnsi"/>
                <w:sz w:val="20"/>
                <w:szCs w:val="20"/>
              </w:rPr>
              <w:t xml:space="preserve"> </w:t>
            </w:r>
          </w:p>
          <w:p w:rsidR="008912EC" w:rsidRPr="00EA2FB7" w:rsidRDefault="008912EC" w:rsidP="00C83595">
            <w:pPr>
              <w:pStyle w:val="NoSpacing"/>
              <w:rPr>
                <w:rFonts w:asciiTheme="majorHAnsi" w:hAnsiTheme="majorHAnsi"/>
                <w:sz w:val="20"/>
                <w:szCs w:val="20"/>
              </w:rPr>
            </w:pPr>
            <w:r w:rsidRPr="00EA2FB7">
              <w:rPr>
                <w:rFonts w:asciiTheme="majorHAnsi" w:hAnsiTheme="majorHAnsi"/>
                <w:sz w:val="20"/>
                <w:szCs w:val="20"/>
              </w:rPr>
              <w:t xml:space="preserve">Executive Producer: </w:t>
            </w:r>
            <w:proofErr w:type="spellStart"/>
            <w:r w:rsidRPr="00EA2FB7">
              <w:rPr>
                <w:rFonts w:asciiTheme="majorHAnsi" w:hAnsiTheme="majorHAnsi"/>
                <w:sz w:val="20"/>
                <w:szCs w:val="20"/>
              </w:rPr>
              <w:t>Maja</w:t>
            </w:r>
            <w:proofErr w:type="spellEnd"/>
            <w:r w:rsidRPr="00EA2FB7">
              <w:rPr>
                <w:rFonts w:asciiTheme="majorHAnsi" w:hAnsiTheme="majorHAnsi"/>
                <w:sz w:val="20"/>
                <w:szCs w:val="20"/>
              </w:rPr>
              <w:t xml:space="preserve"> Hoffmann</w:t>
            </w:r>
          </w:p>
          <w:p w:rsidR="008912EC" w:rsidRPr="00EA2FB7" w:rsidRDefault="008912EC" w:rsidP="00C83595">
            <w:pPr>
              <w:pStyle w:val="NoSpacing"/>
              <w:rPr>
                <w:rFonts w:asciiTheme="majorHAnsi" w:hAnsiTheme="majorHAnsi"/>
                <w:sz w:val="20"/>
                <w:szCs w:val="20"/>
              </w:rPr>
            </w:pPr>
            <w:r w:rsidRPr="00EA2FB7">
              <w:rPr>
                <w:rFonts w:asciiTheme="majorHAnsi" w:hAnsiTheme="majorHAnsi"/>
                <w:sz w:val="20"/>
                <w:szCs w:val="20"/>
              </w:rPr>
              <w:t xml:space="preserve">Cinematographers: </w:t>
            </w:r>
            <w:proofErr w:type="spellStart"/>
            <w:r w:rsidRPr="00EA2FB7">
              <w:rPr>
                <w:rFonts w:asciiTheme="majorHAnsi" w:hAnsiTheme="majorHAnsi"/>
                <w:sz w:val="20"/>
                <w:szCs w:val="20"/>
              </w:rPr>
              <w:t>Tamra</w:t>
            </w:r>
            <w:proofErr w:type="spellEnd"/>
            <w:r w:rsidRPr="00EA2FB7">
              <w:rPr>
                <w:rFonts w:asciiTheme="majorHAnsi" w:hAnsiTheme="majorHAnsi"/>
                <w:sz w:val="20"/>
                <w:szCs w:val="20"/>
              </w:rPr>
              <w:t xml:space="preserve"> Davis, David Koh, Harry Geller</w:t>
            </w:r>
          </w:p>
          <w:p w:rsidR="008912EC" w:rsidRPr="00EA2FB7" w:rsidRDefault="008912EC" w:rsidP="00C83595">
            <w:pPr>
              <w:pStyle w:val="NoSpacing"/>
              <w:rPr>
                <w:rFonts w:asciiTheme="majorHAnsi" w:hAnsiTheme="majorHAnsi"/>
                <w:sz w:val="20"/>
                <w:szCs w:val="20"/>
              </w:rPr>
            </w:pPr>
            <w:r w:rsidRPr="00EA2FB7">
              <w:rPr>
                <w:rFonts w:asciiTheme="majorHAnsi" w:hAnsiTheme="majorHAnsi"/>
                <w:sz w:val="20"/>
                <w:szCs w:val="20"/>
              </w:rPr>
              <w:t xml:space="preserve">Editor: Alexis </w:t>
            </w:r>
            <w:proofErr w:type="spellStart"/>
            <w:r w:rsidRPr="00EA2FB7">
              <w:rPr>
                <w:rFonts w:asciiTheme="majorHAnsi" w:hAnsiTheme="majorHAnsi"/>
                <w:sz w:val="20"/>
                <w:szCs w:val="20"/>
              </w:rPr>
              <w:t>Manya</w:t>
            </w:r>
            <w:proofErr w:type="spellEnd"/>
            <w:r w:rsidRPr="00EA2FB7">
              <w:rPr>
                <w:rFonts w:asciiTheme="majorHAnsi" w:hAnsiTheme="majorHAnsi"/>
                <w:sz w:val="20"/>
                <w:szCs w:val="20"/>
              </w:rPr>
              <w:t xml:space="preserve"> </w:t>
            </w:r>
            <w:proofErr w:type="spellStart"/>
            <w:r w:rsidRPr="00EA2FB7">
              <w:rPr>
                <w:rFonts w:asciiTheme="majorHAnsi" w:hAnsiTheme="majorHAnsi"/>
                <w:sz w:val="20"/>
                <w:szCs w:val="20"/>
              </w:rPr>
              <w:t>Spraic</w:t>
            </w:r>
            <w:proofErr w:type="spellEnd"/>
          </w:p>
          <w:p w:rsidR="008912EC" w:rsidRPr="00EA2FB7" w:rsidRDefault="008912EC" w:rsidP="00C83595">
            <w:pPr>
              <w:pStyle w:val="NoSpacing"/>
              <w:rPr>
                <w:rFonts w:asciiTheme="majorHAnsi" w:hAnsiTheme="majorHAnsi"/>
                <w:sz w:val="20"/>
                <w:szCs w:val="20"/>
              </w:rPr>
            </w:pPr>
            <w:r w:rsidRPr="00EA2FB7">
              <w:rPr>
                <w:rFonts w:asciiTheme="majorHAnsi" w:hAnsiTheme="majorHAnsi"/>
                <w:sz w:val="20"/>
                <w:szCs w:val="20"/>
              </w:rPr>
              <w:t xml:space="preserve">Music by: J. Ralph, Mike Diamond, Adam </w:t>
            </w:r>
            <w:proofErr w:type="spellStart"/>
            <w:r w:rsidRPr="00EA2FB7">
              <w:rPr>
                <w:rFonts w:asciiTheme="majorHAnsi" w:hAnsiTheme="majorHAnsi"/>
                <w:sz w:val="20"/>
                <w:szCs w:val="20"/>
              </w:rPr>
              <w:t>Horovitz</w:t>
            </w:r>
            <w:proofErr w:type="spellEnd"/>
          </w:p>
          <w:p w:rsidR="008912EC" w:rsidRPr="00EA2FB7" w:rsidRDefault="008912EC" w:rsidP="00C83595">
            <w:pPr>
              <w:pStyle w:val="NoSpacing"/>
              <w:rPr>
                <w:rFonts w:asciiTheme="majorHAnsi" w:hAnsiTheme="majorHAnsi"/>
                <w:sz w:val="20"/>
                <w:szCs w:val="20"/>
              </w:rPr>
            </w:pPr>
            <w:r w:rsidRPr="00EA2FB7">
              <w:rPr>
                <w:rFonts w:asciiTheme="majorHAnsi" w:hAnsiTheme="majorHAnsi"/>
                <w:sz w:val="20"/>
                <w:szCs w:val="20"/>
              </w:rPr>
              <w:t xml:space="preserve">Artwork, Motion Graphics &amp; Animation: </w:t>
            </w:r>
            <w:proofErr w:type="spellStart"/>
            <w:r w:rsidR="005E6654" w:rsidRPr="00EA2FB7">
              <w:rPr>
                <w:rFonts w:asciiTheme="majorHAnsi" w:hAnsiTheme="majorHAnsi"/>
                <w:sz w:val="20"/>
                <w:szCs w:val="20"/>
              </w:rPr>
              <w:t>Shepard</w:t>
            </w:r>
            <w:proofErr w:type="spellEnd"/>
            <w:r w:rsidR="005E6654" w:rsidRPr="00EA2FB7">
              <w:rPr>
                <w:rFonts w:asciiTheme="majorHAnsi" w:hAnsiTheme="majorHAnsi"/>
                <w:sz w:val="20"/>
                <w:szCs w:val="20"/>
              </w:rPr>
              <w:t xml:space="preserve"> </w:t>
            </w:r>
            <w:proofErr w:type="spellStart"/>
            <w:r w:rsidR="005E6654" w:rsidRPr="00EA2FB7">
              <w:rPr>
                <w:rFonts w:asciiTheme="majorHAnsi" w:hAnsiTheme="majorHAnsi"/>
                <w:sz w:val="20"/>
                <w:szCs w:val="20"/>
              </w:rPr>
              <w:t>Fairey</w:t>
            </w:r>
            <w:proofErr w:type="spellEnd"/>
            <w:r w:rsidR="005E6654" w:rsidRPr="00EA2FB7">
              <w:rPr>
                <w:rFonts w:asciiTheme="majorHAnsi" w:hAnsiTheme="majorHAnsi"/>
                <w:sz w:val="20"/>
                <w:szCs w:val="20"/>
              </w:rPr>
              <w:t xml:space="preserve"> and Studio No. 1</w:t>
            </w:r>
          </w:p>
          <w:p w:rsidR="00C83595" w:rsidRPr="00EA2FB7" w:rsidRDefault="00C83595" w:rsidP="00C83595">
            <w:pPr>
              <w:pStyle w:val="NoSpacing"/>
              <w:rPr>
                <w:rFonts w:asciiTheme="majorHAnsi" w:eastAsia="Batang" w:hAnsiTheme="majorHAnsi"/>
                <w:b/>
                <w:color w:val="000000"/>
                <w:sz w:val="20"/>
                <w:szCs w:val="20"/>
              </w:rPr>
            </w:pPr>
          </w:p>
          <w:p w:rsidR="00BC38B8" w:rsidRPr="00EA2FB7" w:rsidRDefault="00BC38B8" w:rsidP="00C83595">
            <w:pPr>
              <w:pStyle w:val="NoSpacing"/>
              <w:rPr>
                <w:rFonts w:asciiTheme="majorHAnsi" w:eastAsia="Batang" w:hAnsiTheme="majorHAnsi"/>
                <w:b/>
                <w:color w:val="000000"/>
                <w:sz w:val="20"/>
                <w:szCs w:val="20"/>
              </w:rPr>
            </w:pPr>
            <w:r w:rsidRPr="00EA2FB7">
              <w:rPr>
                <w:rFonts w:asciiTheme="majorHAnsi" w:eastAsia="Batang" w:hAnsiTheme="majorHAnsi"/>
                <w:b/>
                <w:noProof/>
                <w:color w:val="000000"/>
                <w:sz w:val="20"/>
                <w:szCs w:val="20"/>
              </w:rPr>
              <w:drawing>
                <wp:inline distT="0" distB="0" distL="0" distR="0">
                  <wp:extent cx="1297663" cy="18288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97663" cy="1828800"/>
                          </a:xfrm>
                          <a:prstGeom prst="rect">
                            <a:avLst/>
                          </a:prstGeom>
                          <a:noFill/>
                          <a:ln w="9525">
                            <a:noFill/>
                            <a:miter lim="800000"/>
                            <a:headEnd/>
                            <a:tailEnd/>
                          </a:ln>
                        </pic:spPr>
                      </pic:pic>
                    </a:graphicData>
                  </a:graphic>
                </wp:inline>
              </w:drawing>
            </w:r>
          </w:p>
          <w:p w:rsidR="00BC38B8" w:rsidRPr="00EA2FB7" w:rsidRDefault="00BC38B8" w:rsidP="00C83595">
            <w:pPr>
              <w:pStyle w:val="NoSpacing"/>
              <w:rPr>
                <w:rFonts w:asciiTheme="majorHAnsi" w:eastAsia="Batang" w:hAnsiTheme="majorHAnsi"/>
                <w:b/>
                <w:color w:val="000000"/>
                <w:sz w:val="20"/>
                <w:szCs w:val="20"/>
              </w:rPr>
            </w:pPr>
          </w:p>
          <w:p w:rsidR="00C83595" w:rsidRPr="00EA2FB7" w:rsidRDefault="00C83595" w:rsidP="00C83595">
            <w:pPr>
              <w:pStyle w:val="NoSpacing"/>
              <w:rPr>
                <w:rFonts w:asciiTheme="majorHAnsi" w:eastAsia="Batang" w:hAnsiTheme="majorHAnsi"/>
                <w:b/>
                <w:color w:val="000000"/>
                <w:sz w:val="20"/>
                <w:szCs w:val="20"/>
              </w:rPr>
            </w:pPr>
            <w:r w:rsidRPr="00EA2FB7">
              <w:rPr>
                <w:rFonts w:asciiTheme="majorHAnsi" w:eastAsia="Batang" w:hAnsiTheme="majorHAnsi"/>
                <w:b/>
                <w:color w:val="000000"/>
                <w:sz w:val="20"/>
                <w:szCs w:val="20"/>
              </w:rPr>
              <w:t xml:space="preserve">Jean-Michel </w:t>
            </w:r>
            <w:proofErr w:type="spellStart"/>
            <w:r w:rsidRPr="00EA2FB7">
              <w:rPr>
                <w:rFonts w:asciiTheme="majorHAnsi" w:eastAsia="Batang" w:hAnsiTheme="majorHAnsi"/>
                <w:b/>
                <w:color w:val="000000"/>
                <w:sz w:val="20"/>
                <w:szCs w:val="20"/>
              </w:rPr>
              <w:t>Basquiat</w:t>
            </w:r>
            <w:proofErr w:type="spellEnd"/>
            <w:r w:rsidRPr="00EA2FB7">
              <w:rPr>
                <w:rFonts w:asciiTheme="majorHAnsi" w:eastAsia="Batang" w:hAnsiTheme="majorHAnsi"/>
                <w:b/>
                <w:color w:val="000000"/>
                <w:sz w:val="20"/>
                <w:szCs w:val="20"/>
              </w:rPr>
              <w:t>: The Radiant Child (DVD single):</w:t>
            </w:r>
          </w:p>
          <w:p w:rsidR="00C83595" w:rsidRPr="00EA2FB7" w:rsidRDefault="00C83595" w:rsidP="00C83595">
            <w:pPr>
              <w:pStyle w:val="NoSpacing"/>
              <w:rPr>
                <w:rFonts w:asciiTheme="majorHAnsi" w:eastAsia="Calibri" w:hAnsiTheme="majorHAnsi" w:cs="Arial"/>
                <w:sz w:val="20"/>
                <w:szCs w:val="20"/>
              </w:rPr>
            </w:pPr>
            <w:r w:rsidRPr="00EA2FB7">
              <w:rPr>
                <w:rFonts w:asciiTheme="majorHAnsi" w:eastAsia="Calibri" w:hAnsiTheme="majorHAnsi" w:cs="Arial"/>
                <w:sz w:val="20"/>
                <w:szCs w:val="20"/>
              </w:rPr>
              <w:t xml:space="preserve">93 </w:t>
            </w:r>
            <w:proofErr w:type="spellStart"/>
            <w:r w:rsidRPr="00EA2FB7">
              <w:rPr>
                <w:rFonts w:asciiTheme="majorHAnsi" w:eastAsia="Calibri" w:hAnsiTheme="majorHAnsi" w:cs="Arial"/>
                <w:sz w:val="20"/>
                <w:szCs w:val="20"/>
              </w:rPr>
              <w:t>mins</w:t>
            </w:r>
            <w:proofErr w:type="spellEnd"/>
            <w:r w:rsidRPr="00EA2FB7">
              <w:rPr>
                <w:rFonts w:asciiTheme="majorHAnsi" w:eastAsia="Calibri" w:hAnsiTheme="majorHAnsi" w:cs="Arial"/>
                <w:sz w:val="20"/>
                <w:szCs w:val="20"/>
              </w:rPr>
              <w:t>. + extras; Documentary, Color and B&amp;W</w:t>
            </w:r>
          </w:p>
          <w:p w:rsidR="00C83595" w:rsidRPr="00EA2FB7" w:rsidRDefault="00C83595" w:rsidP="00C83595">
            <w:pPr>
              <w:pStyle w:val="NoSpacing"/>
              <w:rPr>
                <w:rStyle w:val="meta-value"/>
                <w:rFonts w:asciiTheme="majorHAnsi" w:hAnsiTheme="majorHAnsi"/>
                <w:sz w:val="20"/>
                <w:szCs w:val="20"/>
              </w:rPr>
            </w:pPr>
            <w:r w:rsidRPr="00EA2FB7">
              <w:rPr>
                <w:rFonts w:asciiTheme="majorHAnsi" w:eastAsia="Calibri" w:hAnsiTheme="majorHAnsi" w:cs="Arial"/>
                <w:sz w:val="20"/>
                <w:szCs w:val="20"/>
              </w:rPr>
              <w:t xml:space="preserve">Catalogue # </w:t>
            </w:r>
            <w:r w:rsidRPr="00EA2FB7">
              <w:rPr>
                <w:rStyle w:val="meta-value"/>
                <w:rFonts w:asciiTheme="majorHAnsi" w:hAnsiTheme="majorHAnsi"/>
                <w:sz w:val="20"/>
                <w:szCs w:val="20"/>
              </w:rPr>
              <w:t>NNVG225071; $</w:t>
            </w:r>
            <w:r w:rsidR="00320F51">
              <w:rPr>
                <w:rStyle w:val="meta-value"/>
                <w:rFonts w:asciiTheme="majorHAnsi" w:hAnsiTheme="majorHAnsi"/>
                <w:sz w:val="20"/>
                <w:szCs w:val="20"/>
              </w:rPr>
              <w:t>29</w:t>
            </w:r>
            <w:r w:rsidRPr="00EA2FB7">
              <w:rPr>
                <w:rStyle w:val="meta-value"/>
                <w:rFonts w:asciiTheme="majorHAnsi" w:hAnsiTheme="majorHAnsi"/>
                <w:sz w:val="20"/>
                <w:szCs w:val="20"/>
              </w:rPr>
              <w:t>.</w:t>
            </w:r>
            <w:r w:rsidR="00320F51">
              <w:rPr>
                <w:rStyle w:val="meta-value"/>
                <w:rFonts w:asciiTheme="majorHAnsi" w:hAnsiTheme="majorHAnsi"/>
                <w:sz w:val="20"/>
                <w:szCs w:val="20"/>
              </w:rPr>
              <w:t>95</w:t>
            </w:r>
            <w:r w:rsidRPr="00EA2FB7">
              <w:rPr>
                <w:rStyle w:val="meta-value"/>
                <w:rFonts w:asciiTheme="majorHAnsi" w:hAnsiTheme="majorHAnsi"/>
                <w:sz w:val="20"/>
                <w:szCs w:val="20"/>
              </w:rPr>
              <w:t xml:space="preserve"> US</w:t>
            </w:r>
          </w:p>
          <w:p w:rsidR="008912EC" w:rsidRPr="00EA2FB7" w:rsidRDefault="00C83595" w:rsidP="00C83595">
            <w:pPr>
              <w:pStyle w:val="NoSpacing"/>
              <w:rPr>
                <w:rFonts w:asciiTheme="majorHAnsi" w:hAnsiTheme="majorHAnsi"/>
                <w:b/>
                <w:sz w:val="20"/>
                <w:szCs w:val="20"/>
              </w:rPr>
            </w:pPr>
            <w:r w:rsidRPr="00EA2FB7">
              <w:rPr>
                <w:rStyle w:val="meta-value"/>
                <w:rFonts w:asciiTheme="majorHAnsi" w:hAnsiTheme="majorHAnsi"/>
                <w:sz w:val="20"/>
                <w:szCs w:val="20"/>
              </w:rPr>
              <w:t>Extras include official film trailer; interview with the director</w:t>
            </w:r>
          </w:p>
        </w:tc>
      </w:tr>
    </w:tbl>
    <w:p w:rsidR="008912EC" w:rsidRPr="00EA2FB7" w:rsidRDefault="008912EC" w:rsidP="00C83595">
      <w:pPr>
        <w:pStyle w:val="NoSpacing"/>
        <w:rPr>
          <w:rFonts w:asciiTheme="majorHAnsi" w:hAnsiTheme="majorHAnsi"/>
          <w:sz w:val="20"/>
          <w:szCs w:val="20"/>
        </w:rPr>
      </w:pPr>
    </w:p>
    <w:p w:rsidR="00EA2FB7" w:rsidRPr="00B76818" w:rsidRDefault="00EA2FB7" w:rsidP="00EA2FB7">
      <w:pPr>
        <w:pStyle w:val="HTMLPreformatted"/>
        <w:jc w:val="both"/>
        <w:outlineLvl w:val="0"/>
        <w:rPr>
          <w:rFonts w:asciiTheme="majorHAnsi" w:hAnsiTheme="majorHAnsi" w:cs="Arial"/>
          <w:b/>
          <w:u w:val="single"/>
        </w:rPr>
      </w:pPr>
      <w:r w:rsidRPr="00B76818">
        <w:rPr>
          <w:rFonts w:asciiTheme="majorHAnsi" w:hAnsiTheme="majorHAnsi" w:cs="Arial"/>
          <w:b/>
          <w:u w:val="single"/>
        </w:rPr>
        <w:t xml:space="preserve">About </w:t>
      </w:r>
      <w:proofErr w:type="spellStart"/>
      <w:r w:rsidRPr="00B76818">
        <w:rPr>
          <w:rFonts w:asciiTheme="majorHAnsi" w:hAnsiTheme="majorHAnsi" w:cs="Arial"/>
          <w:b/>
          <w:u w:val="single"/>
        </w:rPr>
        <w:t>Arthouse</w:t>
      </w:r>
      <w:proofErr w:type="spellEnd"/>
      <w:r w:rsidRPr="00B76818">
        <w:rPr>
          <w:rFonts w:asciiTheme="majorHAnsi" w:hAnsiTheme="majorHAnsi" w:cs="Arial"/>
          <w:b/>
          <w:u w:val="single"/>
        </w:rPr>
        <w:t xml:space="preserve"> Films</w:t>
      </w:r>
    </w:p>
    <w:p w:rsidR="00B76818" w:rsidRPr="00B76818" w:rsidRDefault="00B76818" w:rsidP="00EA2FB7">
      <w:pPr>
        <w:pStyle w:val="NoSpacing"/>
        <w:rPr>
          <w:rFonts w:asciiTheme="majorHAnsi" w:hAnsiTheme="majorHAnsi"/>
          <w:b/>
          <w:sz w:val="20"/>
          <w:szCs w:val="20"/>
          <w:u w:val="single"/>
        </w:rPr>
      </w:pPr>
      <w:proofErr w:type="spellStart"/>
      <w:r w:rsidRPr="00B76818">
        <w:rPr>
          <w:rFonts w:asciiTheme="majorHAnsi" w:eastAsia="Times New Roman" w:hAnsiTheme="majorHAnsi"/>
          <w:sz w:val="20"/>
          <w:szCs w:val="20"/>
        </w:rPr>
        <w:t>Arthouse</w:t>
      </w:r>
      <w:proofErr w:type="spellEnd"/>
      <w:r w:rsidRPr="00B76818">
        <w:rPr>
          <w:rFonts w:asciiTheme="majorHAnsi" w:eastAsia="Times New Roman" w:hAnsiTheme="majorHAnsi"/>
          <w:sz w:val="20"/>
          <w:szCs w:val="20"/>
        </w:rPr>
        <w:t xml:space="preserve"> Films is an independent production and distribution label based in </w:t>
      </w:r>
      <w:r>
        <w:rPr>
          <w:rFonts w:asciiTheme="majorHAnsi" w:eastAsia="Times New Roman" w:hAnsiTheme="majorHAnsi"/>
          <w:sz w:val="20"/>
          <w:szCs w:val="20"/>
        </w:rPr>
        <w:t>New York</w:t>
      </w:r>
      <w:r w:rsidRPr="00B76818">
        <w:rPr>
          <w:rFonts w:asciiTheme="majorHAnsi" w:eastAsia="Times New Roman" w:hAnsiTheme="majorHAnsi"/>
          <w:sz w:val="20"/>
          <w:szCs w:val="20"/>
        </w:rPr>
        <w:t xml:space="preserve"> and </w:t>
      </w:r>
      <w:r>
        <w:rPr>
          <w:rFonts w:asciiTheme="majorHAnsi" w:eastAsia="Times New Roman" w:hAnsiTheme="majorHAnsi"/>
          <w:sz w:val="20"/>
          <w:szCs w:val="20"/>
        </w:rPr>
        <w:t>Los Angeles that</w:t>
      </w:r>
      <w:r w:rsidRPr="00B76818">
        <w:rPr>
          <w:rFonts w:asciiTheme="majorHAnsi" w:eastAsia="Times New Roman" w:hAnsiTheme="majorHAnsi"/>
          <w:sz w:val="20"/>
          <w:szCs w:val="20"/>
        </w:rPr>
        <w:t xml:space="preserve"> acquires, produces, co-produc</w:t>
      </w:r>
      <w:r>
        <w:rPr>
          <w:rFonts w:asciiTheme="majorHAnsi" w:eastAsia="Times New Roman" w:hAnsiTheme="majorHAnsi"/>
          <w:sz w:val="20"/>
          <w:szCs w:val="20"/>
        </w:rPr>
        <w:t>es, markets, and distributes 20-plus</w:t>
      </w:r>
      <w:r w:rsidRPr="00B76818">
        <w:rPr>
          <w:rFonts w:asciiTheme="majorHAnsi" w:eastAsia="Times New Roman" w:hAnsiTheme="majorHAnsi"/>
          <w:sz w:val="20"/>
          <w:szCs w:val="20"/>
        </w:rPr>
        <w:t xml:space="preserve"> titles </w:t>
      </w:r>
      <w:r>
        <w:rPr>
          <w:rFonts w:asciiTheme="majorHAnsi" w:eastAsia="Times New Roman" w:hAnsiTheme="majorHAnsi"/>
          <w:sz w:val="20"/>
          <w:szCs w:val="20"/>
        </w:rPr>
        <w:t>per</w:t>
      </w:r>
      <w:r w:rsidRPr="00B76818">
        <w:rPr>
          <w:rFonts w:asciiTheme="majorHAnsi" w:eastAsia="Times New Roman" w:hAnsiTheme="majorHAnsi"/>
          <w:sz w:val="20"/>
          <w:szCs w:val="20"/>
        </w:rPr>
        <w:t xml:space="preserve"> year. Upcoming and current films include Sundance and Berl</w:t>
      </w:r>
      <w:r>
        <w:rPr>
          <w:rFonts w:asciiTheme="majorHAnsi" w:eastAsia="Times New Roman" w:hAnsiTheme="majorHAnsi"/>
          <w:sz w:val="20"/>
          <w:szCs w:val="20"/>
        </w:rPr>
        <w:t>in Film Festival Audience Award-</w:t>
      </w:r>
      <w:r w:rsidRPr="00B76818">
        <w:rPr>
          <w:rFonts w:asciiTheme="majorHAnsi" w:eastAsia="Times New Roman" w:hAnsiTheme="majorHAnsi"/>
          <w:sz w:val="20"/>
          <w:szCs w:val="20"/>
        </w:rPr>
        <w:t xml:space="preserve">Winner </w:t>
      </w:r>
      <w:r w:rsidRPr="00B76818">
        <w:rPr>
          <w:rFonts w:asciiTheme="majorHAnsi" w:eastAsia="Times New Roman" w:hAnsiTheme="majorHAnsi"/>
          <w:b/>
          <w:i/>
          <w:sz w:val="20"/>
          <w:szCs w:val="20"/>
        </w:rPr>
        <w:t>Waste Land</w:t>
      </w:r>
      <w:r w:rsidRPr="00B76818">
        <w:rPr>
          <w:rFonts w:asciiTheme="majorHAnsi" w:eastAsia="Times New Roman" w:hAnsiTheme="majorHAnsi"/>
          <w:sz w:val="20"/>
          <w:szCs w:val="20"/>
        </w:rPr>
        <w:t xml:space="preserve"> by Lucy Walker, </w:t>
      </w:r>
      <w:r w:rsidRPr="00B76818">
        <w:rPr>
          <w:rFonts w:asciiTheme="majorHAnsi" w:eastAsia="Times New Roman" w:hAnsiTheme="majorHAnsi"/>
          <w:b/>
          <w:i/>
          <w:sz w:val="20"/>
          <w:szCs w:val="20"/>
        </w:rPr>
        <w:t>Picasso and Braque Go to the Movies</w:t>
      </w:r>
      <w:r w:rsidRPr="00B76818">
        <w:rPr>
          <w:rFonts w:asciiTheme="majorHAnsi" w:eastAsia="Times New Roman" w:hAnsiTheme="majorHAnsi"/>
          <w:sz w:val="20"/>
          <w:szCs w:val="20"/>
        </w:rPr>
        <w:t xml:space="preserve">, </w:t>
      </w:r>
      <w:r w:rsidRPr="00B76818">
        <w:rPr>
          <w:rFonts w:asciiTheme="majorHAnsi" w:eastAsia="Times New Roman" w:hAnsiTheme="majorHAnsi"/>
          <w:b/>
          <w:i/>
          <w:sz w:val="20"/>
          <w:szCs w:val="20"/>
        </w:rPr>
        <w:t>Chuck Close</w:t>
      </w:r>
      <w:r w:rsidRPr="00B76818">
        <w:rPr>
          <w:rFonts w:asciiTheme="majorHAnsi" w:eastAsia="Times New Roman" w:hAnsiTheme="majorHAnsi"/>
          <w:sz w:val="20"/>
          <w:szCs w:val="20"/>
        </w:rPr>
        <w:t xml:space="preserve">, </w:t>
      </w:r>
      <w:r w:rsidRPr="00B76818">
        <w:rPr>
          <w:rFonts w:asciiTheme="majorHAnsi" w:eastAsia="Times New Roman" w:hAnsiTheme="majorHAnsi"/>
          <w:b/>
          <w:i/>
          <w:sz w:val="20"/>
          <w:szCs w:val="20"/>
        </w:rPr>
        <w:t xml:space="preserve">Visual Acoustics: the Modernism of Julius </w:t>
      </w:r>
      <w:proofErr w:type="spellStart"/>
      <w:r w:rsidRPr="00B76818">
        <w:rPr>
          <w:rFonts w:asciiTheme="majorHAnsi" w:eastAsia="Times New Roman" w:hAnsiTheme="majorHAnsi"/>
          <w:b/>
          <w:i/>
          <w:sz w:val="20"/>
          <w:szCs w:val="20"/>
        </w:rPr>
        <w:t>Shulman</w:t>
      </w:r>
      <w:proofErr w:type="spellEnd"/>
      <w:r>
        <w:rPr>
          <w:rFonts w:asciiTheme="majorHAnsi" w:eastAsia="Times New Roman" w:hAnsiTheme="majorHAnsi"/>
          <w:sz w:val="20"/>
          <w:szCs w:val="20"/>
        </w:rPr>
        <w:t>,</w:t>
      </w:r>
      <w:r w:rsidRPr="00B76818">
        <w:rPr>
          <w:rFonts w:asciiTheme="majorHAnsi" w:eastAsia="Times New Roman" w:hAnsiTheme="majorHAnsi"/>
          <w:sz w:val="20"/>
          <w:szCs w:val="20"/>
        </w:rPr>
        <w:t xml:space="preserve"> and </w:t>
      </w:r>
      <w:r w:rsidRPr="00B76818">
        <w:rPr>
          <w:rFonts w:asciiTheme="majorHAnsi" w:eastAsia="Times New Roman" w:hAnsiTheme="majorHAnsi"/>
          <w:b/>
          <w:i/>
          <w:sz w:val="20"/>
          <w:szCs w:val="20"/>
        </w:rPr>
        <w:t xml:space="preserve">Jean-Michel </w:t>
      </w:r>
      <w:proofErr w:type="spellStart"/>
      <w:r w:rsidRPr="00B76818">
        <w:rPr>
          <w:rFonts w:asciiTheme="majorHAnsi" w:eastAsia="Times New Roman" w:hAnsiTheme="majorHAnsi"/>
          <w:b/>
          <w:i/>
          <w:sz w:val="20"/>
          <w:szCs w:val="20"/>
        </w:rPr>
        <w:t>Basqu</w:t>
      </w:r>
      <w:r>
        <w:rPr>
          <w:rFonts w:asciiTheme="majorHAnsi" w:eastAsia="Times New Roman" w:hAnsiTheme="majorHAnsi"/>
          <w:b/>
          <w:i/>
          <w:sz w:val="20"/>
          <w:szCs w:val="20"/>
        </w:rPr>
        <w:t>iat</w:t>
      </w:r>
      <w:proofErr w:type="spellEnd"/>
      <w:r>
        <w:rPr>
          <w:rFonts w:asciiTheme="majorHAnsi" w:eastAsia="Times New Roman" w:hAnsiTheme="majorHAnsi"/>
          <w:b/>
          <w:i/>
          <w:sz w:val="20"/>
          <w:szCs w:val="20"/>
        </w:rPr>
        <w:t xml:space="preserve">: </w:t>
      </w:r>
      <w:proofErr w:type="gramStart"/>
      <w:r>
        <w:rPr>
          <w:rFonts w:asciiTheme="majorHAnsi" w:eastAsia="Times New Roman" w:hAnsiTheme="majorHAnsi"/>
          <w:b/>
          <w:i/>
          <w:sz w:val="20"/>
          <w:szCs w:val="20"/>
        </w:rPr>
        <w:t>T</w:t>
      </w:r>
      <w:r w:rsidRPr="00B76818">
        <w:rPr>
          <w:rFonts w:asciiTheme="majorHAnsi" w:eastAsia="Times New Roman" w:hAnsiTheme="majorHAnsi"/>
          <w:b/>
          <w:i/>
          <w:sz w:val="20"/>
          <w:szCs w:val="20"/>
        </w:rPr>
        <w:t>he</w:t>
      </w:r>
      <w:proofErr w:type="gramEnd"/>
      <w:r w:rsidRPr="00B76818">
        <w:rPr>
          <w:rFonts w:asciiTheme="majorHAnsi" w:eastAsia="Times New Roman" w:hAnsiTheme="majorHAnsi"/>
          <w:b/>
          <w:i/>
          <w:sz w:val="20"/>
          <w:szCs w:val="20"/>
        </w:rPr>
        <w:t xml:space="preserve"> Radiant Child</w:t>
      </w:r>
      <w:r w:rsidRPr="00B76818">
        <w:rPr>
          <w:rFonts w:asciiTheme="majorHAnsi" w:eastAsia="Times New Roman" w:hAnsiTheme="majorHAnsi"/>
          <w:sz w:val="20"/>
          <w:szCs w:val="20"/>
        </w:rPr>
        <w:t>.   </w:t>
      </w:r>
      <w:r w:rsidRPr="00B76818">
        <w:rPr>
          <w:rFonts w:asciiTheme="majorHAnsi" w:eastAsia="Times New Roman" w:hAnsiTheme="majorHAnsi"/>
          <w:sz w:val="20"/>
          <w:szCs w:val="20"/>
        </w:rPr>
        <w:br/>
      </w:r>
    </w:p>
    <w:p w:rsidR="00E630A6" w:rsidRPr="00EA2FB7" w:rsidRDefault="00E630A6" w:rsidP="00EA2FB7">
      <w:pPr>
        <w:pStyle w:val="NoSpacing"/>
        <w:rPr>
          <w:rFonts w:asciiTheme="majorHAnsi" w:hAnsiTheme="majorHAnsi"/>
          <w:b/>
          <w:sz w:val="20"/>
          <w:szCs w:val="20"/>
          <w:u w:val="single"/>
        </w:rPr>
      </w:pPr>
      <w:r w:rsidRPr="00EA2FB7">
        <w:rPr>
          <w:rFonts w:asciiTheme="majorHAnsi" w:hAnsiTheme="majorHAnsi"/>
          <w:b/>
          <w:sz w:val="20"/>
          <w:szCs w:val="20"/>
          <w:u w:val="single"/>
        </w:rPr>
        <w:t>About New Video</w:t>
      </w:r>
    </w:p>
    <w:p w:rsidR="00EA2FB7" w:rsidRPr="00EA2FB7" w:rsidRDefault="00EA2FB7" w:rsidP="00EA2FB7">
      <w:pPr>
        <w:pStyle w:val="NoSpacing"/>
        <w:rPr>
          <w:rFonts w:asciiTheme="majorHAnsi" w:hAnsiTheme="majorHAnsi"/>
          <w:sz w:val="20"/>
          <w:szCs w:val="20"/>
        </w:rPr>
      </w:pPr>
      <w:r w:rsidRPr="00EA2FB7">
        <w:rPr>
          <w:rFonts w:asciiTheme="majorHAnsi" w:hAnsiTheme="majorHAnsi"/>
          <w:sz w:val="20"/>
          <w:szCs w:val="20"/>
        </w:rPr>
        <w:t xml:space="preserve"> New Video is a leading independent privately-held distributor of quality entertainment via DVD, </w:t>
      </w:r>
      <w:proofErr w:type="spellStart"/>
      <w:r w:rsidRPr="00EA2FB7">
        <w:rPr>
          <w:rFonts w:asciiTheme="majorHAnsi" w:hAnsiTheme="majorHAnsi"/>
          <w:sz w:val="20"/>
          <w:szCs w:val="20"/>
        </w:rPr>
        <w:t>Blu</w:t>
      </w:r>
      <w:proofErr w:type="spellEnd"/>
      <w:r w:rsidRPr="00EA2FB7">
        <w:rPr>
          <w:rFonts w:asciiTheme="majorHAnsi" w:hAnsiTheme="majorHAnsi"/>
          <w:sz w:val="20"/>
          <w:szCs w:val="20"/>
        </w:rPr>
        <w:t xml:space="preserve">-ray, download and streaming platforms, and cable VOD. We are the proud home to some of the most prestigious names in the industry like A&amp;E®, HISTORY™, Lifetime®, Major League Baseball®, Scholastic Storybook Treasures™, </w:t>
      </w:r>
      <w:proofErr w:type="spellStart"/>
      <w:r w:rsidRPr="00EA2FB7">
        <w:rPr>
          <w:rFonts w:asciiTheme="majorHAnsi" w:hAnsiTheme="majorHAnsi"/>
          <w:sz w:val="20"/>
          <w:szCs w:val="20"/>
        </w:rPr>
        <w:t>Arthouse</w:t>
      </w:r>
      <w:proofErr w:type="spellEnd"/>
      <w:r w:rsidRPr="00EA2FB7">
        <w:rPr>
          <w:rFonts w:asciiTheme="majorHAnsi" w:hAnsiTheme="majorHAnsi"/>
          <w:sz w:val="20"/>
          <w:szCs w:val="20"/>
        </w:rPr>
        <w:t xml:space="preserve"> Films and </w:t>
      </w:r>
      <w:proofErr w:type="spellStart"/>
      <w:r w:rsidRPr="00EA2FB7">
        <w:rPr>
          <w:rFonts w:asciiTheme="majorHAnsi" w:hAnsiTheme="majorHAnsi"/>
          <w:sz w:val="20"/>
          <w:szCs w:val="20"/>
        </w:rPr>
        <w:t>Tribeca</w:t>
      </w:r>
      <w:proofErr w:type="spellEnd"/>
      <w:r w:rsidRPr="00EA2FB7">
        <w:rPr>
          <w:rFonts w:asciiTheme="majorHAnsi" w:hAnsiTheme="majorHAnsi"/>
          <w:sz w:val="20"/>
          <w:szCs w:val="20"/>
        </w:rPr>
        <w:t xml:space="preserve"> Film as well as our own lines </w:t>
      </w:r>
      <w:proofErr w:type="spellStart"/>
      <w:r w:rsidRPr="00EA2FB7">
        <w:rPr>
          <w:rFonts w:asciiTheme="majorHAnsi" w:hAnsiTheme="majorHAnsi"/>
          <w:sz w:val="20"/>
          <w:szCs w:val="20"/>
        </w:rPr>
        <w:t>Docurama</w:t>
      </w:r>
      <w:proofErr w:type="spellEnd"/>
      <w:r w:rsidRPr="00EA2FB7">
        <w:rPr>
          <w:rFonts w:asciiTheme="majorHAnsi" w:hAnsiTheme="majorHAnsi"/>
          <w:sz w:val="20"/>
          <w:szCs w:val="20"/>
        </w:rPr>
        <w:t xml:space="preserve"> Films®, and the newly launched Flatiron Film Company®. Since 1991, our mission has been to unearth first-rate content and deliver them to audiences through traditional platforms and evolving new media. We selectively handpick our library while collaborating directly with our brand partners and filmmakers to cultivate a superior product and fresh new viewing experiences for our audiences. We are headquartered in New York City, but have an international presence in 45 territories. </w:t>
      </w:r>
      <w:hyperlink r:id="rId7" w:history="1">
        <w:r w:rsidRPr="00EA2FB7">
          <w:rPr>
            <w:rStyle w:val="Hyperlink"/>
            <w:rFonts w:asciiTheme="majorHAnsi" w:hAnsiTheme="majorHAnsi"/>
            <w:sz w:val="20"/>
            <w:szCs w:val="20"/>
          </w:rPr>
          <w:t>www.newvideo.com</w:t>
        </w:r>
      </w:hyperlink>
      <w:r w:rsidRPr="00EA2FB7">
        <w:rPr>
          <w:rFonts w:asciiTheme="majorHAnsi" w:hAnsiTheme="majorHAnsi"/>
          <w:sz w:val="20"/>
          <w:szCs w:val="20"/>
        </w:rPr>
        <w:t>.</w:t>
      </w:r>
    </w:p>
    <w:p w:rsidR="00EA2FB7" w:rsidRPr="00EA2FB7" w:rsidRDefault="00EA2FB7" w:rsidP="00EA2FB7">
      <w:pPr>
        <w:pStyle w:val="NoSpacing"/>
        <w:rPr>
          <w:rFonts w:asciiTheme="majorHAnsi" w:hAnsiTheme="majorHAnsi"/>
          <w:sz w:val="20"/>
          <w:szCs w:val="20"/>
        </w:rPr>
      </w:pPr>
    </w:p>
    <w:p w:rsidR="00DD4AF5" w:rsidRPr="00EA2FB7" w:rsidRDefault="00EA2FB7" w:rsidP="00EA2FB7">
      <w:pPr>
        <w:pStyle w:val="NoSpacing"/>
        <w:rPr>
          <w:rFonts w:asciiTheme="majorHAnsi" w:hAnsiTheme="majorHAnsi"/>
          <w:b/>
          <w:sz w:val="20"/>
          <w:szCs w:val="20"/>
        </w:rPr>
      </w:pPr>
      <w:r w:rsidRPr="00EA2FB7">
        <w:rPr>
          <w:rFonts w:asciiTheme="majorHAnsi" w:hAnsiTheme="majorHAnsi"/>
          <w:sz w:val="20"/>
          <w:szCs w:val="20"/>
        </w:rPr>
        <w:t xml:space="preserve"> </w:t>
      </w:r>
      <w:r w:rsidR="00DD4AF5" w:rsidRPr="00EA2FB7">
        <w:rPr>
          <w:rFonts w:asciiTheme="majorHAnsi" w:hAnsiTheme="majorHAnsi"/>
          <w:b/>
          <w:sz w:val="20"/>
          <w:szCs w:val="20"/>
        </w:rPr>
        <w:t>For more information, please contact:</w:t>
      </w:r>
    </w:p>
    <w:p w:rsidR="00DD4AF5" w:rsidRPr="00EA2FB7" w:rsidRDefault="00DD4AF5" w:rsidP="00EA2FB7">
      <w:pPr>
        <w:pStyle w:val="NoSpacing"/>
        <w:rPr>
          <w:rFonts w:asciiTheme="majorHAnsi" w:hAnsiTheme="majorHAnsi"/>
          <w:sz w:val="20"/>
          <w:szCs w:val="20"/>
        </w:rPr>
      </w:pPr>
      <w:r w:rsidRPr="00EA2FB7">
        <w:rPr>
          <w:rFonts w:asciiTheme="majorHAnsi" w:hAnsiTheme="majorHAnsi"/>
          <w:sz w:val="20"/>
          <w:szCs w:val="20"/>
        </w:rPr>
        <w:t>Sommer Hixson</w:t>
      </w:r>
      <w:r w:rsidR="005E6654" w:rsidRPr="00EA2FB7">
        <w:rPr>
          <w:rFonts w:asciiTheme="majorHAnsi" w:hAnsiTheme="majorHAnsi"/>
          <w:sz w:val="20"/>
          <w:szCs w:val="20"/>
        </w:rPr>
        <w:t xml:space="preserve">, </w:t>
      </w:r>
      <w:r w:rsidRPr="00EA2FB7">
        <w:rPr>
          <w:rFonts w:asciiTheme="majorHAnsi" w:hAnsiTheme="majorHAnsi"/>
          <w:sz w:val="20"/>
          <w:szCs w:val="20"/>
        </w:rPr>
        <w:t>(646) 259-4138</w:t>
      </w:r>
      <w:r w:rsidR="005E6654" w:rsidRPr="00EA2FB7">
        <w:rPr>
          <w:rFonts w:asciiTheme="majorHAnsi" w:hAnsiTheme="majorHAnsi"/>
          <w:sz w:val="20"/>
          <w:szCs w:val="20"/>
        </w:rPr>
        <w:t xml:space="preserve">, </w:t>
      </w:r>
      <w:hyperlink r:id="rId8" w:history="1">
        <w:r w:rsidRPr="00EA2FB7">
          <w:rPr>
            <w:rStyle w:val="Hyperlink"/>
            <w:rFonts w:asciiTheme="majorHAnsi" w:hAnsiTheme="majorHAnsi"/>
            <w:color w:val="auto"/>
            <w:sz w:val="20"/>
            <w:szCs w:val="20"/>
            <w:u w:val="none"/>
          </w:rPr>
          <w:t>shixson@newvideo.com</w:t>
        </w:r>
      </w:hyperlink>
    </w:p>
    <w:p w:rsidR="00DD4AF5" w:rsidRPr="00EA2FB7" w:rsidRDefault="00590946" w:rsidP="00EA2FB7">
      <w:pPr>
        <w:pStyle w:val="NoSpacing"/>
        <w:rPr>
          <w:rFonts w:asciiTheme="majorHAnsi" w:hAnsiTheme="majorHAnsi"/>
          <w:sz w:val="20"/>
          <w:szCs w:val="20"/>
        </w:rPr>
      </w:pPr>
      <w:hyperlink r:id="rId9" w:history="1">
        <w:r w:rsidR="00DD4AF5" w:rsidRPr="00EA2FB7">
          <w:rPr>
            <w:rStyle w:val="Hyperlink"/>
            <w:rFonts w:asciiTheme="majorHAnsi" w:hAnsiTheme="majorHAnsi"/>
            <w:sz w:val="20"/>
            <w:szCs w:val="20"/>
          </w:rPr>
          <w:t>http://www.newvideo.com/arthouse-films/jean-michel-basquiat-the-radiant-child/</w:t>
        </w:r>
      </w:hyperlink>
    </w:p>
    <w:p w:rsidR="00DD4AF5" w:rsidRPr="00EA2FB7" w:rsidRDefault="00DD4AF5" w:rsidP="00EA2FB7">
      <w:pPr>
        <w:pStyle w:val="NoSpacing"/>
        <w:jc w:val="center"/>
        <w:rPr>
          <w:rFonts w:asciiTheme="majorHAnsi" w:hAnsiTheme="majorHAnsi"/>
          <w:sz w:val="20"/>
          <w:szCs w:val="20"/>
        </w:rPr>
      </w:pPr>
      <w:r w:rsidRPr="00EA2FB7">
        <w:rPr>
          <w:rFonts w:asciiTheme="majorHAnsi" w:hAnsiTheme="majorHAnsi"/>
          <w:sz w:val="20"/>
          <w:szCs w:val="20"/>
        </w:rPr>
        <w:t># # #</w:t>
      </w:r>
    </w:p>
    <w:sectPr w:rsidR="00DD4AF5" w:rsidRPr="00EA2FB7" w:rsidSect="006C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0FF"/>
    <w:rsid w:val="00187B6C"/>
    <w:rsid w:val="001B7D48"/>
    <w:rsid w:val="001D05EF"/>
    <w:rsid w:val="00320F51"/>
    <w:rsid w:val="003312C6"/>
    <w:rsid w:val="00384FEB"/>
    <w:rsid w:val="00462267"/>
    <w:rsid w:val="004C3A28"/>
    <w:rsid w:val="004F3735"/>
    <w:rsid w:val="00572406"/>
    <w:rsid w:val="00590946"/>
    <w:rsid w:val="005E6654"/>
    <w:rsid w:val="005F7719"/>
    <w:rsid w:val="006A46D3"/>
    <w:rsid w:val="006C3B39"/>
    <w:rsid w:val="0084176A"/>
    <w:rsid w:val="008912EC"/>
    <w:rsid w:val="009C492E"/>
    <w:rsid w:val="00AB37DC"/>
    <w:rsid w:val="00AE295D"/>
    <w:rsid w:val="00B76818"/>
    <w:rsid w:val="00BC38B8"/>
    <w:rsid w:val="00C83595"/>
    <w:rsid w:val="00CA6352"/>
    <w:rsid w:val="00DD4AF5"/>
    <w:rsid w:val="00E4111C"/>
    <w:rsid w:val="00E630A6"/>
    <w:rsid w:val="00EA2FB7"/>
    <w:rsid w:val="00F46565"/>
    <w:rsid w:val="00FB187A"/>
    <w:rsid w:val="00FF7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A6"/>
    <w:rPr>
      <w:rFonts w:ascii="Tahoma" w:hAnsi="Tahoma" w:cs="Tahoma"/>
      <w:sz w:val="16"/>
      <w:szCs w:val="16"/>
    </w:rPr>
  </w:style>
  <w:style w:type="paragraph" w:styleId="NoSpacing">
    <w:name w:val="No Spacing"/>
    <w:uiPriority w:val="1"/>
    <w:qFormat/>
    <w:rsid w:val="00E630A6"/>
    <w:pPr>
      <w:spacing w:after="0" w:line="240" w:lineRule="auto"/>
    </w:pPr>
  </w:style>
  <w:style w:type="character" w:styleId="Hyperlink">
    <w:name w:val="Hyperlink"/>
    <w:basedOn w:val="DefaultParagraphFont"/>
    <w:rsid w:val="00E630A6"/>
    <w:rPr>
      <w:color w:val="0000FF"/>
      <w:u w:val="single"/>
    </w:rPr>
  </w:style>
  <w:style w:type="paragraph" w:styleId="ListParagraph">
    <w:name w:val="List Paragraph"/>
    <w:basedOn w:val="Normal"/>
    <w:uiPriority w:val="34"/>
    <w:qFormat/>
    <w:rsid w:val="008912EC"/>
    <w:pPr>
      <w:ind w:left="720"/>
      <w:contextualSpacing/>
    </w:pPr>
  </w:style>
  <w:style w:type="character" w:customStyle="1" w:styleId="meta-value">
    <w:name w:val="meta-value"/>
    <w:basedOn w:val="DefaultParagraphFont"/>
    <w:rsid w:val="00C83595"/>
  </w:style>
  <w:style w:type="paragraph" w:styleId="HTMLPreformatted">
    <w:name w:val="HTML Preformatted"/>
    <w:basedOn w:val="Normal"/>
    <w:link w:val="HTMLPreformattedChar"/>
    <w:rsid w:val="00EA2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A2FB7"/>
    <w:rPr>
      <w:rFonts w:ascii="Courier New" w:eastAsia="Times New Roman" w:hAnsi="Courier New" w:cs="Courier New"/>
      <w:sz w:val="20"/>
      <w:szCs w:val="20"/>
    </w:rPr>
  </w:style>
  <w:style w:type="paragraph" w:customStyle="1" w:styleId="Default">
    <w:name w:val="Default"/>
    <w:rsid w:val="00EA2FB7"/>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webSettings" Target="webSettings.xml"/><Relationship Id="rId7" Type="http://schemas.openxmlformats.org/officeDocument/2006/relationships/hyperlink" Target="http://www.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newvideo.com/arthouse-films/jean-michel-basquiat-the-radiant-ch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3</cp:revision>
  <cp:lastPrinted>2010-10-06T19:40:00Z</cp:lastPrinted>
  <dcterms:created xsi:type="dcterms:W3CDTF">2010-10-07T15:56:00Z</dcterms:created>
  <dcterms:modified xsi:type="dcterms:W3CDTF">2010-10-13T21:27:00Z</dcterms:modified>
</cp:coreProperties>
</file>