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D7" w:rsidRDefault="00CD49D7" w:rsidP="00CD49D7">
      <w:pPr>
        <w:pStyle w:val="PlainText"/>
        <w:rPr>
          <w:rFonts w:ascii="Cambria" w:hAnsi="Cambria" w:cs="Arial"/>
          <w:b/>
          <w:bCs/>
          <w:sz w:val="24"/>
          <w:szCs w:val="24"/>
        </w:rPr>
      </w:pPr>
      <w:r>
        <w:rPr>
          <w:rFonts w:ascii="Cambria" w:hAnsi="Cambria" w:cs="Arial"/>
          <w:b/>
          <w:bCs/>
          <w:sz w:val="24"/>
          <w:szCs w:val="24"/>
        </w:rPr>
        <w:t>FOR IMMEDIATE RELEASE</w:t>
      </w:r>
    </w:p>
    <w:p w:rsidR="00CD49D7" w:rsidRDefault="00CD49D7" w:rsidP="00CD49D7">
      <w:pPr>
        <w:pStyle w:val="PlainText"/>
        <w:rPr>
          <w:rFonts w:ascii="Cambria" w:hAnsi="Cambria" w:cs="Arial"/>
          <w:bCs/>
          <w:szCs w:val="22"/>
        </w:rPr>
      </w:pPr>
    </w:p>
    <w:p w:rsidR="00CD49D7" w:rsidRDefault="00CD49D7" w:rsidP="00CD49D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CD49D7" w:rsidRDefault="00CD49D7" w:rsidP="00CD49D7">
      <w:pPr>
        <w:pStyle w:val="PlainText"/>
        <w:jc w:val="center"/>
        <w:rPr>
          <w:rFonts w:ascii="Cambria" w:hAnsi="Cambria" w:cs="Arial"/>
          <w:bCs/>
          <w:szCs w:val="22"/>
        </w:rPr>
      </w:pPr>
      <w:proofErr w:type="gramStart"/>
      <w:r>
        <w:rPr>
          <w:rFonts w:ascii="Cambria" w:hAnsi="Cambria"/>
          <w:szCs w:val="22"/>
        </w:rPr>
        <w:t>presents</w:t>
      </w:r>
      <w:proofErr w:type="gramEnd"/>
    </w:p>
    <w:p w:rsidR="00CD49D7" w:rsidRDefault="00CD49D7" w:rsidP="00CD49D7">
      <w:pPr>
        <w:pStyle w:val="PlainText"/>
        <w:jc w:val="center"/>
        <w:rPr>
          <w:rFonts w:ascii="Cambria" w:hAnsi="Cambria" w:cs="Arial"/>
          <w:bCs/>
          <w:szCs w:val="22"/>
        </w:rPr>
      </w:pPr>
    </w:p>
    <w:p w:rsidR="00CD49D7" w:rsidRDefault="00CD49D7" w:rsidP="00CD49D7">
      <w:pPr>
        <w:pStyle w:val="PlainText"/>
        <w:jc w:val="center"/>
        <w:rPr>
          <w:rFonts w:ascii="Cambria" w:hAnsi="Cambria" w:cs="Arial"/>
          <w:bCs/>
          <w:szCs w:val="22"/>
        </w:rPr>
      </w:pPr>
      <w:r>
        <w:rPr>
          <w:noProof/>
        </w:rPr>
        <w:drawing>
          <wp:inline distT="0" distB="0" distL="0" distR="0">
            <wp:extent cx="2298848" cy="3245360"/>
            <wp:effectExtent l="19050" t="0" r="6202" b="0"/>
            <wp:docPr id="4" name="Picture 1" descr="http://www.newvideo.com/wp-content/uploads/2011/02/NNVG24273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video.com/wp-content/uploads/2011/02/NNVG242731-F.jpg"/>
                    <pic:cNvPicPr>
                      <a:picLocks noChangeAspect="1" noChangeArrowheads="1"/>
                    </pic:cNvPicPr>
                  </pic:nvPicPr>
                  <pic:blipFill>
                    <a:blip r:embed="rId7" cstate="print"/>
                    <a:srcRect/>
                    <a:stretch>
                      <a:fillRect/>
                    </a:stretch>
                  </pic:blipFill>
                  <pic:spPr bwMode="auto">
                    <a:xfrm>
                      <a:off x="0" y="0"/>
                      <a:ext cx="2301532" cy="3249149"/>
                    </a:xfrm>
                    <a:prstGeom prst="rect">
                      <a:avLst/>
                    </a:prstGeom>
                    <a:noFill/>
                    <a:ln w="9525">
                      <a:noFill/>
                      <a:miter lim="800000"/>
                      <a:headEnd/>
                      <a:tailEnd/>
                    </a:ln>
                  </pic:spPr>
                </pic:pic>
              </a:graphicData>
            </a:graphic>
          </wp:inline>
        </w:drawing>
      </w:r>
    </w:p>
    <w:p w:rsidR="00CD49D7" w:rsidRPr="00836214" w:rsidRDefault="00CD49D7" w:rsidP="00CD49D7">
      <w:pPr>
        <w:pStyle w:val="NoSpacing"/>
        <w:jc w:val="center"/>
        <w:rPr>
          <w:rFonts w:ascii="Cambria" w:hAnsi="Cambria"/>
          <w:b/>
          <w:i/>
          <w:iCs/>
          <w:sz w:val="20"/>
          <w:szCs w:val="20"/>
        </w:rPr>
      </w:pPr>
    </w:p>
    <w:p w:rsidR="00CD49D7" w:rsidRPr="00984016" w:rsidRDefault="00CD49D7" w:rsidP="00CD49D7">
      <w:pPr>
        <w:pStyle w:val="NoSpacing"/>
        <w:rPr>
          <w:rFonts w:asciiTheme="majorHAnsi" w:hAnsiTheme="majorHAnsi"/>
          <w:b/>
          <w:i/>
          <w:iCs/>
          <w:sz w:val="24"/>
          <w:szCs w:val="24"/>
        </w:rPr>
      </w:pPr>
    </w:p>
    <w:p w:rsidR="003933DC" w:rsidRDefault="00673759" w:rsidP="00673759">
      <w:pPr>
        <w:pStyle w:val="NoSpacing"/>
        <w:jc w:val="center"/>
        <w:rPr>
          <w:rFonts w:asciiTheme="majorHAnsi" w:hAnsiTheme="majorHAnsi"/>
          <w:b/>
          <w:iCs/>
          <w:sz w:val="24"/>
          <w:szCs w:val="24"/>
        </w:rPr>
      </w:pPr>
      <w:r w:rsidRPr="00673759">
        <w:rPr>
          <w:rFonts w:asciiTheme="majorHAnsi" w:hAnsiTheme="majorHAnsi"/>
          <w:b/>
          <w:i/>
          <w:iCs/>
          <w:sz w:val="24"/>
          <w:szCs w:val="24"/>
        </w:rPr>
        <w:t>FORGIVENESS</w:t>
      </w:r>
      <w:r w:rsidR="003933DC">
        <w:rPr>
          <w:rFonts w:asciiTheme="majorHAnsi" w:hAnsiTheme="majorHAnsi"/>
          <w:b/>
          <w:i/>
          <w:iCs/>
          <w:sz w:val="24"/>
          <w:szCs w:val="24"/>
        </w:rPr>
        <w:t>: A TIME TO LOVE &amp; A TIME TO HATE</w:t>
      </w:r>
      <w:r w:rsidR="008F0808">
        <w:rPr>
          <w:rFonts w:asciiTheme="majorHAnsi" w:hAnsiTheme="majorHAnsi"/>
          <w:b/>
          <w:iCs/>
          <w:sz w:val="24"/>
          <w:szCs w:val="24"/>
        </w:rPr>
        <w:t xml:space="preserve">, </w:t>
      </w:r>
    </w:p>
    <w:p w:rsidR="00CD49D7" w:rsidRPr="00984016" w:rsidRDefault="008F0808" w:rsidP="00673759">
      <w:pPr>
        <w:pStyle w:val="NoSpacing"/>
        <w:jc w:val="center"/>
        <w:rPr>
          <w:rFonts w:asciiTheme="majorHAnsi" w:hAnsiTheme="majorHAnsi"/>
          <w:b/>
          <w:iCs/>
          <w:sz w:val="24"/>
          <w:szCs w:val="24"/>
        </w:rPr>
      </w:pPr>
      <w:r>
        <w:rPr>
          <w:rFonts w:asciiTheme="majorHAnsi" w:hAnsiTheme="majorHAnsi"/>
          <w:b/>
          <w:iCs/>
          <w:sz w:val="24"/>
          <w:szCs w:val="24"/>
        </w:rPr>
        <w:t xml:space="preserve">AVAILABLE APRIL 26 ON </w:t>
      </w:r>
      <w:r w:rsidR="0024173B">
        <w:rPr>
          <w:rFonts w:asciiTheme="majorHAnsi" w:hAnsiTheme="majorHAnsi"/>
          <w:b/>
          <w:iCs/>
          <w:sz w:val="24"/>
          <w:szCs w:val="24"/>
        </w:rPr>
        <w:t xml:space="preserve">DIGITAL &amp; </w:t>
      </w:r>
      <w:r w:rsidR="005D148F">
        <w:rPr>
          <w:rFonts w:asciiTheme="majorHAnsi" w:hAnsiTheme="majorHAnsi"/>
          <w:b/>
          <w:iCs/>
          <w:sz w:val="24"/>
          <w:szCs w:val="24"/>
        </w:rPr>
        <w:t>DVD</w:t>
      </w:r>
    </w:p>
    <w:p w:rsidR="00CD49D7" w:rsidRPr="00984016" w:rsidRDefault="00CD49D7" w:rsidP="00CD49D7">
      <w:pPr>
        <w:pStyle w:val="NoSpacing"/>
        <w:jc w:val="center"/>
        <w:rPr>
          <w:rFonts w:asciiTheme="majorHAnsi" w:hAnsiTheme="majorHAnsi"/>
          <w:b/>
          <w:iCs/>
          <w:sz w:val="24"/>
          <w:szCs w:val="24"/>
        </w:rPr>
      </w:pPr>
    </w:p>
    <w:p w:rsidR="0024173B" w:rsidRDefault="00196DD3" w:rsidP="00B9135C">
      <w:pPr>
        <w:pStyle w:val="NoSpacing"/>
        <w:jc w:val="center"/>
        <w:rPr>
          <w:rFonts w:asciiTheme="majorHAnsi" w:hAnsiTheme="majorHAnsi"/>
          <w:b/>
          <w:iCs/>
          <w:sz w:val="24"/>
          <w:szCs w:val="24"/>
        </w:rPr>
      </w:pPr>
      <w:r>
        <w:rPr>
          <w:rFonts w:asciiTheme="majorHAnsi" w:hAnsiTheme="majorHAnsi"/>
          <w:b/>
          <w:iCs/>
          <w:sz w:val="24"/>
          <w:szCs w:val="24"/>
        </w:rPr>
        <w:t>“Forgiveness is elusive, mysterious, primal… an idea and an ache that is rooted in existential concerns. Th</w:t>
      </w:r>
      <w:r w:rsidR="0024173B">
        <w:rPr>
          <w:rFonts w:asciiTheme="majorHAnsi" w:hAnsiTheme="majorHAnsi"/>
          <w:b/>
          <w:iCs/>
          <w:sz w:val="24"/>
          <w:szCs w:val="24"/>
        </w:rPr>
        <w:t>is</w:t>
      </w:r>
      <w:r>
        <w:rPr>
          <w:rFonts w:asciiTheme="majorHAnsi" w:hAnsiTheme="majorHAnsi"/>
          <w:b/>
          <w:iCs/>
          <w:sz w:val="24"/>
          <w:szCs w:val="24"/>
        </w:rPr>
        <w:t xml:space="preserve"> film is meant to raise</w:t>
      </w:r>
      <w:r w:rsidR="00280A82">
        <w:rPr>
          <w:rFonts w:asciiTheme="majorHAnsi" w:hAnsiTheme="majorHAnsi"/>
          <w:b/>
          <w:iCs/>
          <w:sz w:val="24"/>
          <w:szCs w:val="24"/>
        </w:rPr>
        <w:t xml:space="preserve"> questions, not provide answers.</w:t>
      </w:r>
      <w:r w:rsidR="0024173B">
        <w:rPr>
          <w:rFonts w:asciiTheme="majorHAnsi" w:hAnsiTheme="majorHAnsi"/>
          <w:b/>
          <w:iCs/>
          <w:sz w:val="24"/>
          <w:szCs w:val="24"/>
        </w:rPr>
        <w:t>”</w:t>
      </w:r>
    </w:p>
    <w:p w:rsidR="00B9135C" w:rsidRPr="00196DD3" w:rsidRDefault="0024173B" w:rsidP="0024173B">
      <w:pPr>
        <w:pStyle w:val="NoSpacing"/>
        <w:ind w:left="1080"/>
        <w:rPr>
          <w:rFonts w:asciiTheme="majorHAnsi" w:hAnsiTheme="majorHAnsi"/>
          <w:b/>
          <w:iCs/>
          <w:sz w:val="24"/>
          <w:szCs w:val="24"/>
        </w:rPr>
      </w:pPr>
      <w:r>
        <w:rPr>
          <w:rFonts w:asciiTheme="majorHAnsi" w:hAnsiTheme="majorHAnsi"/>
          <w:b/>
          <w:iCs/>
          <w:sz w:val="24"/>
          <w:szCs w:val="24"/>
        </w:rPr>
        <w:t>−</w:t>
      </w:r>
      <w:r w:rsidR="00196DD3">
        <w:rPr>
          <w:rFonts w:asciiTheme="majorHAnsi" w:hAnsiTheme="majorHAnsi"/>
          <w:b/>
          <w:iCs/>
          <w:sz w:val="24"/>
          <w:szCs w:val="24"/>
        </w:rPr>
        <w:t>Helen Whitney,</w:t>
      </w:r>
      <w:r w:rsidR="003933DC">
        <w:rPr>
          <w:rFonts w:asciiTheme="majorHAnsi" w:hAnsiTheme="majorHAnsi"/>
          <w:b/>
          <w:iCs/>
          <w:sz w:val="24"/>
          <w:szCs w:val="24"/>
        </w:rPr>
        <w:t xml:space="preserve"> Oscar</w:t>
      </w:r>
      <w:r w:rsidR="003933DC" w:rsidRPr="00DE5C6D">
        <w:rPr>
          <w:rFonts w:ascii="Times New Roman" w:hAnsi="Times New Roman"/>
          <w:bCs/>
        </w:rPr>
        <w:t>®</w:t>
      </w:r>
      <w:r w:rsidR="003933DC">
        <w:rPr>
          <w:rFonts w:ascii="Times New Roman" w:hAnsi="Times New Roman"/>
          <w:bCs/>
        </w:rPr>
        <w:t>-</w:t>
      </w:r>
      <w:r w:rsidR="00205FF0">
        <w:rPr>
          <w:rFonts w:asciiTheme="majorHAnsi" w:hAnsiTheme="majorHAnsi"/>
          <w:b/>
          <w:iCs/>
          <w:sz w:val="24"/>
          <w:szCs w:val="24"/>
        </w:rPr>
        <w:t>Nominated a</w:t>
      </w:r>
      <w:r w:rsidR="003933DC">
        <w:rPr>
          <w:rFonts w:asciiTheme="majorHAnsi" w:hAnsiTheme="majorHAnsi"/>
          <w:b/>
          <w:iCs/>
          <w:sz w:val="24"/>
          <w:szCs w:val="24"/>
        </w:rPr>
        <w:t>nd Emmy</w:t>
      </w:r>
      <w:r w:rsidR="003933DC" w:rsidRPr="00DE5C6D">
        <w:rPr>
          <w:rFonts w:ascii="Times New Roman" w:hAnsi="Times New Roman"/>
          <w:bCs/>
        </w:rPr>
        <w:t>®</w:t>
      </w:r>
      <w:r w:rsidR="003933DC">
        <w:rPr>
          <w:rFonts w:asciiTheme="majorHAnsi" w:hAnsiTheme="majorHAnsi"/>
          <w:b/>
          <w:iCs/>
          <w:sz w:val="24"/>
          <w:szCs w:val="24"/>
        </w:rPr>
        <w:t xml:space="preserve"> </w:t>
      </w:r>
      <w:r w:rsidR="002733D4">
        <w:rPr>
          <w:rFonts w:asciiTheme="majorHAnsi" w:hAnsiTheme="majorHAnsi"/>
          <w:b/>
          <w:iCs/>
          <w:sz w:val="24"/>
          <w:szCs w:val="24"/>
        </w:rPr>
        <w:t>-</w:t>
      </w:r>
      <w:r w:rsidR="00196DD3">
        <w:rPr>
          <w:rFonts w:asciiTheme="majorHAnsi" w:hAnsiTheme="majorHAnsi"/>
          <w:b/>
          <w:iCs/>
          <w:sz w:val="24"/>
          <w:szCs w:val="24"/>
        </w:rPr>
        <w:t>Winning Director</w:t>
      </w:r>
    </w:p>
    <w:p w:rsidR="00CD49D7" w:rsidRPr="00ED2BA3" w:rsidRDefault="00CD49D7" w:rsidP="00CD49D7">
      <w:pPr>
        <w:pStyle w:val="NoSpacing"/>
        <w:rPr>
          <w:rFonts w:asciiTheme="majorHAnsi" w:hAnsiTheme="majorHAnsi"/>
          <w:b/>
          <w:sz w:val="24"/>
          <w:szCs w:val="24"/>
        </w:rPr>
      </w:pPr>
    </w:p>
    <w:p w:rsidR="009C3DA2" w:rsidRDefault="00C56812" w:rsidP="009C3DA2">
      <w:pPr>
        <w:spacing w:line="240" w:lineRule="auto"/>
        <w:rPr>
          <w:rFonts w:asciiTheme="majorHAnsi" w:hAnsiTheme="majorHAnsi"/>
          <w:sz w:val="24"/>
          <w:szCs w:val="24"/>
        </w:rPr>
      </w:pPr>
      <w:r w:rsidRPr="0024173B">
        <w:rPr>
          <w:rFonts w:asciiTheme="majorHAnsi" w:hAnsiTheme="majorHAnsi"/>
          <w:b/>
          <w:i/>
          <w:sz w:val="24"/>
          <w:szCs w:val="24"/>
        </w:rPr>
        <w:t xml:space="preserve">March </w:t>
      </w:r>
      <w:r w:rsidR="00D22B63">
        <w:rPr>
          <w:rFonts w:asciiTheme="majorHAnsi" w:hAnsiTheme="majorHAnsi"/>
          <w:b/>
          <w:i/>
          <w:sz w:val="24"/>
          <w:szCs w:val="24"/>
        </w:rPr>
        <w:t>30</w:t>
      </w:r>
      <w:r w:rsidR="00CD49D7" w:rsidRPr="0024173B">
        <w:rPr>
          <w:rFonts w:asciiTheme="majorHAnsi" w:hAnsiTheme="majorHAnsi"/>
          <w:b/>
          <w:i/>
          <w:sz w:val="24"/>
          <w:szCs w:val="24"/>
        </w:rPr>
        <w:t>, 2011</w:t>
      </w:r>
      <w:r w:rsidR="00CD49D7" w:rsidRPr="0024173B">
        <w:rPr>
          <w:rFonts w:asciiTheme="majorHAnsi" w:hAnsiTheme="majorHAnsi"/>
          <w:sz w:val="24"/>
          <w:szCs w:val="24"/>
        </w:rPr>
        <w:t xml:space="preserve"> –</w:t>
      </w:r>
      <w:r w:rsidR="00C13141" w:rsidRPr="0024173B">
        <w:rPr>
          <w:rFonts w:asciiTheme="majorHAnsi" w:hAnsiTheme="majorHAnsi"/>
          <w:sz w:val="24"/>
          <w:szCs w:val="24"/>
        </w:rPr>
        <w:t xml:space="preserve"> </w:t>
      </w:r>
      <w:r w:rsidR="0024173B">
        <w:rPr>
          <w:rFonts w:asciiTheme="majorHAnsi" w:hAnsiTheme="majorHAnsi"/>
          <w:sz w:val="24"/>
          <w:szCs w:val="24"/>
        </w:rPr>
        <w:t>The new role of f</w:t>
      </w:r>
      <w:r w:rsidR="00B653E6" w:rsidRPr="0024173B">
        <w:rPr>
          <w:rFonts w:asciiTheme="majorHAnsi" w:hAnsiTheme="majorHAnsi"/>
          <w:sz w:val="24"/>
          <w:szCs w:val="24"/>
        </w:rPr>
        <w:t>orgiveness in the world raises serious and complex questions</w:t>
      </w:r>
      <w:r w:rsidR="0024173B">
        <w:rPr>
          <w:rFonts w:asciiTheme="majorHAnsi" w:hAnsiTheme="majorHAnsi"/>
          <w:sz w:val="24"/>
          <w:szCs w:val="24"/>
        </w:rPr>
        <w:t>:</w:t>
      </w:r>
      <w:r w:rsidR="00B653E6" w:rsidRPr="0024173B">
        <w:rPr>
          <w:rFonts w:asciiTheme="majorHAnsi" w:hAnsiTheme="majorHAnsi"/>
          <w:sz w:val="24"/>
          <w:szCs w:val="24"/>
        </w:rPr>
        <w:t xml:space="preserve"> Why is it in the air today as never before? Has it been cheapened, or deepened</w:t>
      </w:r>
      <w:r w:rsidR="009C3DA2">
        <w:rPr>
          <w:rFonts w:asciiTheme="majorHAnsi" w:hAnsiTheme="majorHAnsi"/>
          <w:sz w:val="24"/>
          <w:szCs w:val="24"/>
        </w:rPr>
        <w:t>,</w:t>
      </w:r>
      <w:r w:rsidR="0024173B">
        <w:rPr>
          <w:rFonts w:asciiTheme="majorHAnsi" w:hAnsiTheme="majorHAnsi"/>
          <w:sz w:val="24"/>
          <w:szCs w:val="24"/>
        </w:rPr>
        <w:t xml:space="preserve"> or both</w:t>
      </w:r>
      <w:r w:rsidR="00B653E6" w:rsidRPr="0024173B">
        <w:rPr>
          <w:rFonts w:asciiTheme="majorHAnsi" w:hAnsiTheme="majorHAnsi"/>
          <w:sz w:val="24"/>
          <w:szCs w:val="24"/>
        </w:rPr>
        <w:t xml:space="preserve">? What does </w:t>
      </w:r>
      <w:r w:rsidR="0024173B">
        <w:rPr>
          <w:rFonts w:asciiTheme="majorHAnsi" w:hAnsiTheme="majorHAnsi"/>
          <w:sz w:val="24"/>
          <w:szCs w:val="24"/>
        </w:rPr>
        <w:t>this</w:t>
      </w:r>
      <w:r w:rsidR="00B653E6" w:rsidRPr="0024173B">
        <w:rPr>
          <w:rFonts w:asciiTheme="majorHAnsi" w:hAnsiTheme="majorHAnsi"/>
          <w:sz w:val="24"/>
          <w:szCs w:val="24"/>
        </w:rPr>
        <w:t xml:space="preserve"> say about us and t</w:t>
      </w:r>
      <w:r w:rsidR="0024173B">
        <w:rPr>
          <w:rFonts w:asciiTheme="majorHAnsi" w:hAnsiTheme="majorHAnsi"/>
          <w:sz w:val="24"/>
          <w:szCs w:val="24"/>
        </w:rPr>
        <w:t>he times we live in?</w:t>
      </w:r>
    </w:p>
    <w:p w:rsidR="007506B9" w:rsidRPr="0024173B" w:rsidRDefault="0016351A" w:rsidP="009C3DA2">
      <w:pPr>
        <w:spacing w:line="240" w:lineRule="auto"/>
        <w:rPr>
          <w:rFonts w:asciiTheme="majorHAnsi" w:hAnsiTheme="majorHAnsi"/>
          <w:sz w:val="24"/>
          <w:szCs w:val="24"/>
        </w:rPr>
      </w:pPr>
      <w:r w:rsidRPr="0024173B">
        <w:rPr>
          <w:rFonts w:asciiTheme="majorHAnsi" w:hAnsiTheme="majorHAnsi"/>
          <w:sz w:val="24"/>
          <w:szCs w:val="24"/>
        </w:rPr>
        <w:t xml:space="preserve">Releasing on Digital and DVD on April 26, </w:t>
      </w:r>
      <w:r w:rsidR="00C13141" w:rsidRPr="0024173B">
        <w:rPr>
          <w:rFonts w:asciiTheme="majorHAnsi" w:hAnsiTheme="majorHAnsi"/>
          <w:b/>
          <w:i/>
          <w:sz w:val="24"/>
          <w:szCs w:val="24"/>
        </w:rPr>
        <w:t>FORGIVENESS</w:t>
      </w:r>
      <w:r w:rsidRPr="0024173B">
        <w:rPr>
          <w:rFonts w:asciiTheme="majorHAnsi" w:hAnsiTheme="majorHAnsi"/>
          <w:b/>
          <w:i/>
          <w:sz w:val="24"/>
          <w:szCs w:val="24"/>
        </w:rPr>
        <w:t>: A TIME TO LOVE AND A TIME TO HATE</w:t>
      </w:r>
      <w:r w:rsidR="009C3DA2">
        <w:rPr>
          <w:rFonts w:asciiTheme="majorHAnsi" w:hAnsiTheme="majorHAnsi"/>
          <w:sz w:val="24"/>
          <w:szCs w:val="24"/>
        </w:rPr>
        <w:t xml:space="preserve">, a documentary in two acts, </w:t>
      </w:r>
      <w:r w:rsidR="00B653E6" w:rsidRPr="0024173B">
        <w:rPr>
          <w:rFonts w:asciiTheme="majorHAnsi" w:hAnsiTheme="majorHAnsi"/>
          <w:sz w:val="24"/>
          <w:szCs w:val="24"/>
        </w:rPr>
        <w:t xml:space="preserve">explores the </w:t>
      </w:r>
      <w:r w:rsidR="009C3DA2">
        <w:rPr>
          <w:rFonts w:asciiTheme="majorHAnsi" w:hAnsiTheme="majorHAnsi"/>
          <w:sz w:val="24"/>
          <w:szCs w:val="24"/>
        </w:rPr>
        <w:t xml:space="preserve">power, limitations and, in rare cases, dangers of forgiveness. </w:t>
      </w:r>
      <w:r w:rsidR="00FB7058" w:rsidRPr="0024173B">
        <w:rPr>
          <w:rFonts w:asciiTheme="majorHAnsi" w:hAnsiTheme="majorHAnsi"/>
          <w:sz w:val="24"/>
          <w:szCs w:val="24"/>
        </w:rPr>
        <w:t xml:space="preserve">Award-winning director </w:t>
      </w:r>
      <w:r w:rsidR="0053206F" w:rsidRPr="0024173B">
        <w:rPr>
          <w:rFonts w:asciiTheme="majorHAnsi" w:hAnsiTheme="majorHAnsi"/>
          <w:sz w:val="24"/>
          <w:szCs w:val="24"/>
        </w:rPr>
        <w:t xml:space="preserve">Helen Whitney’s </w:t>
      </w:r>
      <w:r w:rsidR="00C128A1" w:rsidRPr="0024173B">
        <w:rPr>
          <w:rFonts w:asciiTheme="majorHAnsi" w:hAnsiTheme="majorHAnsi"/>
          <w:sz w:val="24"/>
          <w:szCs w:val="24"/>
        </w:rPr>
        <w:t xml:space="preserve">comprehensive </w:t>
      </w:r>
      <w:r w:rsidR="009C3DA2">
        <w:rPr>
          <w:rFonts w:asciiTheme="majorHAnsi" w:hAnsiTheme="majorHAnsi"/>
          <w:sz w:val="24"/>
          <w:szCs w:val="24"/>
        </w:rPr>
        <w:t>film</w:t>
      </w:r>
      <w:r w:rsidR="0053206F" w:rsidRPr="0024173B">
        <w:rPr>
          <w:rFonts w:asciiTheme="majorHAnsi" w:hAnsiTheme="majorHAnsi"/>
          <w:sz w:val="24"/>
          <w:szCs w:val="24"/>
        </w:rPr>
        <w:t xml:space="preserve"> </w:t>
      </w:r>
      <w:r w:rsidR="006D756F">
        <w:rPr>
          <w:rFonts w:asciiTheme="majorHAnsi" w:hAnsiTheme="majorHAnsi"/>
          <w:sz w:val="24"/>
          <w:szCs w:val="24"/>
        </w:rPr>
        <w:t>covers</w:t>
      </w:r>
      <w:r w:rsidR="0053206F" w:rsidRPr="0024173B">
        <w:rPr>
          <w:rFonts w:asciiTheme="majorHAnsi" w:hAnsiTheme="majorHAnsi"/>
          <w:sz w:val="24"/>
          <w:szCs w:val="24"/>
        </w:rPr>
        <w:t xml:space="preserve"> </w:t>
      </w:r>
      <w:r w:rsidR="00B653E6" w:rsidRPr="0024173B">
        <w:rPr>
          <w:rFonts w:asciiTheme="majorHAnsi" w:hAnsiTheme="majorHAnsi"/>
          <w:sz w:val="24"/>
          <w:szCs w:val="24"/>
        </w:rPr>
        <w:t xml:space="preserve">a range of </w:t>
      </w:r>
      <w:r w:rsidR="009C3DA2">
        <w:rPr>
          <w:rFonts w:asciiTheme="majorHAnsi" w:hAnsiTheme="majorHAnsi"/>
          <w:sz w:val="24"/>
          <w:szCs w:val="24"/>
        </w:rPr>
        <w:t xml:space="preserve">personal and political </w:t>
      </w:r>
      <w:r w:rsidR="00B653E6" w:rsidRPr="0024173B">
        <w:rPr>
          <w:rFonts w:asciiTheme="majorHAnsi" w:hAnsiTheme="majorHAnsi"/>
          <w:sz w:val="24"/>
          <w:szCs w:val="24"/>
        </w:rPr>
        <w:t>stories</w:t>
      </w:r>
      <w:r w:rsidR="006D756F">
        <w:rPr>
          <w:rFonts w:asciiTheme="majorHAnsi" w:hAnsiTheme="majorHAnsi"/>
          <w:sz w:val="24"/>
          <w:szCs w:val="24"/>
        </w:rPr>
        <w:t xml:space="preserve"> – from </w:t>
      </w:r>
      <w:r w:rsidR="00B653E6" w:rsidRPr="0024173B">
        <w:rPr>
          <w:rFonts w:asciiTheme="majorHAnsi" w:hAnsiTheme="majorHAnsi"/>
          <w:sz w:val="24"/>
          <w:szCs w:val="24"/>
        </w:rPr>
        <w:t>emotional betrayal and physical violence to a nation's struggle to reconcile after genocide</w:t>
      </w:r>
      <w:r w:rsidR="0053206F" w:rsidRPr="0024173B">
        <w:rPr>
          <w:rFonts w:asciiTheme="majorHAnsi" w:hAnsiTheme="majorHAnsi"/>
          <w:sz w:val="24"/>
          <w:szCs w:val="24"/>
        </w:rPr>
        <w:t>. In focusing on specific instances of affliction</w:t>
      </w:r>
      <w:r w:rsidR="0024173B">
        <w:rPr>
          <w:rFonts w:asciiTheme="majorHAnsi" w:hAnsiTheme="majorHAnsi"/>
          <w:sz w:val="24"/>
          <w:szCs w:val="24"/>
        </w:rPr>
        <w:t xml:space="preserve">, </w:t>
      </w:r>
      <w:r w:rsidR="009B772B" w:rsidRPr="0024173B">
        <w:rPr>
          <w:rFonts w:asciiTheme="majorHAnsi" w:hAnsiTheme="majorHAnsi"/>
          <w:b/>
          <w:i/>
          <w:sz w:val="24"/>
          <w:szCs w:val="24"/>
        </w:rPr>
        <w:t>FORGIVENESS</w:t>
      </w:r>
      <w:r w:rsidR="00190A6C" w:rsidRPr="0024173B">
        <w:rPr>
          <w:rFonts w:asciiTheme="majorHAnsi" w:hAnsiTheme="majorHAnsi"/>
          <w:b/>
          <w:i/>
          <w:sz w:val="24"/>
          <w:szCs w:val="24"/>
        </w:rPr>
        <w:t xml:space="preserve"> </w:t>
      </w:r>
      <w:r w:rsidR="009C3DA2">
        <w:rPr>
          <w:rFonts w:asciiTheme="majorHAnsi" w:hAnsiTheme="majorHAnsi"/>
          <w:sz w:val="24"/>
          <w:szCs w:val="24"/>
        </w:rPr>
        <w:t>hones in on</w:t>
      </w:r>
      <w:r w:rsidR="00190A6C" w:rsidRPr="0024173B">
        <w:rPr>
          <w:rFonts w:asciiTheme="majorHAnsi" w:hAnsiTheme="majorHAnsi"/>
          <w:sz w:val="24"/>
          <w:szCs w:val="24"/>
        </w:rPr>
        <w:t xml:space="preserve"> </w:t>
      </w:r>
      <w:r w:rsidR="009C3DA2">
        <w:rPr>
          <w:rFonts w:asciiTheme="majorHAnsi" w:hAnsiTheme="majorHAnsi"/>
          <w:sz w:val="24"/>
          <w:szCs w:val="24"/>
        </w:rPr>
        <w:t>the complexities of</w:t>
      </w:r>
      <w:r w:rsidR="0024173B">
        <w:rPr>
          <w:rFonts w:asciiTheme="majorHAnsi" w:hAnsiTheme="majorHAnsi"/>
          <w:sz w:val="24"/>
          <w:szCs w:val="24"/>
        </w:rPr>
        <w:t xml:space="preserve"> </w:t>
      </w:r>
      <w:r w:rsidR="009C3DA2">
        <w:rPr>
          <w:rFonts w:asciiTheme="majorHAnsi" w:hAnsiTheme="majorHAnsi"/>
          <w:sz w:val="24"/>
          <w:szCs w:val="24"/>
        </w:rPr>
        <w:t>these acts</w:t>
      </w:r>
      <w:r w:rsidR="009B772B" w:rsidRPr="0024173B">
        <w:rPr>
          <w:rFonts w:asciiTheme="majorHAnsi" w:hAnsiTheme="majorHAnsi"/>
          <w:sz w:val="24"/>
          <w:szCs w:val="24"/>
        </w:rPr>
        <w:t xml:space="preserve"> </w:t>
      </w:r>
      <w:r w:rsidR="009C3DA2">
        <w:rPr>
          <w:rFonts w:asciiTheme="majorHAnsi" w:hAnsiTheme="majorHAnsi"/>
          <w:sz w:val="24"/>
          <w:szCs w:val="24"/>
        </w:rPr>
        <w:t xml:space="preserve">and how they </w:t>
      </w:r>
      <w:r w:rsidR="009B772B" w:rsidRPr="0024173B">
        <w:rPr>
          <w:rFonts w:asciiTheme="majorHAnsi" w:hAnsiTheme="majorHAnsi"/>
          <w:sz w:val="24"/>
          <w:szCs w:val="24"/>
        </w:rPr>
        <w:t>affect our lives</w:t>
      </w:r>
      <w:r w:rsidR="00444FC7" w:rsidRPr="0024173B">
        <w:rPr>
          <w:rFonts w:asciiTheme="majorHAnsi" w:hAnsiTheme="majorHAnsi"/>
          <w:sz w:val="24"/>
          <w:szCs w:val="24"/>
        </w:rPr>
        <w:t xml:space="preserve"> and our relations with others</w:t>
      </w:r>
      <w:r w:rsidR="009B772B" w:rsidRPr="0024173B">
        <w:rPr>
          <w:rFonts w:asciiTheme="majorHAnsi" w:hAnsiTheme="majorHAnsi"/>
          <w:sz w:val="24"/>
          <w:szCs w:val="24"/>
        </w:rPr>
        <w:t>.</w:t>
      </w:r>
    </w:p>
    <w:p w:rsidR="00670EA2" w:rsidRPr="0024173B" w:rsidRDefault="006D756F" w:rsidP="0024173B">
      <w:pPr>
        <w:pStyle w:val="NoSpacing"/>
        <w:rPr>
          <w:rFonts w:asciiTheme="majorHAnsi" w:hAnsiTheme="majorHAnsi"/>
          <w:sz w:val="24"/>
          <w:szCs w:val="24"/>
        </w:rPr>
      </w:pPr>
      <w:r>
        <w:rPr>
          <w:rFonts w:asciiTheme="majorHAnsi" w:hAnsiTheme="majorHAnsi"/>
          <w:sz w:val="24"/>
          <w:szCs w:val="24"/>
        </w:rPr>
        <w:lastRenderedPageBreak/>
        <w:t>“</w:t>
      </w:r>
      <w:r w:rsidR="00670EA2" w:rsidRPr="0024173B">
        <w:rPr>
          <w:rFonts w:asciiTheme="majorHAnsi" w:hAnsiTheme="majorHAnsi"/>
          <w:sz w:val="24"/>
          <w:szCs w:val="24"/>
        </w:rPr>
        <w:t xml:space="preserve">Whether we believe forgiveness comes from God or man, that it comes with conditions or is freely given, what is indisputable is that its power is real, and that it is sweeping and even immodest in its reach,” </w:t>
      </w:r>
      <w:r>
        <w:rPr>
          <w:rFonts w:asciiTheme="majorHAnsi" w:hAnsiTheme="majorHAnsi"/>
          <w:sz w:val="24"/>
          <w:szCs w:val="24"/>
        </w:rPr>
        <w:t>says</w:t>
      </w:r>
      <w:r w:rsidR="00670EA2" w:rsidRPr="0024173B">
        <w:rPr>
          <w:rFonts w:asciiTheme="majorHAnsi" w:hAnsiTheme="majorHAnsi"/>
          <w:sz w:val="24"/>
          <w:szCs w:val="24"/>
        </w:rPr>
        <w:t xml:space="preserve"> Whitney.</w:t>
      </w:r>
    </w:p>
    <w:p w:rsidR="00196DD3" w:rsidRPr="0024173B" w:rsidRDefault="00196DD3" w:rsidP="0024173B">
      <w:pPr>
        <w:pStyle w:val="NoSpacing"/>
        <w:rPr>
          <w:rFonts w:asciiTheme="majorHAnsi" w:hAnsiTheme="majorHAnsi"/>
          <w:sz w:val="24"/>
          <w:szCs w:val="24"/>
        </w:rPr>
      </w:pPr>
    </w:p>
    <w:p w:rsidR="00B9135C" w:rsidRPr="0024173B" w:rsidRDefault="00B9135C" w:rsidP="0024173B">
      <w:pPr>
        <w:pStyle w:val="NoSpacing"/>
        <w:jc w:val="center"/>
        <w:rPr>
          <w:rFonts w:asciiTheme="majorHAnsi" w:hAnsiTheme="majorHAnsi"/>
          <w:b/>
          <w:sz w:val="24"/>
          <w:szCs w:val="24"/>
        </w:rPr>
      </w:pPr>
      <w:proofErr w:type="gramStart"/>
      <w:r w:rsidRPr="0024173B">
        <w:rPr>
          <w:rFonts w:asciiTheme="majorHAnsi" w:hAnsiTheme="majorHAnsi"/>
          <w:b/>
          <w:sz w:val="24"/>
          <w:szCs w:val="24"/>
        </w:rPr>
        <w:t>“</w:t>
      </w:r>
      <w:r w:rsidR="00B001BE" w:rsidRPr="0024173B">
        <w:rPr>
          <w:rFonts w:asciiTheme="majorHAnsi" w:hAnsiTheme="majorHAnsi"/>
          <w:b/>
          <w:sz w:val="24"/>
          <w:szCs w:val="24"/>
        </w:rPr>
        <w:t xml:space="preserve">A powerful exploration </w:t>
      </w:r>
      <w:r w:rsidRPr="0024173B">
        <w:rPr>
          <w:rFonts w:asciiTheme="majorHAnsi" w:hAnsiTheme="majorHAnsi"/>
          <w:b/>
          <w:sz w:val="24"/>
          <w:szCs w:val="24"/>
        </w:rPr>
        <w:t>of this most important subject.”</w:t>
      </w:r>
      <w:proofErr w:type="gramEnd"/>
      <w:r w:rsidR="00B001BE" w:rsidRPr="0024173B">
        <w:rPr>
          <w:rFonts w:asciiTheme="majorHAnsi" w:hAnsiTheme="majorHAnsi"/>
          <w:b/>
          <w:sz w:val="24"/>
          <w:szCs w:val="24"/>
        </w:rPr>
        <w:t xml:space="preserve"> – T</w:t>
      </w:r>
      <w:r w:rsidRPr="0024173B">
        <w:rPr>
          <w:rFonts w:asciiTheme="majorHAnsi" w:hAnsiTheme="majorHAnsi"/>
          <w:b/>
          <w:sz w:val="24"/>
          <w:szCs w:val="24"/>
        </w:rPr>
        <w:t>he Dalai Lama</w:t>
      </w:r>
    </w:p>
    <w:p w:rsidR="00B9135C" w:rsidRPr="0024173B" w:rsidRDefault="00B9135C" w:rsidP="0024173B">
      <w:pPr>
        <w:pStyle w:val="NoSpacing"/>
        <w:rPr>
          <w:rFonts w:asciiTheme="majorHAnsi" w:hAnsiTheme="majorHAnsi"/>
          <w:sz w:val="24"/>
          <w:szCs w:val="24"/>
        </w:rPr>
      </w:pPr>
    </w:p>
    <w:p w:rsidR="00A71610" w:rsidRPr="0024173B" w:rsidRDefault="00DE4526" w:rsidP="0024173B">
      <w:pPr>
        <w:pStyle w:val="NoSpacing"/>
        <w:jc w:val="center"/>
        <w:rPr>
          <w:rFonts w:asciiTheme="majorHAnsi" w:hAnsiTheme="majorHAnsi"/>
          <w:sz w:val="24"/>
          <w:szCs w:val="24"/>
        </w:rPr>
      </w:pPr>
      <w:r w:rsidRPr="0024173B">
        <w:rPr>
          <w:rFonts w:asciiTheme="majorHAnsi" w:hAnsiTheme="majorHAnsi"/>
          <w:noProof/>
          <w:color w:val="0000FF"/>
          <w:sz w:val="24"/>
          <w:szCs w:val="24"/>
        </w:rPr>
        <w:drawing>
          <wp:inline distT="0" distB="0" distL="0" distR="0">
            <wp:extent cx="4972375" cy="2802856"/>
            <wp:effectExtent l="19050" t="0" r="0" b="0"/>
            <wp:docPr id="3" name="Picture 1" descr="http://www.newvideo.com/wp-content/themes/hybrid-newvideo/tools/timthumb.php?src=/wp-content/uploads/2011/03/NNVG242731-2.jpg&amp;w=640&amp;h=360&amp;zc=1&amp;q=9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video.com/wp-content/themes/hybrid-newvideo/tools/timthumb.php?src=/wp-content/uploads/2011/03/NNVG242731-2.jpg&amp;w=640&amp;h=360&amp;zc=1&amp;q=95">
                      <a:hlinkClick r:id="rId8"/>
                    </pic:cNvPr>
                    <pic:cNvPicPr>
                      <a:picLocks noChangeAspect="1" noChangeArrowheads="1"/>
                    </pic:cNvPicPr>
                  </pic:nvPicPr>
                  <pic:blipFill>
                    <a:blip r:embed="rId9" cstate="print"/>
                    <a:srcRect/>
                    <a:stretch>
                      <a:fillRect/>
                    </a:stretch>
                  </pic:blipFill>
                  <pic:spPr bwMode="auto">
                    <a:xfrm>
                      <a:off x="0" y="0"/>
                      <a:ext cx="4973959" cy="2803749"/>
                    </a:xfrm>
                    <a:prstGeom prst="rect">
                      <a:avLst/>
                    </a:prstGeom>
                    <a:noFill/>
                    <a:ln w="9525">
                      <a:noFill/>
                      <a:miter lim="800000"/>
                      <a:headEnd/>
                      <a:tailEnd/>
                    </a:ln>
                  </pic:spPr>
                </pic:pic>
              </a:graphicData>
            </a:graphic>
          </wp:inline>
        </w:drawing>
      </w:r>
    </w:p>
    <w:p w:rsidR="00DE4526" w:rsidRPr="0024173B" w:rsidRDefault="00DE4526" w:rsidP="0024173B">
      <w:pPr>
        <w:pStyle w:val="NoSpacing"/>
        <w:rPr>
          <w:rFonts w:asciiTheme="majorHAnsi" w:hAnsiTheme="majorHAnsi"/>
          <w:sz w:val="24"/>
          <w:szCs w:val="24"/>
        </w:rPr>
      </w:pPr>
    </w:p>
    <w:p w:rsidR="00744449" w:rsidRPr="0024173B" w:rsidRDefault="00B07B74" w:rsidP="0024173B">
      <w:pPr>
        <w:pStyle w:val="NoSpacing"/>
        <w:rPr>
          <w:rFonts w:asciiTheme="majorHAnsi" w:hAnsiTheme="majorHAnsi"/>
          <w:sz w:val="24"/>
          <w:szCs w:val="24"/>
        </w:rPr>
      </w:pPr>
      <w:r w:rsidRPr="0024173B">
        <w:rPr>
          <w:rFonts w:asciiTheme="majorHAnsi" w:hAnsiTheme="majorHAnsi"/>
          <w:sz w:val="24"/>
          <w:szCs w:val="24"/>
        </w:rPr>
        <w:t xml:space="preserve">The film </w:t>
      </w:r>
      <w:r w:rsidR="00D4202D" w:rsidRPr="0024173B">
        <w:rPr>
          <w:rFonts w:asciiTheme="majorHAnsi" w:hAnsiTheme="majorHAnsi"/>
          <w:sz w:val="24"/>
          <w:szCs w:val="24"/>
        </w:rPr>
        <w:t xml:space="preserve">is divided into two </w:t>
      </w:r>
      <w:r w:rsidR="00B653E6" w:rsidRPr="0024173B">
        <w:rPr>
          <w:rFonts w:asciiTheme="majorHAnsi" w:hAnsiTheme="majorHAnsi"/>
          <w:sz w:val="24"/>
          <w:szCs w:val="24"/>
        </w:rPr>
        <w:t>acts</w:t>
      </w:r>
      <w:r w:rsidR="00A71610" w:rsidRPr="0024173B">
        <w:rPr>
          <w:rFonts w:asciiTheme="majorHAnsi" w:hAnsiTheme="majorHAnsi"/>
          <w:sz w:val="24"/>
          <w:szCs w:val="24"/>
        </w:rPr>
        <w:t>:</w:t>
      </w:r>
    </w:p>
    <w:p w:rsidR="00A61F54" w:rsidRPr="0024173B" w:rsidRDefault="00A61F54" w:rsidP="0024173B">
      <w:pPr>
        <w:pStyle w:val="NoSpacing"/>
        <w:rPr>
          <w:rFonts w:asciiTheme="majorHAnsi" w:hAnsiTheme="majorHAnsi"/>
          <w:sz w:val="24"/>
          <w:szCs w:val="24"/>
        </w:rPr>
      </w:pPr>
    </w:p>
    <w:p w:rsidR="00D4202D" w:rsidRPr="0024173B" w:rsidRDefault="00B653E6" w:rsidP="0024173B">
      <w:pPr>
        <w:pStyle w:val="NoSpacing"/>
        <w:rPr>
          <w:rFonts w:asciiTheme="majorHAnsi" w:hAnsiTheme="majorHAnsi"/>
          <w:sz w:val="24"/>
          <w:szCs w:val="24"/>
        </w:rPr>
      </w:pPr>
      <w:r w:rsidRPr="0024173B">
        <w:rPr>
          <w:rFonts w:asciiTheme="majorHAnsi" w:hAnsiTheme="majorHAnsi"/>
          <w:b/>
          <w:sz w:val="24"/>
          <w:szCs w:val="24"/>
        </w:rPr>
        <w:t>Act One</w:t>
      </w:r>
      <w:r w:rsidR="00D4202D" w:rsidRPr="0024173B">
        <w:rPr>
          <w:rFonts w:asciiTheme="majorHAnsi" w:hAnsiTheme="majorHAnsi"/>
          <w:b/>
          <w:sz w:val="24"/>
          <w:szCs w:val="24"/>
        </w:rPr>
        <w:t>:</w:t>
      </w:r>
      <w:r w:rsidR="00D4202D" w:rsidRPr="0024173B">
        <w:rPr>
          <w:rFonts w:asciiTheme="majorHAnsi" w:hAnsiTheme="majorHAnsi"/>
          <w:sz w:val="24"/>
          <w:szCs w:val="24"/>
        </w:rPr>
        <w:t xml:space="preserve"> </w:t>
      </w:r>
      <w:r w:rsidRPr="0024173B">
        <w:rPr>
          <w:rFonts w:asciiTheme="majorHAnsi" w:hAnsiTheme="majorHAnsi"/>
          <w:sz w:val="24"/>
          <w:szCs w:val="24"/>
        </w:rPr>
        <w:t>The private realm</w:t>
      </w:r>
      <w:r w:rsidR="009B7027" w:rsidRPr="0024173B">
        <w:rPr>
          <w:rFonts w:asciiTheme="majorHAnsi" w:hAnsiTheme="majorHAnsi"/>
          <w:sz w:val="24"/>
          <w:szCs w:val="24"/>
        </w:rPr>
        <w:t>: Personal stories include the</w:t>
      </w:r>
      <w:r w:rsidRPr="0024173B">
        <w:rPr>
          <w:rFonts w:asciiTheme="majorHAnsi" w:hAnsiTheme="majorHAnsi"/>
          <w:sz w:val="24"/>
          <w:szCs w:val="24"/>
        </w:rPr>
        <w:t xml:space="preserve"> unconditional forgiveness of the Amish immediately follow</w:t>
      </w:r>
      <w:r w:rsidR="009C3DA2">
        <w:rPr>
          <w:rFonts w:asciiTheme="majorHAnsi" w:hAnsiTheme="majorHAnsi"/>
          <w:sz w:val="24"/>
          <w:szCs w:val="24"/>
        </w:rPr>
        <w:t>ing</w:t>
      </w:r>
      <w:r w:rsidRPr="0024173B">
        <w:rPr>
          <w:rFonts w:asciiTheme="majorHAnsi" w:hAnsiTheme="majorHAnsi"/>
          <w:sz w:val="24"/>
          <w:szCs w:val="24"/>
        </w:rPr>
        <w:t xml:space="preserve"> the shooting at Nickel Mines schoolhouse – and the Jewish response to it; Kathy Power</w:t>
      </w:r>
      <w:r w:rsidR="009B7027" w:rsidRPr="0024173B">
        <w:rPr>
          <w:rFonts w:asciiTheme="majorHAnsi" w:hAnsiTheme="majorHAnsi"/>
          <w:sz w:val="24"/>
          <w:szCs w:val="24"/>
        </w:rPr>
        <w:t xml:space="preserve"> and her </w:t>
      </w:r>
      <w:r w:rsidRPr="0024173B">
        <w:rPr>
          <w:rFonts w:asciiTheme="majorHAnsi" w:hAnsiTheme="majorHAnsi"/>
          <w:sz w:val="24"/>
          <w:szCs w:val="24"/>
        </w:rPr>
        <w:t xml:space="preserve">struggle to </w:t>
      </w:r>
      <w:r w:rsidR="009B7027" w:rsidRPr="0024173B">
        <w:rPr>
          <w:rFonts w:asciiTheme="majorHAnsi" w:hAnsiTheme="majorHAnsi"/>
          <w:sz w:val="24"/>
          <w:szCs w:val="24"/>
        </w:rPr>
        <w:t>understand</w:t>
      </w:r>
      <w:r w:rsidRPr="0024173B">
        <w:rPr>
          <w:rFonts w:asciiTheme="majorHAnsi" w:hAnsiTheme="majorHAnsi"/>
          <w:sz w:val="24"/>
          <w:szCs w:val="24"/>
        </w:rPr>
        <w:t xml:space="preserve"> and atone for her violent revolutionary actions </w:t>
      </w:r>
      <w:r w:rsidR="009B7027" w:rsidRPr="0024173B">
        <w:rPr>
          <w:rFonts w:asciiTheme="majorHAnsi" w:hAnsiTheme="majorHAnsi"/>
          <w:sz w:val="24"/>
          <w:szCs w:val="24"/>
        </w:rPr>
        <w:t>in</w:t>
      </w:r>
      <w:r w:rsidRPr="0024173B">
        <w:rPr>
          <w:rFonts w:asciiTheme="majorHAnsi" w:hAnsiTheme="majorHAnsi"/>
          <w:sz w:val="24"/>
          <w:szCs w:val="24"/>
        </w:rPr>
        <w:t xml:space="preserve"> the </w:t>
      </w:r>
      <w:r w:rsidR="009C3DA2" w:rsidRPr="0024173B">
        <w:rPr>
          <w:rFonts w:asciiTheme="majorHAnsi" w:hAnsiTheme="majorHAnsi"/>
          <w:sz w:val="24"/>
          <w:szCs w:val="24"/>
        </w:rPr>
        <w:t xml:space="preserve">radical era </w:t>
      </w:r>
      <w:r w:rsidR="009C3DA2">
        <w:rPr>
          <w:rFonts w:asciiTheme="majorHAnsi" w:hAnsiTheme="majorHAnsi"/>
          <w:sz w:val="24"/>
          <w:szCs w:val="24"/>
        </w:rPr>
        <w:t xml:space="preserve">of the </w:t>
      </w:r>
      <w:r w:rsidRPr="0024173B">
        <w:rPr>
          <w:rFonts w:asciiTheme="majorHAnsi" w:hAnsiTheme="majorHAnsi"/>
          <w:sz w:val="24"/>
          <w:szCs w:val="24"/>
        </w:rPr>
        <w:t>60s; the destructive consequences of a too-easy forgiveness offered by a young victim of a brutal assault; and the for</w:t>
      </w:r>
      <w:r w:rsidR="009B7027" w:rsidRPr="0024173B">
        <w:rPr>
          <w:rFonts w:asciiTheme="majorHAnsi" w:hAnsiTheme="majorHAnsi"/>
          <w:sz w:val="24"/>
          <w:szCs w:val="24"/>
        </w:rPr>
        <w:t>giveness that “</w:t>
      </w:r>
      <w:r w:rsidRPr="0024173B">
        <w:rPr>
          <w:rFonts w:asciiTheme="majorHAnsi" w:hAnsiTheme="majorHAnsi"/>
          <w:sz w:val="24"/>
          <w:szCs w:val="24"/>
        </w:rPr>
        <w:t>saved the life</w:t>
      </w:r>
      <w:r w:rsidR="009B7027" w:rsidRPr="0024173B">
        <w:rPr>
          <w:rFonts w:asciiTheme="majorHAnsi" w:hAnsiTheme="majorHAnsi"/>
          <w:sz w:val="24"/>
          <w:szCs w:val="24"/>
        </w:rPr>
        <w:t>”</w:t>
      </w:r>
      <w:r w:rsidRPr="0024173B">
        <w:rPr>
          <w:rFonts w:asciiTheme="majorHAnsi" w:hAnsiTheme="majorHAnsi"/>
          <w:sz w:val="24"/>
          <w:szCs w:val="24"/>
        </w:rPr>
        <w:t xml:space="preserve"> of an AIDS victim</w:t>
      </w:r>
      <w:r w:rsidR="00824FB0" w:rsidRPr="0024173B">
        <w:rPr>
          <w:rFonts w:asciiTheme="majorHAnsi" w:hAnsiTheme="majorHAnsi"/>
          <w:sz w:val="24"/>
          <w:szCs w:val="24"/>
        </w:rPr>
        <w:t>.</w:t>
      </w:r>
    </w:p>
    <w:p w:rsidR="00D4202D" w:rsidRPr="0024173B" w:rsidRDefault="00D4202D" w:rsidP="0024173B">
      <w:pPr>
        <w:pStyle w:val="NoSpacing"/>
        <w:rPr>
          <w:rFonts w:asciiTheme="majorHAnsi" w:hAnsiTheme="majorHAnsi"/>
          <w:sz w:val="24"/>
          <w:szCs w:val="24"/>
        </w:rPr>
      </w:pPr>
    </w:p>
    <w:p w:rsidR="00B653E6" w:rsidRPr="0024173B" w:rsidRDefault="00B653E6" w:rsidP="0024173B">
      <w:pPr>
        <w:pStyle w:val="NoSpacing"/>
        <w:rPr>
          <w:rFonts w:asciiTheme="majorHAnsi" w:hAnsiTheme="majorHAnsi"/>
          <w:sz w:val="24"/>
          <w:szCs w:val="24"/>
        </w:rPr>
      </w:pPr>
      <w:r w:rsidRPr="0024173B">
        <w:rPr>
          <w:rFonts w:asciiTheme="majorHAnsi" w:hAnsiTheme="majorHAnsi"/>
          <w:b/>
          <w:sz w:val="24"/>
          <w:szCs w:val="24"/>
        </w:rPr>
        <w:t>Act Two</w:t>
      </w:r>
      <w:r w:rsidR="00D4202D" w:rsidRPr="0024173B">
        <w:rPr>
          <w:rFonts w:asciiTheme="majorHAnsi" w:hAnsiTheme="majorHAnsi"/>
          <w:b/>
          <w:sz w:val="24"/>
          <w:szCs w:val="24"/>
        </w:rPr>
        <w:t>:</w:t>
      </w:r>
      <w:r w:rsidR="00826DF6" w:rsidRPr="0024173B">
        <w:rPr>
          <w:rFonts w:asciiTheme="majorHAnsi" w:hAnsiTheme="majorHAnsi"/>
          <w:sz w:val="24"/>
          <w:szCs w:val="24"/>
        </w:rPr>
        <w:t xml:space="preserve"> </w:t>
      </w:r>
      <w:r w:rsidRPr="0024173B">
        <w:rPr>
          <w:rFonts w:asciiTheme="majorHAnsi" w:hAnsiTheme="majorHAnsi"/>
          <w:sz w:val="24"/>
          <w:szCs w:val="24"/>
        </w:rPr>
        <w:t>The political realm</w:t>
      </w:r>
      <w:r w:rsidR="009B7027" w:rsidRPr="0024173B">
        <w:rPr>
          <w:rFonts w:asciiTheme="majorHAnsi" w:hAnsiTheme="majorHAnsi"/>
          <w:sz w:val="24"/>
          <w:szCs w:val="24"/>
        </w:rPr>
        <w:t xml:space="preserve">. </w:t>
      </w:r>
      <w:r w:rsidRPr="0024173B">
        <w:rPr>
          <w:rFonts w:asciiTheme="majorHAnsi" w:hAnsiTheme="majorHAnsi"/>
          <w:sz w:val="24"/>
          <w:szCs w:val="24"/>
        </w:rPr>
        <w:t>Forgiveness and its close cousins, reconciliation and apology, have an ever growing political dimension</w:t>
      </w:r>
      <w:r w:rsidR="009B7027" w:rsidRPr="0024173B">
        <w:rPr>
          <w:rFonts w:asciiTheme="majorHAnsi" w:hAnsiTheme="majorHAnsi"/>
          <w:sz w:val="24"/>
          <w:szCs w:val="24"/>
        </w:rPr>
        <w:t xml:space="preserve">: </w:t>
      </w:r>
      <w:r w:rsidRPr="0024173B">
        <w:rPr>
          <w:rFonts w:asciiTheme="majorHAnsi" w:hAnsiTheme="majorHAnsi"/>
          <w:sz w:val="24"/>
          <w:szCs w:val="24"/>
        </w:rPr>
        <w:t xml:space="preserve">they have migrated into the lives of nations. Act Two explores stories from around the world, including: modern Germany's penitential journey; Rwanda's genocide and attempts to reconcile; South Africa's Truth and Reconciliation commission; Australia's recent and remarkably </w:t>
      </w:r>
      <w:r w:rsidR="0011189C">
        <w:rPr>
          <w:rFonts w:asciiTheme="majorHAnsi" w:hAnsiTheme="majorHAnsi"/>
          <w:sz w:val="24"/>
          <w:szCs w:val="24"/>
        </w:rPr>
        <w:t>effective</w:t>
      </w:r>
      <w:r w:rsidRPr="0024173B">
        <w:rPr>
          <w:rFonts w:asciiTheme="majorHAnsi" w:hAnsiTheme="majorHAnsi"/>
          <w:sz w:val="24"/>
          <w:szCs w:val="24"/>
        </w:rPr>
        <w:t xml:space="preserve"> apology to the Aborigines; and Turkey's failure to acknowledge and apologize to the Armenians.</w:t>
      </w:r>
    </w:p>
    <w:p w:rsidR="002948B1" w:rsidRDefault="002948B1" w:rsidP="0024173B">
      <w:pPr>
        <w:pStyle w:val="NoSpacing"/>
        <w:rPr>
          <w:rFonts w:asciiTheme="majorHAnsi" w:hAnsiTheme="majorHAnsi"/>
          <w:sz w:val="24"/>
          <w:szCs w:val="24"/>
        </w:rPr>
      </w:pPr>
    </w:p>
    <w:p w:rsidR="004B264B" w:rsidRPr="0024173B" w:rsidRDefault="00DE4526" w:rsidP="0024173B">
      <w:pPr>
        <w:pStyle w:val="NoSpacing"/>
        <w:rPr>
          <w:rFonts w:asciiTheme="majorHAnsi" w:hAnsiTheme="majorHAnsi"/>
          <w:sz w:val="24"/>
          <w:szCs w:val="24"/>
        </w:rPr>
      </w:pPr>
      <w:r w:rsidRPr="0024173B">
        <w:rPr>
          <w:rFonts w:asciiTheme="majorHAnsi" w:hAnsiTheme="majorHAnsi"/>
          <w:sz w:val="24"/>
          <w:szCs w:val="24"/>
        </w:rPr>
        <w:t xml:space="preserve">The documentary </w:t>
      </w:r>
      <w:r w:rsidR="00A61F54" w:rsidRPr="0024173B">
        <w:rPr>
          <w:rFonts w:asciiTheme="majorHAnsi" w:hAnsiTheme="majorHAnsi"/>
          <w:sz w:val="24"/>
          <w:szCs w:val="24"/>
        </w:rPr>
        <w:t>will air as a two-</w:t>
      </w:r>
      <w:r w:rsidR="00F261C5" w:rsidRPr="0024173B">
        <w:rPr>
          <w:rFonts w:asciiTheme="majorHAnsi" w:hAnsiTheme="majorHAnsi"/>
          <w:sz w:val="24"/>
          <w:szCs w:val="24"/>
        </w:rPr>
        <w:t xml:space="preserve">part series </w:t>
      </w:r>
      <w:r w:rsidR="003678F2" w:rsidRPr="0024173B">
        <w:rPr>
          <w:rFonts w:asciiTheme="majorHAnsi" w:hAnsiTheme="majorHAnsi"/>
          <w:sz w:val="24"/>
          <w:szCs w:val="24"/>
        </w:rPr>
        <w:t>on PBS station</w:t>
      </w:r>
      <w:r w:rsidR="00486B51" w:rsidRPr="0024173B">
        <w:rPr>
          <w:rFonts w:asciiTheme="majorHAnsi" w:hAnsiTheme="majorHAnsi"/>
          <w:sz w:val="24"/>
          <w:szCs w:val="24"/>
        </w:rPr>
        <w:t>s nationwide on Sunday, April</w:t>
      </w:r>
      <w:r w:rsidR="003678F2" w:rsidRPr="0024173B">
        <w:rPr>
          <w:rFonts w:asciiTheme="majorHAnsi" w:hAnsiTheme="majorHAnsi"/>
          <w:sz w:val="24"/>
          <w:szCs w:val="24"/>
        </w:rPr>
        <w:t xml:space="preserve"> 17 and 24 at 10 p.m. ET.</w:t>
      </w:r>
      <w:r w:rsidR="00826DF6" w:rsidRPr="0024173B">
        <w:rPr>
          <w:rFonts w:asciiTheme="majorHAnsi" w:hAnsiTheme="majorHAnsi"/>
          <w:sz w:val="24"/>
          <w:szCs w:val="24"/>
        </w:rPr>
        <w:t xml:space="preserve"> </w:t>
      </w:r>
      <w:r w:rsidR="00A61F54" w:rsidRPr="0024173B">
        <w:rPr>
          <w:rFonts w:asciiTheme="majorHAnsi" w:hAnsiTheme="majorHAnsi"/>
          <w:sz w:val="24"/>
          <w:szCs w:val="24"/>
        </w:rPr>
        <w:t>A</w:t>
      </w:r>
      <w:r w:rsidR="002948B1" w:rsidRPr="0024173B">
        <w:rPr>
          <w:rFonts w:asciiTheme="majorHAnsi" w:hAnsiTheme="majorHAnsi"/>
          <w:sz w:val="24"/>
          <w:szCs w:val="24"/>
        </w:rPr>
        <w:t xml:space="preserve"> companion book </w:t>
      </w:r>
      <w:r w:rsidR="00A61F54" w:rsidRPr="0024173B">
        <w:rPr>
          <w:rFonts w:asciiTheme="majorHAnsi" w:hAnsiTheme="majorHAnsi"/>
          <w:sz w:val="24"/>
          <w:szCs w:val="24"/>
        </w:rPr>
        <w:t xml:space="preserve">authored by Whitney will publish </w:t>
      </w:r>
      <w:r w:rsidR="002948B1" w:rsidRPr="0024173B">
        <w:rPr>
          <w:rFonts w:asciiTheme="majorHAnsi" w:hAnsiTheme="majorHAnsi"/>
          <w:sz w:val="24"/>
          <w:szCs w:val="24"/>
        </w:rPr>
        <w:t>early April</w:t>
      </w:r>
      <w:r w:rsidR="00316108" w:rsidRPr="0024173B">
        <w:rPr>
          <w:rFonts w:asciiTheme="majorHAnsi" w:hAnsiTheme="majorHAnsi"/>
          <w:sz w:val="24"/>
          <w:szCs w:val="24"/>
        </w:rPr>
        <w:t xml:space="preserve">, with a preface </w:t>
      </w:r>
      <w:r w:rsidR="002948B1" w:rsidRPr="0024173B">
        <w:rPr>
          <w:rFonts w:asciiTheme="majorHAnsi" w:hAnsiTheme="majorHAnsi"/>
          <w:sz w:val="24"/>
          <w:szCs w:val="24"/>
        </w:rPr>
        <w:t>by t</w:t>
      </w:r>
      <w:r w:rsidR="004B264B" w:rsidRPr="0024173B">
        <w:rPr>
          <w:rFonts w:asciiTheme="majorHAnsi" w:hAnsiTheme="majorHAnsi"/>
          <w:sz w:val="24"/>
          <w:szCs w:val="24"/>
        </w:rPr>
        <w:t>he Dalai Lama</w:t>
      </w:r>
      <w:r w:rsidR="00486B51" w:rsidRPr="0024173B">
        <w:rPr>
          <w:rFonts w:asciiTheme="majorHAnsi" w:hAnsiTheme="majorHAnsi"/>
          <w:sz w:val="24"/>
          <w:szCs w:val="24"/>
        </w:rPr>
        <w:t>.</w:t>
      </w:r>
    </w:p>
    <w:p w:rsidR="00F540C2" w:rsidRPr="0024173B" w:rsidRDefault="00F540C2" w:rsidP="0024173B">
      <w:pPr>
        <w:pStyle w:val="NoSpacing"/>
        <w:rPr>
          <w:rFonts w:asciiTheme="majorHAnsi" w:hAnsiTheme="majorHAnsi"/>
          <w:b/>
          <w:i/>
          <w:sz w:val="24"/>
          <w:szCs w:val="24"/>
        </w:rPr>
      </w:pPr>
    </w:p>
    <w:p w:rsidR="00196DD3" w:rsidRPr="0024173B" w:rsidRDefault="00F540C2" w:rsidP="0024173B">
      <w:pPr>
        <w:pStyle w:val="NoSpacing"/>
        <w:rPr>
          <w:rFonts w:asciiTheme="majorHAnsi" w:hAnsiTheme="majorHAnsi"/>
          <w:sz w:val="24"/>
          <w:szCs w:val="24"/>
        </w:rPr>
      </w:pPr>
      <w:r w:rsidRPr="0024173B">
        <w:rPr>
          <w:rFonts w:asciiTheme="majorHAnsi" w:hAnsiTheme="majorHAnsi"/>
          <w:b/>
          <w:i/>
          <w:sz w:val="24"/>
          <w:szCs w:val="24"/>
        </w:rPr>
        <w:t>FORGIVENESS</w:t>
      </w:r>
      <w:r w:rsidR="00CD49D7" w:rsidRPr="0024173B">
        <w:rPr>
          <w:rFonts w:asciiTheme="majorHAnsi" w:hAnsiTheme="majorHAnsi"/>
          <w:b/>
          <w:i/>
          <w:sz w:val="24"/>
          <w:szCs w:val="24"/>
        </w:rPr>
        <w:t xml:space="preserve"> </w:t>
      </w:r>
      <w:r w:rsidR="00CD49D7" w:rsidRPr="0024173B">
        <w:rPr>
          <w:rFonts w:asciiTheme="majorHAnsi" w:hAnsiTheme="majorHAnsi"/>
          <w:bCs/>
          <w:iCs/>
          <w:sz w:val="24"/>
          <w:szCs w:val="24"/>
        </w:rPr>
        <w:t>i</w:t>
      </w:r>
      <w:r w:rsidR="00CD49D7" w:rsidRPr="0024173B">
        <w:rPr>
          <w:rFonts w:asciiTheme="majorHAnsi" w:hAnsiTheme="majorHAnsi"/>
          <w:sz w:val="24"/>
          <w:szCs w:val="24"/>
        </w:rPr>
        <w:t>s directed</w:t>
      </w:r>
      <w:r w:rsidR="00D63396" w:rsidRPr="0024173B">
        <w:rPr>
          <w:rFonts w:asciiTheme="majorHAnsi" w:hAnsiTheme="majorHAnsi"/>
          <w:sz w:val="24"/>
          <w:szCs w:val="24"/>
        </w:rPr>
        <w:t>, written and produced by Helen Whitney</w:t>
      </w:r>
      <w:r w:rsidR="00CD49D7" w:rsidRPr="0024173B">
        <w:rPr>
          <w:rFonts w:asciiTheme="majorHAnsi" w:hAnsiTheme="majorHAnsi"/>
          <w:sz w:val="24"/>
          <w:szCs w:val="24"/>
        </w:rPr>
        <w:t xml:space="preserve">; executive produced by </w:t>
      </w:r>
      <w:r w:rsidR="00D63396" w:rsidRPr="0024173B">
        <w:rPr>
          <w:rFonts w:asciiTheme="majorHAnsi" w:hAnsiTheme="majorHAnsi"/>
          <w:sz w:val="24"/>
          <w:szCs w:val="24"/>
        </w:rPr>
        <w:t>Paul Dietrich and Ian Watson</w:t>
      </w:r>
      <w:r w:rsidR="00CD49D7" w:rsidRPr="0024173B">
        <w:rPr>
          <w:rFonts w:asciiTheme="majorHAnsi" w:hAnsiTheme="majorHAnsi"/>
          <w:sz w:val="24"/>
          <w:szCs w:val="24"/>
        </w:rPr>
        <w:t xml:space="preserve">; edited by </w:t>
      </w:r>
      <w:r w:rsidR="00D63396" w:rsidRPr="0024173B">
        <w:rPr>
          <w:rFonts w:asciiTheme="majorHAnsi" w:hAnsiTheme="majorHAnsi"/>
          <w:sz w:val="24"/>
          <w:szCs w:val="24"/>
        </w:rPr>
        <w:t xml:space="preserve">Ted </w:t>
      </w:r>
      <w:proofErr w:type="spellStart"/>
      <w:r w:rsidR="00D63396" w:rsidRPr="0024173B">
        <w:rPr>
          <w:rFonts w:asciiTheme="majorHAnsi" w:hAnsiTheme="majorHAnsi"/>
          <w:sz w:val="24"/>
          <w:szCs w:val="24"/>
        </w:rPr>
        <w:t>Winterburn</w:t>
      </w:r>
      <w:proofErr w:type="spellEnd"/>
      <w:r w:rsidR="009832B0" w:rsidRPr="0024173B">
        <w:rPr>
          <w:rFonts w:asciiTheme="majorHAnsi" w:hAnsiTheme="majorHAnsi"/>
          <w:sz w:val="24"/>
          <w:szCs w:val="24"/>
        </w:rPr>
        <w:t>. The DVD includes</w:t>
      </w:r>
      <w:r w:rsidR="0060695A" w:rsidRPr="0024173B">
        <w:rPr>
          <w:rFonts w:asciiTheme="majorHAnsi" w:hAnsiTheme="majorHAnsi"/>
          <w:sz w:val="24"/>
          <w:szCs w:val="24"/>
        </w:rPr>
        <w:t xml:space="preserve"> </w:t>
      </w:r>
      <w:r w:rsidR="00A054DE" w:rsidRPr="0024173B">
        <w:rPr>
          <w:rFonts w:asciiTheme="majorHAnsi" w:hAnsiTheme="majorHAnsi"/>
          <w:sz w:val="24"/>
          <w:szCs w:val="24"/>
        </w:rPr>
        <w:t xml:space="preserve">extended </w:t>
      </w:r>
      <w:r w:rsidR="002733D4" w:rsidRPr="0024173B">
        <w:rPr>
          <w:rFonts w:asciiTheme="majorHAnsi" w:hAnsiTheme="majorHAnsi"/>
          <w:sz w:val="24"/>
          <w:szCs w:val="24"/>
        </w:rPr>
        <w:t xml:space="preserve">bonus </w:t>
      </w:r>
      <w:r w:rsidR="00A054DE" w:rsidRPr="0024173B">
        <w:rPr>
          <w:rFonts w:asciiTheme="majorHAnsi" w:hAnsiTheme="majorHAnsi"/>
          <w:sz w:val="24"/>
          <w:szCs w:val="24"/>
        </w:rPr>
        <w:t>sequences.</w:t>
      </w:r>
    </w:p>
    <w:p w:rsidR="00CD49D7" w:rsidRPr="00C25E50" w:rsidRDefault="00CD49D7" w:rsidP="0024173B">
      <w:pPr>
        <w:pStyle w:val="NoSpacing"/>
        <w:rPr>
          <w:rFonts w:ascii="Cambria" w:hAnsi="Cambria"/>
        </w:rPr>
      </w:pPr>
      <w:r>
        <w:rPr>
          <w:rFonts w:ascii="Cambria" w:hAnsi="Cambria"/>
        </w:rPr>
        <w:lastRenderedPageBreak/>
        <w:t>Pricing:</w:t>
      </w:r>
      <w:r>
        <w:rPr>
          <w:rFonts w:ascii="Cambria" w:hAnsi="Cambria"/>
        </w:rPr>
        <w:tab/>
        <w:t xml:space="preserve">         </w:t>
      </w:r>
      <w:r>
        <w:rPr>
          <w:rFonts w:ascii="Cambria" w:hAnsi="Cambria"/>
        </w:rPr>
        <w:tab/>
        <w:t>$</w:t>
      </w:r>
      <w:r w:rsidR="00D63396">
        <w:rPr>
          <w:rFonts w:ascii="Cambria" w:hAnsi="Cambria"/>
        </w:rPr>
        <w:t xml:space="preserve">29.95 </w:t>
      </w:r>
      <w:r w:rsidRPr="00C25E50">
        <w:rPr>
          <w:rFonts w:ascii="Cambria" w:hAnsi="Cambria"/>
        </w:rPr>
        <w:t>US</w:t>
      </w:r>
    </w:p>
    <w:p w:rsidR="00CD49D7" w:rsidRPr="00C25E50" w:rsidRDefault="00CD49D7" w:rsidP="0024173B">
      <w:pPr>
        <w:pStyle w:val="NoSpacing"/>
        <w:rPr>
          <w:rFonts w:ascii="Cambria" w:hAnsi="Cambria"/>
        </w:rPr>
      </w:pPr>
      <w:r w:rsidRPr="00C25E50">
        <w:rPr>
          <w:rFonts w:ascii="Cambria" w:hAnsi="Cambria"/>
        </w:rPr>
        <w:t xml:space="preserve">Runtime:        </w:t>
      </w:r>
      <w:r w:rsidRPr="00C25E50">
        <w:rPr>
          <w:rFonts w:ascii="Cambria" w:hAnsi="Cambria"/>
        </w:rPr>
        <w:tab/>
      </w:r>
      <w:r w:rsidRPr="00C25E50">
        <w:rPr>
          <w:rFonts w:ascii="Cambria" w:hAnsi="Cambria"/>
        </w:rPr>
        <w:tab/>
      </w:r>
      <w:r w:rsidR="00D63396">
        <w:rPr>
          <w:rFonts w:ascii="Cambria" w:hAnsi="Cambria" w:cs="Arial"/>
        </w:rPr>
        <w:t>168</w:t>
      </w:r>
      <w:r w:rsidRPr="00C25E50">
        <w:rPr>
          <w:rFonts w:ascii="Cambria" w:hAnsi="Cambria" w:cs="Arial"/>
        </w:rPr>
        <w:t xml:space="preserve"> </w:t>
      </w:r>
      <w:proofErr w:type="spellStart"/>
      <w:r w:rsidRPr="00C25E50">
        <w:rPr>
          <w:rFonts w:ascii="Cambria" w:hAnsi="Cambria" w:cs="Arial"/>
        </w:rPr>
        <w:t>mins</w:t>
      </w:r>
      <w:proofErr w:type="spellEnd"/>
      <w:r w:rsidRPr="00C25E50">
        <w:rPr>
          <w:rFonts w:ascii="Cambria" w:hAnsi="Cambria" w:cs="Arial"/>
        </w:rPr>
        <w:t>.</w:t>
      </w:r>
      <w:r>
        <w:rPr>
          <w:rFonts w:ascii="Cambria" w:hAnsi="Cambria" w:cs="Arial"/>
        </w:rPr>
        <w:t xml:space="preserve"> + </w:t>
      </w:r>
      <w:proofErr w:type="gramStart"/>
      <w:r>
        <w:rPr>
          <w:rFonts w:ascii="Cambria" w:hAnsi="Cambria" w:cs="Arial"/>
        </w:rPr>
        <w:t>extras</w:t>
      </w:r>
      <w:proofErr w:type="gramEnd"/>
    </w:p>
    <w:p w:rsidR="00CD49D7" w:rsidRPr="00C25E50" w:rsidRDefault="00CD49D7" w:rsidP="0024173B">
      <w:pPr>
        <w:pStyle w:val="NoSpacing"/>
        <w:rPr>
          <w:rFonts w:ascii="Cambria" w:hAnsi="Cambria"/>
        </w:rPr>
      </w:pPr>
      <w:r w:rsidRPr="00C25E50">
        <w:rPr>
          <w:rFonts w:ascii="Cambria" w:hAnsi="Cambria"/>
        </w:rPr>
        <w:t>Rating:</w:t>
      </w:r>
      <w:r w:rsidRPr="00C25E50">
        <w:rPr>
          <w:rFonts w:ascii="Cambria" w:hAnsi="Cambria"/>
        </w:rPr>
        <w:tab/>
      </w:r>
      <w:r w:rsidRPr="00C25E50">
        <w:rPr>
          <w:rFonts w:ascii="Cambria" w:hAnsi="Cambria"/>
        </w:rPr>
        <w:tab/>
      </w:r>
      <w:r>
        <w:rPr>
          <w:rFonts w:ascii="Cambria" w:hAnsi="Cambria"/>
        </w:rPr>
        <w:tab/>
      </w:r>
      <w:r w:rsidRPr="00C25E50">
        <w:rPr>
          <w:rFonts w:ascii="Cambria" w:hAnsi="Cambria"/>
        </w:rPr>
        <w:t>NR</w:t>
      </w:r>
    </w:p>
    <w:p w:rsidR="00CD49D7" w:rsidRPr="00C25E50" w:rsidRDefault="00CD49D7" w:rsidP="0024173B">
      <w:pPr>
        <w:pStyle w:val="NoSpacing"/>
        <w:rPr>
          <w:rFonts w:ascii="Cambria" w:hAnsi="Cambria"/>
        </w:rPr>
      </w:pPr>
      <w:r w:rsidRPr="00C25E50">
        <w:rPr>
          <w:rFonts w:ascii="Cambria" w:hAnsi="Cambria"/>
        </w:rPr>
        <w:t xml:space="preserve">Catalog #: </w:t>
      </w:r>
      <w:r w:rsidRPr="00C25E50">
        <w:rPr>
          <w:rFonts w:ascii="Cambria" w:hAnsi="Cambria"/>
        </w:rPr>
        <w:tab/>
      </w:r>
      <w:r w:rsidRPr="00C25E50">
        <w:rPr>
          <w:rFonts w:ascii="Cambria" w:hAnsi="Cambria"/>
        </w:rPr>
        <w:tab/>
      </w:r>
      <w:r>
        <w:rPr>
          <w:rFonts w:ascii="Cambria" w:hAnsi="Cambria" w:cs="Arial"/>
        </w:rPr>
        <w:t>NNVG</w:t>
      </w:r>
      <w:r w:rsidR="00D63396">
        <w:rPr>
          <w:rFonts w:ascii="Cambria" w:hAnsi="Cambria" w:cs="Arial"/>
        </w:rPr>
        <w:t>242731</w:t>
      </w:r>
    </w:p>
    <w:p w:rsidR="00CD49D7" w:rsidRPr="00C25E50" w:rsidRDefault="00CD49D7" w:rsidP="0024173B">
      <w:pPr>
        <w:pStyle w:val="NoSpacing"/>
        <w:rPr>
          <w:rFonts w:ascii="Cambria" w:hAnsi="Cambria"/>
        </w:rPr>
      </w:pPr>
      <w:r w:rsidRPr="00C25E50">
        <w:rPr>
          <w:rFonts w:ascii="Cambria" w:hAnsi="Cambria"/>
        </w:rPr>
        <w:t>Language:</w:t>
      </w:r>
      <w:r w:rsidRPr="00C25E50">
        <w:rPr>
          <w:rFonts w:ascii="Cambria" w:hAnsi="Cambria"/>
        </w:rPr>
        <w:tab/>
        <w:t xml:space="preserve"> </w:t>
      </w:r>
      <w:r w:rsidRPr="00C25E50">
        <w:rPr>
          <w:rFonts w:ascii="Cambria" w:hAnsi="Cambria"/>
        </w:rPr>
        <w:tab/>
        <w:t>English</w:t>
      </w:r>
    </w:p>
    <w:p w:rsidR="00CD49D7" w:rsidRPr="00C25E50" w:rsidRDefault="00CD49D7" w:rsidP="0024173B">
      <w:pPr>
        <w:pStyle w:val="NoSpacing"/>
        <w:rPr>
          <w:rFonts w:ascii="Cambria" w:hAnsi="Cambria"/>
        </w:rPr>
      </w:pPr>
      <w:r w:rsidRPr="00C25E50">
        <w:rPr>
          <w:rFonts w:ascii="Cambria" w:hAnsi="Cambria"/>
        </w:rPr>
        <w:t xml:space="preserve">Color: </w:t>
      </w:r>
      <w:r w:rsidRPr="00C25E50">
        <w:rPr>
          <w:rFonts w:ascii="Cambria" w:hAnsi="Cambria"/>
        </w:rPr>
        <w:tab/>
      </w:r>
      <w:r w:rsidRPr="00C25E50">
        <w:rPr>
          <w:rFonts w:ascii="Cambria" w:hAnsi="Cambria"/>
        </w:rPr>
        <w:tab/>
      </w:r>
      <w:r w:rsidRPr="00C25E50">
        <w:rPr>
          <w:rFonts w:ascii="Cambria" w:hAnsi="Cambria"/>
        </w:rPr>
        <w:tab/>
        <w:t>Color</w:t>
      </w:r>
    </w:p>
    <w:p w:rsidR="00CD49D7" w:rsidRPr="00C25E50" w:rsidRDefault="00CD49D7" w:rsidP="0024173B">
      <w:pPr>
        <w:pStyle w:val="NoSpacing"/>
        <w:rPr>
          <w:rFonts w:ascii="Cambria" w:hAnsi="Cambria"/>
        </w:rPr>
      </w:pPr>
      <w:r w:rsidRPr="00C25E50">
        <w:rPr>
          <w:rFonts w:ascii="Cambria" w:hAnsi="Cambria"/>
        </w:rPr>
        <w:t xml:space="preserve">Audio Format: </w:t>
      </w:r>
      <w:r w:rsidRPr="00C25E50">
        <w:rPr>
          <w:rFonts w:ascii="Cambria" w:hAnsi="Cambria"/>
        </w:rPr>
        <w:tab/>
      </w:r>
      <w:r>
        <w:rPr>
          <w:rFonts w:ascii="Cambria" w:hAnsi="Cambria"/>
        </w:rPr>
        <w:tab/>
      </w:r>
      <w:r w:rsidRPr="00C25E50">
        <w:rPr>
          <w:rFonts w:ascii="Cambria" w:hAnsi="Cambria"/>
        </w:rPr>
        <w:t xml:space="preserve">Dolby </w:t>
      </w:r>
      <w:r w:rsidRPr="00C25E50">
        <w:rPr>
          <w:rStyle w:val="meta-value"/>
          <w:rFonts w:ascii="Cambria" w:hAnsi="Cambria"/>
        </w:rPr>
        <w:t>Digital 2.0 Stereo</w:t>
      </w:r>
    </w:p>
    <w:p w:rsidR="00CD49D7" w:rsidRDefault="00CD49D7" w:rsidP="0024173B">
      <w:pPr>
        <w:pStyle w:val="NoSpacing"/>
        <w:rPr>
          <w:rFonts w:ascii="Cambria" w:hAnsi="Cambria"/>
        </w:rPr>
      </w:pPr>
      <w:r w:rsidRPr="00C25E50">
        <w:rPr>
          <w:rFonts w:ascii="Cambria" w:hAnsi="Cambria"/>
        </w:rPr>
        <w:t xml:space="preserve">Genre: </w:t>
      </w:r>
      <w:r w:rsidRPr="00C25E50">
        <w:rPr>
          <w:rFonts w:ascii="Cambria" w:hAnsi="Cambria"/>
        </w:rPr>
        <w:tab/>
      </w:r>
      <w:r w:rsidRPr="00C25E50">
        <w:rPr>
          <w:rFonts w:ascii="Cambria" w:hAnsi="Cambria"/>
        </w:rPr>
        <w:tab/>
      </w:r>
      <w:r>
        <w:rPr>
          <w:rFonts w:ascii="Cambria" w:hAnsi="Cambria"/>
        </w:rPr>
        <w:tab/>
      </w:r>
      <w:r w:rsidRPr="00C25E50">
        <w:rPr>
          <w:rFonts w:ascii="Cambria" w:hAnsi="Cambria"/>
        </w:rPr>
        <w:t>Documentary</w:t>
      </w:r>
    </w:p>
    <w:p w:rsidR="0089121E" w:rsidRPr="00C25E50" w:rsidRDefault="0089121E" w:rsidP="00CD49D7">
      <w:pPr>
        <w:pStyle w:val="NoSpacing"/>
        <w:rPr>
          <w:rFonts w:ascii="Cambria" w:hAnsi="Cambria"/>
        </w:rPr>
      </w:pPr>
    </w:p>
    <w:p w:rsidR="00CD49D7" w:rsidRPr="00C25E50" w:rsidRDefault="00CD49D7" w:rsidP="00CD49D7">
      <w:pPr>
        <w:pStyle w:val="NoSpacing"/>
        <w:rPr>
          <w:rFonts w:ascii="Cambria" w:hAnsi="Cambria"/>
          <w:b/>
        </w:rPr>
      </w:pPr>
      <w:r w:rsidRPr="00C25E50">
        <w:rPr>
          <w:rFonts w:ascii="Cambria" w:hAnsi="Cambria"/>
          <w:b/>
        </w:rPr>
        <w:t xml:space="preserve">About </w:t>
      </w:r>
      <w:proofErr w:type="spellStart"/>
      <w:r w:rsidRPr="00C25E50">
        <w:rPr>
          <w:rFonts w:ascii="Cambria" w:hAnsi="Cambria"/>
          <w:b/>
        </w:rPr>
        <w:t>Docurama</w:t>
      </w:r>
      <w:proofErr w:type="spellEnd"/>
      <w:r w:rsidRPr="00C25E50">
        <w:rPr>
          <w:rFonts w:ascii="Cambria" w:hAnsi="Cambria"/>
          <w:b/>
        </w:rPr>
        <w:t xml:space="preserve"> Films</w:t>
      </w:r>
    </w:p>
    <w:p w:rsidR="002D56ED" w:rsidRPr="002D56ED" w:rsidRDefault="002D56ED" w:rsidP="002D56ED">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sidRPr="002D56ED">
        <w:rPr>
          <w:rFonts w:asciiTheme="majorHAnsi" w:hAnsiTheme="majorHAnsi"/>
        </w:rPr>
        <w:t xml:space="preserve">Twelve years and 250 award-winning, highly-acclaimed documentary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releases include </w:t>
      </w:r>
      <w:r w:rsidRPr="002D56ED">
        <w:rPr>
          <w:rFonts w:asciiTheme="majorHAnsi" w:hAnsiTheme="majorHAnsi"/>
          <w:i/>
          <w:iCs/>
        </w:rPr>
        <w:t>The End of the Line</w:t>
      </w:r>
      <w:r w:rsidRPr="002D56ED">
        <w:rPr>
          <w:rFonts w:asciiTheme="majorHAnsi" w:hAnsiTheme="majorHAnsi"/>
        </w:rPr>
        <w:t xml:space="preserve">, </w:t>
      </w:r>
      <w:r w:rsidRPr="002D56ED">
        <w:rPr>
          <w:rFonts w:asciiTheme="majorHAnsi" w:hAnsiTheme="majorHAnsi"/>
          <w:i/>
          <w:iCs/>
        </w:rPr>
        <w:t xml:space="preserve">William </w:t>
      </w:r>
      <w:proofErr w:type="spellStart"/>
      <w:r w:rsidRPr="002D56ED">
        <w:rPr>
          <w:rFonts w:asciiTheme="majorHAnsi" w:hAnsiTheme="majorHAnsi"/>
          <w:i/>
          <w:iCs/>
        </w:rPr>
        <w:t>Kunstler</w:t>
      </w:r>
      <w:proofErr w:type="spellEnd"/>
      <w:r w:rsidRPr="002D56ED">
        <w:rPr>
          <w:rFonts w:asciiTheme="majorHAnsi" w:hAnsiTheme="majorHAnsi"/>
          <w:i/>
          <w:iCs/>
        </w:rPr>
        <w:t>: Disturbing the Universe</w:t>
      </w:r>
      <w:r w:rsidRPr="002D56ED">
        <w:rPr>
          <w:rFonts w:asciiTheme="majorHAnsi" w:hAnsiTheme="majorHAnsi"/>
        </w:rPr>
        <w:t xml:space="preserve">, </w:t>
      </w:r>
      <w:r w:rsidRPr="002D56ED">
        <w:rPr>
          <w:rFonts w:asciiTheme="majorHAnsi" w:hAnsiTheme="majorHAnsi"/>
          <w:i/>
          <w:iCs/>
        </w:rPr>
        <w:t xml:space="preserve">Best Worst Movie, </w:t>
      </w:r>
      <w:r w:rsidRPr="002D56ED">
        <w:rPr>
          <w:rFonts w:asciiTheme="majorHAnsi" w:hAnsiTheme="majorHAnsi"/>
        </w:rPr>
        <w:t xml:space="preserve">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 xml:space="preserve">, </w:t>
      </w:r>
      <w:r w:rsidRPr="002D56ED">
        <w:rPr>
          <w:rFonts w:asciiTheme="majorHAnsi" w:hAnsiTheme="majorHAnsi"/>
        </w:rPr>
        <w:t xml:space="preserve">and the first-ever </w:t>
      </w:r>
      <w:proofErr w:type="spellStart"/>
      <w:r w:rsidRPr="002D56ED">
        <w:rPr>
          <w:rFonts w:asciiTheme="majorHAnsi" w:hAnsiTheme="majorHAnsi"/>
        </w:rPr>
        <w:t>Blu</w:t>
      </w:r>
      <w:proofErr w:type="spellEnd"/>
      <w:r w:rsidRPr="002D56ED">
        <w:rPr>
          <w:rFonts w:asciiTheme="majorHAnsi" w:hAnsiTheme="majorHAnsi"/>
        </w:rPr>
        <w:t>-ray release of</w:t>
      </w:r>
      <w:r w:rsidRPr="002D56ED">
        <w:rPr>
          <w:rFonts w:asciiTheme="majorHAnsi" w:hAnsiTheme="majorHAnsi"/>
          <w:i/>
          <w:iCs/>
        </w:rPr>
        <w:t xml:space="preserve"> </w:t>
      </w:r>
      <w:proofErr w:type="spellStart"/>
      <w:r w:rsidRPr="002D56ED">
        <w:rPr>
          <w:rFonts w:asciiTheme="majorHAnsi" w:hAnsiTheme="majorHAnsi"/>
          <w:i/>
          <w:iCs/>
        </w:rPr>
        <w:t>Dont</w:t>
      </w:r>
      <w:proofErr w:type="spellEnd"/>
      <w:r w:rsidRPr="002D56ED">
        <w:rPr>
          <w:rFonts w:asciiTheme="majorHAnsi" w:hAnsiTheme="majorHAnsi"/>
          <w:i/>
          <w:iCs/>
        </w:rPr>
        <w:t xml:space="preserve"> Look Back</w:t>
      </w:r>
      <w:r w:rsidRPr="002D56ED">
        <w:rPr>
          <w:rFonts w:asciiTheme="majorHAnsi" w:hAnsiTheme="majorHAnsi"/>
        </w:rPr>
        <w:t>.</w:t>
      </w:r>
    </w:p>
    <w:p w:rsidR="00CD49D7" w:rsidRPr="00C25E50" w:rsidRDefault="00CD49D7" w:rsidP="00CD49D7">
      <w:pPr>
        <w:pStyle w:val="NoSpacing"/>
        <w:rPr>
          <w:rFonts w:ascii="Cambria" w:hAnsi="Cambria" w:cs="Arial"/>
        </w:rPr>
      </w:pPr>
    </w:p>
    <w:p w:rsidR="00CD49D7" w:rsidRPr="00C25E50" w:rsidRDefault="00CD49D7" w:rsidP="00CD49D7">
      <w:pPr>
        <w:pStyle w:val="NoSpacing"/>
        <w:rPr>
          <w:rFonts w:ascii="Cambria" w:hAnsi="Cambria"/>
          <w:b/>
        </w:rPr>
      </w:pPr>
      <w:r w:rsidRPr="00C25E50">
        <w:rPr>
          <w:rFonts w:ascii="Cambria" w:hAnsi="Cambria"/>
          <w:b/>
        </w:rPr>
        <w:t>About New Video</w:t>
      </w:r>
    </w:p>
    <w:p w:rsidR="001B6742" w:rsidRPr="001B6742" w:rsidRDefault="001B6742" w:rsidP="001B6742">
      <w:pPr>
        <w:pStyle w:val="NoSpacing"/>
        <w:rPr>
          <w:rFonts w:asciiTheme="majorHAnsi" w:hAnsiTheme="majorHAnsi"/>
        </w:rPr>
      </w:pPr>
      <w:r w:rsidRPr="001B6742">
        <w:rPr>
          <w:rFonts w:asciiTheme="majorHAnsi" w:hAnsiTheme="majorHAnsi"/>
        </w:rPr>
        <w:t>Celebrating its 20</w:t>
      </w:r>
      <w:r w:rsidRPr="001B6742">
        <w:rPr>
          <w:rFonts w:asciiTheme="majorHAnsi" w:hAnsiTheme="majorHAnsi"/>
          <w:vertAlign w:val="superscript"/>
        </w:rPr>
        <w:t>th</w:t>
      </w:r>
      <w:r w:rsidRPr="001B6742">
        <w:rPr>
          <w:rFonts w:asciiTheme="majorHAnsi" w:hAnsiTheme="majorHAnsi"/>
        </w:rPr>
        <w:t xml:space="preserve"> anniversary in 2011, New Video is a leading entertainment distrib</w:t>
      </w:r>
      <w:r>
        <w:rPr>
          <w:rFonts w:asciiTheme="majorHAnsi" w:hAnsiTheme="majorHAnsi"/>
        </w:rPr>
        <w:t xml:space="preserve">utor and the largest aggregator </w:t>
      </w:r>
      <w:r w:rsidRPr="001B6742">
        <w:rPr>
          <w:rFonts w:asciiTheme="majorHAnsi" w:hAnsiTheme="majorHAnsi"/>
        </w:rPr>
        <w:t xml:space="preserve">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1B6742">
        <w:rPr>
          <w:rFonts w:asciiTheme="majorHAnsi" w:hAnsiTheme="majorHAnsi"/>
        </w:rPr>
        <w:t>Blu</w:t>
      </w:r>
      <w:proofErr w:type="spellEnd"/>
      <w:r w:rsidRPr="001B6742">
        <w:rPr>
          <w:rFonts w:asciiTheme="majorHAnsi" w:hAnsiTheme="majorHAnsi"/>
        </w:rPr>
        <w:t>-ray and DVD. New Video streamlines the distribution and marketing process for filmmakers, producers and brand partners to bring a wide variety of fresh content to new audiences. The company’s library includes original TV series and movies from A&amp;E</w:t>
      </w:r>
      <w:r w:rsidRPr="001B6742">
        <w:rPr>
          <w:rFonts w:asciiTheme="majorHAnsi" w:hAnsiTheme="majorHAnsi"/>
          <w:vertAlign w:val="superscript"/>
        </w:rPr>
        <w:t>®</w:t>
      </w:r>
      <w:r w:rsidRPr="001B6742">
        <w:rPr>
          <w:rFonts w:asciiTheme="majorHAnsi" w:hAnsiTheme="majorHAnsi"/>
        </w:rPr>
        <w:t>, HISTORY™, and Lifetime</w:t>
      </w:r>
      <w:r w:rsidRPr="001B6742">
        <w:rPr>
          <w:rFonts w:asciiTheme="majorHAnsi" w:hAnsiTheme="majorHAnsi"/>
          <w:vertAlign w:val="superscript"/>
        </w:rPr>
        <w:t>®</w:t>
      </w:r>
      <w:r w:rsidRPr="001B6742">
        <w:rPr>
          <w:rFonts w:asciiTheme="majorHAnsi" w:hAnsiTheme="majorHAnsi"/>
        </w:rPr>
        <w:t>, unforgettable games and trophy sets from Major League Baseball</w:t>
      </w:r>
      <w:r w:rsidRPr="001B6742">
        <w:rPr>
          <w:rFonts w:asciiTheme="majorHAnsi" w:hAnsiTheme="majorHAnsi"/>
          <w:vertAlign w:val="superscript"/>
        </w:rPr>
        <w:t>®</w:t>
      </w:r>
      <w:r w:rsidRPr="001B6742">
        <w:rPr>
          <w:rFonts w:asciiTheme="majorHAnsi" w:hAnsiTheme="majorHAnsi"/>
        </w:rPr>
        <w:t>, storybook treasures from Scholastic</w:t>
      </w:r>
      <w:r w:rsidRPr="001B6742">
        <w:rPr>
          <w:rFonts w:asciiTheme="majorHAnsi" w:hAnsiTheme="majorHAnsi"/>
          <w:vertAlign w:val="superscript"/>
        </w:rPr>
        <w:t>®</w:t>
      </w:r>
      <w:r w:rsidRPr="001B6742">
        <w:rPr>
          <w:rFonts w:asciiTheme="majorHAnsi" w:hAnsiTheme="majorHAnsi"/>
        </w:rPr>
        <w:t xml:space="preserve">, award-winning documentaries from </w:t>
      </w:r>
      <w:proofErr w:type="spellStart"/>
      <w:r w:rsidRPr="001B6742">
        <w:rPr>
          <w:rFonts w:asciiTheme="majorHAnsi" w:hAnsiTheme="majorHAnsi"/>
        </w:rPr>
        <w:t>Docurama</w:t>
      </w:r>
      <w:proofErr w:type="spellEnd"/>
      <w:r w:rsidRPr="001B6742">
        <w:rPr>
          <w:rFonts w:asciiTheme="majorHAnsi" w:hAnsiTheme="majorHAnsi"/>
        </w:rPr>
        <w:t xml:space="preserve"> Films</w:t>
      </w:r>
      <w:r w:rsidRPr="001B6742">
        <w:rPr>
          <w:rFonts w:asciiTheme="majorHAnsi" w:hAnsiTheme="majorHAnsi"/>
          <w:vertAlign w:val="superscript"/>
        </w:rPr>
        <w:t>®</w:t>
      </w:r>
      <w:r w:rsidRPr="001B6742">
        <w:rPr>
          <w:rFonts w:asciiTheme="majorHAnsi" w:hAnsiTheme="majorHAnsi"/>
        </w:rPr>
        <w:t xml:space="preserve">, Arthouse Films, and </w:t>
      </w:r>
      <w:proofErr w:type="spellStart"/>
      <w:r w:rsidRPr="001B6742">
        <w:rPr>
          <w:rFonts w:asciiTheme="majorHAnsi" w:hAnsiTheme="majorHAnsi"/>
        </w:rPr>
        <w:t>Plexifilm</w:t>
      </w:r>
      <w:proofErr w:type="spellEnd"/>
      <w:r w:rsidRPr="001B6742">
        <w:rPr>
          <w:rFonts w:asciiTheme="majorHAnsi" w:hAnsiTheme="majorHAnsi"/>
        </w:rPr>
        <w:t xml:space="preserve">, next-gen </w:t>
      </w:r>
      <w:proofErr w:type="gramStart"/>
      <w:r w:rsidRPr="001B6742">
        <w:rPr>
          <w:rFonts w:asciiTheme="majorHAnsi" w:hAnsiTheme="majorHAnsi"/>
        </w:rPr>
        <w:t>indies</w:t>
      </w:r>
      <w:proofErr w:type="gramEnd"/>
      <w:r w:rsidRPr="001B6742">
        <w:rPr>
          <w:rFonts w:asciiTheme="majorHAnsi" w:hAnsiTheme="majorHAnsi"/>
        </w:rPr>
        <w:t xml:space="preserve"> and web hits from Flatiron Film Company</w:t>
      </w:r>
      <w:r w:rsidRPr="001B6742">
        <w:rPr>
          <w:rFonts w:asciiTheme="majorHAnsi" w:hAnsiTheme="majorHAnsi"/>
          <w:vertAlign w:val="superscript"/>
        </w:rPr>
        <w:t>®</w:t>
      </w:r>
      <w:r w:rsidRPr="001B6742">
        <w:rPr>
          <w:rFonts w:asciiTheme="majorHAnsi" w:hAnsiTheme="majorHAnsi"/>
        </w:rPr>
        <w:t xml:space="preserve"> and festival picks from </w:t>
      </w:r>
      <w:proofErr w:type="spellStart"/>
      <w:r w:rsidRPr="001B6742">
        <w:rPr>
          <w:rFonts w:asciiTheme="majorHAnsi" w:hAnsiTheme="majorHAnsi"/>
        </w:rPr>
        <w:t>Tribeca</w:t>
      </w:r>
      <w:proofErr w:type="spellEnd"/>
      <w:r w:rsidRPr="001B6742">
        <w:rPr>
          <w:rFonts w:asciiTheme="majorHAnsi" w:hAnsiTheme="majorHAnsi"/>
        </w:rPr>
        <w:t xml:space="preserve"> Film. New Video is proud to distribute the 2011 Oscar</w:t>
      </w:r>
      <w:r w:rsidRPr="001B6742">
        <w:rPr>
          <w:rFonts w:asciiTheme="majorHAnsi" w:hAnsiTheme="majorHAnsi"/>
          <w:vertAlign w:val="superscript"/>
        </w:rPr>
        <w:t>®</w:t>
      </w:r>
      <w:r w:rsidRPr="001B6742">
        <w:rPr>
          <w:rFonts w:asciiTheme="majorHAnsi" w:hAnsiTheme="majorHAnsi"/>
        </w:rPr>
        <w:t xml:space="preserve">-nominated films </w:t>
      </w:r>
      <w:proofErr w:type="spellStart"/>
      <w:r w:rsidRPr="001B6742">
        <w:rPr>
          <w:rFonts w:asciiTheme="majorHAnsi" w:hAnsiTheme="majorHAnsi"/>
          <w:i/>
          <w:iCs/>
        </w:rPr>
        <w:t>Gasland</w:t>
      </w:r>
      <w:proofErr w:type="spellEnd"/>
      <w:r w:rsidRPr="001B6742">
        <w:rPr>
          <w:rFonts w:asciiTheme="majorHAnsi" w:hAnsiTheme="majorHAnsi"/>
          <w:i/>
          <w:iCs/>
        </w:rPr>
        <w:t>, Waste Land</w:t>
      </w:r>
      <w:r w:rsidRPr="001B6742">
        <w:rPr>
          <w:rFonts w:asciiTheme="majorHAnsi" w:hAnsiTheme="majorHAnsi"/>
        </w:rPr>
        <w:t xml:space="preserve"> and, on digital, </w:t>
      </w:r>
      <w:proofErr w:type="spellStart"/>
      <w:r w:rsidRPr="001B6742">
        <w:rPr>
          <w:rFonts w:asciiTheme="majorHAnsi" w:hAnsiTheme="majorHAnsi"/>
          <w:i/>
          <w:iCs/>
        </w:rPr>
        <w:t>Restrepo</w:t>
      </w:r>
      <w:proofErr w:type="spellEnd"/>
      <w:r w:rsidRPr="001B6742">
        <w:rPr>
          <w:rFonts w:asciiTheme="majorHAnsi" w:hAnsiTheme="majorHAnsi"/>
        </w:rPr>
        <w:t>.</w:t>
      </w:r>
    </w:p>
    <w:p w:rsidR="00CD49D7" w:rsidRDefault="00B06EE3" w:rsidP="00CD49D7">
      <w:pPr>
        <w:pStyle w:val="NoSpacing"/>
        <w:rPr>
          <w:rFonts w:ascii="Cambria" w:hAnsi="Cambria"/>
        </w:rPr>
      </w:pPr>
      <w:hyperlink r:id="rId10" w:history="1">
        <w:r w:rsidR="00CD49D7" w:rsidRPr="00C25E50">
          <w:rPr>
            <w:rStyle w:val="Hyperlink"/>
            <w:rFonts w:ascii="Cambria" w:hAnsi="Cambria"/>
          </w:rPr>
          <w:t>www.newvideo.com</w:t>
        </w:r>
      </w:hyperlink>
      <w:r w:rsidR="00CD49D7" w:rsidRPr="00C25E50">
        <w:rPr>
          <w:rFonts w:ascii="Cambria" w:hAnsi="Cambria"/>
        </w:rPr>
        <w:t>.</w:t>
      </w:r>
    </w:p>
    <w:p w:rsidR="00CD49D7" w:rsidRPr="00C25E50" w:rsidRDefault="00CD49D7" w:rsidP="00CD49D7">
      <w:pPr>
        <w:pStyle w:val="NoSpacing"/>
        <w:rPr>
          <w:rFonts w:ascii="Cambria" w:hAnsi="Cambria"/>
        </w:rPr>
      </w:pPr>
    </w:p>
    <w:p w:rsidR="00CD49D7" w:rsidRPr="00C25E50" w:rsidRDefault="00CD49D7" w:rsidP="00CD49D7">
      <w:pPr>
        <w:pStyle w:val="NoSpacing"/>
        <w:rPr>
          <w:rFonts w:ascii="Cambria" w:hAnsi="Cambria"/>
          <w:b/>
        </w:rPr>
      </w:pPr>
      <w:r w:rsidRPr="00C25E50">
        <w:rPr>
          <w:rFonts w:ascii="Cambria" w:hAnsi="Cambria"/>
          <w:b/>
        </w:rPr>
        <w:t>For more information, please contact:</w:t>
      </w:r>
    </w:p>
    <w:p w:rsidR="00CD49D7" w:rsidRPr="00C25E50" w:rsidRDefault="00CD49D7" w:rsidP="00CD49D7">
      <w:pPr>
        <w:pStyle w:val="NoSpacing"/>
        <w:rPr>
          <w:rFonts w:ascii="Cambria" w:hAnsi="Cambria"/>
        </w:rPr>
      </w:pPr>
      <w:r w:rsidRPr="00C25E50">
        <w:rPr>
          <w:rFonts w:ascii="Cambria" w:hAnsi="Cambria"/>
        </w:rPr>
        <w:t>Sommer Hixson</w:t>
      </w:r>
    </w:p>
    <w:p w:rsidR="00CD49D7" w:rsidRPr="00C25E50" w:rsidRDefault="00CD49D7" w:rsidP="00CD49D7">
      <w:pPr>
        <w:pStyle w:val="NoSpacing"/>
        <w:rPr>
          <w:rFonts w:ascii="Cambria" w:hAnsi="Cambria"/>
        </w:rPr>
      </w:pPr>
      <w:r w:rsidRPr="00C25E50">
        <w:rPr>
          <w:rFonts w:ascii="Cambria" w:hAnsi="Cambria"/>
        </w:rPr>
        <w:t>646-259-4138</w:t>
      </w:r>
    </w:p>
    <w:p w:rsidR="00CD49D7" w:rsidRPr="00C25E50" w:rsidRDefault="00CD49D7" w:rsidP="00CD49D7">
      <w:pPr>
        <w:pStyle w:val="NoSpacing"/>
        <w:rPr>
          <w:rFonts w:ascii="Cambria" w:hAnsi="Cambria"/>
        </w:rPr>
      </w:pPr>
      <w:r w:rsidRPr="00C25E50">
        <w:rPr>
          <w:rFonts w:ascii="Cambria" w:hAnsi="Cambria"/>
        </w:rPr>
        <w:t>shixson@newvideo.com</w:t>
      </w:r>
    </w:p>
    <w:p w:rsidR="00CD49D7" w:rsidRPr="00C25E50" w:rsidRDefault="00CD49D7" w:rsidP="00CD49D7">
      <w:pPr>
        <w:pStyle w:val="NoSpacing"/>
        <w:rPr>
          <w:rFonts w:ascii="Cambria" w:hAnsi="Cambria"/>
        </w:rPr>
      </w:pPr>
    </w:p>
    <w:p w:rsidR="00CD49D7" w:rsidRPr="00C25E50" w:rsidRDefault="00CD49D7" w:rsidP="00CD49D7">
      <w:pPr>
        <w:pStyle w:val="NoSpacing"/>
        <w:rPr>
          <w:rFonts w:ascii="Cambria" w:hAnsi="Cambria"/>
        </w:rPr>
      </w:pPr>
      <w:r w:rsidRPr="00C25E50">
        <w:rPr>
          <w:rFonts w:ascii="Cambria" w:hAnsi="Cambria"/>
        </w:rPr>
        <w:t>For box art, please visit:</w:t>
      </w:r>
    </w:p>
    <w:p w:rsidR="00CD49D7" w:rsidRDefault="00B06EE3" w:rsidP="00CD49D7">
      <w:pPr>
        <w:pStyle w:val="NoSpacing"/>
        <w:rPr>
          <w:rFonts w:ascii="Cambria" w:hAnsi="Cambria"/>
        </w:rPr>
      </w:pPr>
      <w:hyperlink r:id="rId11" w:history="1">
        <w:r w:rsidR="00CD49D7" w:rsidRPr="001A2703">
          <w:rPr>
            <w:rStyle w:val="Hyperlink"/>
            <w:rFonts w:ascii="Cambria" w:hAnsi="Cambria"/>
          </w:rPr>
          <w:t>http://www.newvideo.com/docurama/forgiveness/</w:t>
        </w:r>
      </w:hyperlink>
    </w:p>
    <w:p w:rsidR="00CD49D7" w:rsidRPr="00C25E50" w:rsidRDefault="00CD49D7" w:rsidP="00CD49D7">
      <w:pPr>
        <w:pStyle w:val="NoSpacing"/>
        <w:rPr>
          <w:rFonts w:ascii="Cambria" w:hAnsi="Cambria"/>
        </w:rPr>
      </w:pPr>
    </w:p>
    <w:p w:rsidR="00CD49D7" w:rsidRPr="00C25E50" w:rsidRDefault="00CD49D7" w:rsidP="00CD49D7">
      <w:pPr>
        <w:pStyle w:val="NoSpacing"/>
        <w:rPr>
          <w:rFonts w:ascii="Cambria" w:hAnsi="Cambria"/>
        </w:rPr>
      </w:pPr>
      <w:r w:rsidRPr="00C25E50">
        <w:rPr>
          <w:rFonts w:ascii="Cambria" w:hAnsi="Cambria"/>
        </w:rPr>
        <w:t>Or visit the Press Room at:</w:t>
      </w:r>
    </w:p>
    <w:p w:rsidR="00CD49D7" w:rsidRPr="00C25E50" w:rsidRDefault="00B06EE3" w:rsidP="00CD49D7">
      <w:pPr>
        <w:pStyle w:val="NoSpacing"/>
        <w:rPr>
          <w:rFonts w:ascii="Cambria" w:hAnsi="Cambria"/>
        </w:rPr>
      </w:pPr>
      <w:hyperlink r:id="rId12" w:history="1">
        <w:r w:rsidR="00CD49D7" w:rsidRPr="00C25E50">
          <w:rPr>
            <w:rStyle w:val="Hyperlink"/>
            <w:rFonts w:ascii="Cambria" w:hAnsi="Cambria"/>
          </w:rPr>
          <w:t>http://www.newvideo.com/pressroom/</w:t>
        </w:r>
      </w:hyperlink>
    </w:p>
    <w:p w:rsidR="00DA220C" w:rsidRDefault="00DA220C"/>
    <w:sectPr w:rsidR="00DA220C" w:rsidSect="00DA2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E13A7"/>
    <w:multiLevelType w:val="hybridMultilevel"/>
    <w:tmpl w:val="62B6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87F7F"/>
    <w:multiLevelType w:val="hybridMultilevel"/>
    <w:tmpl w:val="E1BA4A76"/>
    <w:lvl w:ilvl="0" w:tplc="C366974C">
      <w:numFmt w:val="bullet"/>
      <w:lvlText w:val="−"/>
      <w:lvlJc w:val="left"/>
      <w:pPr>
        <w:ind w:left="1080" w:hanging="360"/>
      </w:pPr>
      <w:rPr>
        <w:rFonts w:ascii="Cambria" w:eastAsia="Calibri"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92523E"/>
    <w:multiLevelType w:val="hybridMultilevel"/>
    <w:tmpl w:val="5FC6B89A"/>
    <w:lvl w:ilvl="0" w:tplc="E67E058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49D7"/>
    <w:rsid w:val="000337C7"/>
    <w:rsid w:val="000347D3"/>
    <w:rsid w:val="000541C0"/>
    <w:rsid w:val="000B76E4"/>
    <w:rsid w:val="000D5484"/>
    <w:rsid w:val="000F05EE"/>
    <w:rsid w:val="00103840"/>
    <w:rsid w:val="00107FC7"/>
    <w:rsid w:val="0011189C"/>
    <w:rsid w:val="00120B1D"/>
    <w:rsid w:val="00131DF2"/>
    <w:rsid w:val="0016351A"/>
    <w:rsid w:val="00190A6C"/>
    <w:rsid w:val="00196DD3"/>
    <w:rsid w:val="001B4A15"/>
    <w:rsid w:val="001B6742"/>
    <w:rsid w:val="001D151A"/>
    <w:rsid w:val="00205FF0"/>
    <w:rsid w:val="0024173B"/>
    <w:rsid w:val="00272D95"/>
    <w:rsid w:val="002733D4"/>
    <w:rsid w:val="00280A82"/>
    <w:rsid w:val="002948B1"/>
    <w:rsid w:val="0029507F"/>
    <w:rsid w:val="002D56ED"/>
    <w:rsid w:val="00307072"/>
    <w:rsid w:val="00316108"/>
    <w:rsid w:val="00331E60"/>
    <w:rsid w:val="0035282B"/>
    <w:rsid w:val="003678F2"/>
    <w:rsid w:val="003815C3"/>
    <w:rsid w:val="003933DC"/>
    <w:rsid w:val="003E3705"/>
    <w:rsid w:val="00413EA8"/>
    <w:rsid w:val="00444FC7"/>
    <w:rsid w:val="00476F51"/>
    <w:rsid w:val="00486B51"/>
    <w:rsid w:val="004B264B"/>
    <w:rsid w:val="004D5B5E"/>
    <w:rsid w:val="00501EAD"/>
    <w:rsid w:val="0053206F"/>
    <w:rsid w:val="00595B9B"/>
    <w:rsid w:val="005D148F"/>
    <w:rsid w:val="005E3C53"/>
    <w:rsid w:val="005E7EF7"/>
    <w:rsid w:val="0060695A"/>
    <w:rsid w:val="006577B8"/>
    <w:rsid w:val="0066448E"/>
    <w:rsid w:val="0067037F"/>
    <w:rsid w:val="00670EA2"/>
    <w:rsid w:val="00673759"/>
    <w:rsid w:val="006C1154"/>
    <w:rsid w:val="006D756F"/>
    <w:rsid w:val="00720D7D"/>
    <w:rsid w:val="00723526"/>
    <w:rsid w:val="00723B2F"/>
    <w:rsid w:val="0073383F"/>
    <w:rsid w:val="00744449"/>
    <w:rsid w:val="0074728B"/>
    <w:rsid w:val="007506B9"/>
    <w:rsid w:val="007508EE"/>
    <w:rsid w:val="007569C7"/>
    <w:rsid w:val="00767873"/>
    <w:rsid w:val="007D0294"/>
    <w:rsid w:val="00824FB0"/>
    <w:rsid w:val="00826DF6"/>
    <w:rsid w:val="00830701"/>
    <w:rsid w:val="008513D4"/>
    <w:rsid w:val="0089121E"/>
    <w:rsid w:val="008C7902"/>
    <w:rsid w:val="008D0C39"/>
    <w:rsid w:val="008E661E"/>
    <w:rsid w:val="008F0808"/>
    <w:rsid w:val="00903713"/>
    <w:rsid w:val="00937C53"/>
    <w:rsid w:val="009662D9"/>
    <w:rsid w:val="009832B0"/>
    <w:rsid w:val="00984057"/>
    <w:rsid w:val="009B7027"/>
    <w:rsid w:val="009B772B"/>
    <w:rsid w:val="009C3DA2"/>
    <w:rsid w:val="00A054DE"/>
    <w:rsid w:val="00A61F54"/>
    <w:rsid w:val="00A63BEF"/>
    <w:rsid w:val="00A6553A"/>
    <w:rsid w:val="00A71610"/>
    <w:rsid w:val="00A92F6A"/>
    <w:rsid w:val="00AF4C3B"/>
    <w:rsid w:val="00B001BE"/>
    <w:rsid w:val="00B06EE3"/>
    <w:rsid w:val="00B07B74"/>
    <w:rsid w:val="00B13914"/>
    <w:rsid w:val="00B14866"/>
    <w:rsid w:val="00B51C7A"/>
    <w:rsid w:val="00B653E6"/>
    <w:rsid w:val="00B66600"/>
    <w:rsid w:val="00B9135C"/>
    <w:rsid w:val="00BF4906"/>
    <w:rsid w:val="00BF7E17"/>
    <w:rsid w:val="00C128A1"/>
    <w:rsid w:val="00C13141"/>
    <w:rsid w:val="00C24CD0"/>
    <w:rsid w:val="00C36383"/>
    <w:rsid w:val="00C53BD2"/>
    <w:rsid w:val="00C54181"/>
    <w:rsid w:val="00C56812"/>
    <w:rsid w:val="00C70677"/>
    <w:rsid w:val="00C7739D"/>
    <w:rsid w:val="00CD49D7"/>
    <w:rsid w:val="00D02676"/>
    <w:rsid w:val="00D22B63"/>
    <w:rsid w:val="00D37AF3"/>
    <w:rsid w:val="00D4202D"/>
    <w:rsid w:val="00D54F84"/>
    <w:rsid w:val="00D63396"/>
    <w:rsid w:val="00DA220C"/>
    <w:rsid w:val="00DB1200"/>
    <w:rsid w:val="00DB2EE9"/>
    <w:rsid w:val="00DB786A"/>
    <w:rsid w:val="00DE1770"/>
    <w:rsid w:val="00DE4526"/>
    <w:rsid w:val="00E16417"/>
    <w:rsid w:val="00E65C4A"/>
    <w:rsid w:val="00E84675"/>
    <w:rsid w:val="00EE2F2E"/>
    <w:rsid w:val="00EF0D4A"/>
    <w:rsid w:val="00F100BE"/>
    <w:rsid w:val="00F11E53"/>
    <w:rsid w:val="00F21DA7"/>
    <w:rsid w:val="00F22B8C"/>
    <w:rsid w:val="00F261C5"/>
    <w:rsid w:val="00F4106E"/>
    <w:rsid w:val="00F41FD2"/>
    <w:rsid w:val="00F540C2"/>
    <w:rsid w:val="00FB7058"/>
    <w:rsid w:val="00FC7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9D7"/>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CD49D7"/>
    <w:rPr>
      <w:rFonts w:ascii="Arial" w:hAnsi="Arial"/>
      <w:szCs w:val="21"/>
    </w:rPr>
  </w:style>
  <w:style w:type="paragraph" w:styleId="PlainText">
    <w:name w:val="Plain Text"/>
    <w:basedOn w:val="Normal"/>
    <w:link w:val="PlainTextChar"/>
    <w:uiPriority w:val="99"/>
    <w:semiHidden/>
    <w:rsid w:val="00CD49D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CD49D7"/>
    <w:rPr>
      <w:rFonts w:ascii="Consolas" w:hAnsi="Consolas" w:cs="Consolas"/>
      <w:sz w:val="21"/>
      <w:szCs w:val="21"/>
    </w:rPr>
  </w:style>
  <w:style w:type="character" w:customStyle="1" w:styleId="meta-value">
    <w:name w:val="meta-value"/>
    <w:basedOn w:val="DefaultParagraphFont"/>
    <w:rsid w:val="00CD49D7"/>
  </w:style>
  <w:style w:type="character" w:styleId="Hyperlink">
    <w:name w:val="Hyperlink"/>
    <w:basedOn w:val="DefaultParagraphFont"/>
    <w:unhideWhenUsed/>
    <w:rsid w:val="00CD49D7"/>
    <w:rPr>
      <w:color w:val="0000FF"/>
      <w:u w:val="single"/>
    </w:rPr>
  </w:style>
  <w:style w:type="character" w:styleId="Strong">
    <w:name w:val="Strong"/>
    <w:basedOn w:val="DefaultParagraphFont"/>
    <w:qFormat/>
    <w:rsid w:val="00CD49D7"/>
    <w:rPr>
      <w:b/>
      <w:bCs/>
    </w:rPr>
  </w:style>
  <w:style w:type="character" w:styleId="Emphasis">
    <w:name w:val="Emphasis"/>
    <w:basedOn w:val="DefaultParagraphFont"/>
    <w:uiPriority w:val="20"/>
    <w:qFormat/>
    <w:rsid w:val="00CD49D7"/>
    <w:rPr>
      <w:i/>
      <w:iCs/>
    </w:rPr>
  </w:style>
  <w:style w:type="paragraph" w:styleId="BodyText">
    <w:name w:val="Body Text"/>
    <w:basedOn w:val="Normal"/>
    <w:link w:val="BodyTextChar"/>
    <w:rsid w:val="00CD49D7"/>
    <w:pPr>
      <w:tabs>
        <w:tab w:val="left" w:pos="1080"/>
        <w:tab w:val="left" w:pos="3960"/>
      </w:tabs>
      <w:autoSpaceDE w:val="0"/>
      <w:autoSpaceDN w:val="0"/>
      <w:adjustRightInd w:val="0"/>
      <w:spacing w:after="0" w:line="240" w:lineRule="auto"/>
      <w:ind w:right="-270"/>
    </w:pPr>
    <w:rPr>
      <w:rFonts w:ascii="Times New Roman" w:eastAsia="Times New Roman" w:hAnsi="Times New Roman" w:cs="Times New Roman"/>
    </w:rPr>
  </w:style>
  <w:style w:type="character" w:customStyle="1" w:styleId="BodyTextChar">
    <w:name w:val="Body Text Char"/>
    <w:basedOn w:val="DefaultParagraphFont"/>
    <w:link w:val="BodyText"/>
    <w:rsid w:val="00CD49D7"/>
    <w:rPr>
      <w:rFonts w:ascii="Times New Roman" w:eastAsia="Times New Roman" w:hAnsi="Times New Roman" w:cs="Times New Roman"/>
    </w:rPr>
  </w:style>
  <w:style w:type="character" w:customStyle="1" w:styleId="apple-style-span">
    <w:name w:val="apple-style-span"/>
    <w:basedOn w:val="DefaultParagraphFont"/>
    <w:rsid w:val="00CD49D7"/>
  </w:style>
  <w:style w:type="paragraph" w:styleId="NormalWeb">
    <w:name w:val="Normal (Web)"/>
    <w:basedOn w:val="Normal"/>
    <w:uiPriority w:val="99"/>
    <w:unhideWhenUsed/>
    <w:rsid w:val="00CD49D7"/>
    <w:pPr>
      <w:spacing w:before="100" w:beforeAutospacing="1" w:after="25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9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196129">
      <w:bodyDiv w:val="1"/>
      <w:marLeft w:val="0"/>
      <w:marRight w:val="0"/>
      <w:marTop w:val="0"/>
      <w:marBottom w:val="0"/>
      <w:divBdr>
        <w:top w:val="none" w:sz="0" w:space="0" w:color="auto"/>
        <w:left w:val="none" w:sz="0" w:space="0" w:color="auto"/>
        <w:bottom w:val="none" w:sz="0" w:space="0" w:color="auto"/>
        <w:right w:val="none" w:sz="0" w:space="0" w:color="auto"/>
      </w:divBdr>
    </w:div>
    <w:div w:id="783771505">
      <w:bodyDiv w:val="1"/>
      <w:marLeft w:val="0"/>
      <w:marRight w:val="0"/>
      <w:marTop w:val="0"/>
      <w:marBottom w:val="0"/>
      <w:divBdr>
        <w:top w:val="none" w:sz="0" w:space="0" w:color="auto"/>
        <w:left w:val="none" w:sz="0" w:space="0" w:color="auto"/>
        <w:bottom w:val="none" w:sz="0" w:space="0" w:color="auto"/>
        <w:right w:val="none" w:sz="0" w:space="0" w:color="auto"/>
      </w:divBdr>
    </w:div>
    <w:div w:id="1114441464">
      <w:bodyDiv w:val="1"/>
      <w:marLeft w:val="0"/>
      <w:marRight w:val="0"/>
      <w:marTop w:val="0"/>
      <w:marBottom w:val="0"/>
      <w:divBdr>
        <w:top w:val="none" w:sz="0" w:space="0" w:color="auto"/>
        <w:left w:val="none" w:sz="0" w:space="0" w:color="auto"/>
        <w:bottom w:val="none" w:sz="0" w:space="0" w:color="auto"/>
        <w:right w:val="none" w:sz="0" w:space="0" w:color="auto"/>
      </w:divBdr>
    </w:div>
    <w:div w:id="1501579972">
      <w:bodyDiv w:val="1"/>
      <w:marLeft w:val="0"/>
      <w:marRight w:val="0"/>
      <w:marTop w:val="0"/>
      <w:marBottom w:val="0"/>
      <w:divBdr>
        <w:top w:val="none" w:sz="0" w:space="0" w:color="auto"/>
        <w:left w:val="none" w:sz="0" w:space="0" w:color="auto"/>
        <w:bottom w:val="none" w:sz="0" w:space="0" w:color="auto"/>
        <w:right w:val="none" w:sz="0" w:space="0" w:color="auto"/>
      </w:divBdr>
      <w:divsChild>
        <w:div w:id="978727775">
          <w:marLeft w:val="0"/>
          <w:marRight w:val="0"/>
          <w:marTop w:val="0"/>
          <w:marBottom w:val="0"/>
          <w:divBdr>
            <w:top w:val="none" w:sz="0" w:space="0" w:color="auto"/>
            <w:left w:val="none" w:sz="0" w:space="0" w:color="auto"/>
            <w:bottom w:val="none" w:sz="0" w:space="0" w:color="auto"/>
            <w:right w:val="none" w:sz="0" w:space="0" w:color="auto"/>
          </w:divBdr>
          <w:divsChild>
            <w:div w:id="1466772544">
              <w:marLeft w:val="0"/>
              <w:marRight w:val="0"/>
              <w:marTop w:val="0"/>
              <w:marBottom w:val="0"/>
              <w:divBdr>
                <w:top w:val="none" w:sz="0" w:space="0" w:color="auto"/>
                <w:left w:val="none" w:sz="0" w:space="0" w:color="auto"/>
                <w:bottom w:val="none" w:sz="0" w:space="0" w:color="auto"/>
                <w:right w:val="none" w:sz="0" w:space="0" w:color="auto"/>
              </w:divBdr>
              <w:divsChild>
                <w:div w:id="918448097">
                  <w:marLeft w:val="0"/>
                  <w:marRight w:val="0"/>
                  <w:marTop w:val="0"/>
                  <w:marBottom w:val="0"/>
                  <w:divBdr>
                    <w:top w:val="none" w:sz="0" w:space="0" w:color="auto"/>
                    <w:left w:val="none" w:sz="0" w:space="0" w:color="auto"/>
                    <w:bottom w:val="none" w:sz="0" w:space="0" w:color="auto"/>
                    <w:right w:val="none" w:sz="0" w:space="0" w:color="auto"/>
                  </w:divBdr>
                  <w:divsChild>
                    <w:div w:id="530647996">
                      <w:marLeft w:val="0"/>
                      <w:marRight w:val="0"/>
                      <w:marTop w:val="0"/>
                      <w:marBottom w:val="0"/>
                      <w:divBdr>
                        <w:top w:val="none" w:sz="0" w:space="0" w:color="auto"/>
                        <w:left w:val="none" w:sz="0" w:space="0" w:color="auto"/>
                        <w:bottom w:val="none" w:sz="0" w:space="0" w:color="auto"/>
                        <w:right w:val="none" w:sz="0" w:space="0" w:color="auto"/>
                      </w:divBdr>
                      <w:divsChild>
                        <w:div w:id="784890516">
                          <w:marLeft w:val="0"/>
                          <w:marRight w:val="0"/>
                          <w:marTop w:val="0"/>
                          <w:marBottom w:val="0"/>
                          <w:divBdr>
                            <w:top w:val="none" w:sz="0" w:space="0" w:color="auto"/>
                            <w:left w:val="none" w:sz="0" w:space="0" w:color="auto"/>
                            <w:bottom w:val="none" w:sz="0" w:space="0" w:color="auto"/>
                            <w:right w:val="none" w:sz="0" w:space="0" w:color="auto"/>
                          </w:divBdr>
                          <w:divsChild>
                            <w:div w:id="3513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1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docurama/forgiven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newvideo.com/pressro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wvideo.com/docurama/forgiveness/" TargetMode="External"/><Relationship Id="rId5" Type="http://schemas.openxmlformats.org/officeDocument/2006/relationships/webSettings" Target="webSettings.xml"/><Relationship Id="rId10" Type="http://schemas.openxmlformats.org/officeDocument/2006/relationships/hyperlink" Target="http://www.newvideo.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5D165-06B8-4D4F-B763-C27268D8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Sommer Hixson</cp:lastModifiedBy>
  <cp:revision>2</cp:revision>
  <cp:lastPrinted>2011-03-28T21:44:00Z</cp:lastPrinted>
  <dcterms:created xsi:type="dcterms:W3CDTF">2011-03-30T19:55:00Z</dcterms:created>
  <dcterms:modified xsi:type="dcterms:W3CDTF">2011-03-30T19:55:00Z</dcterms:modified>
</cp:coreProperties>
</file>