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6E7" w:rsidRPr="00B366E7" w:rsidRDefault="00B366E7" w:rsidP="00B366E7">
      <w:pPr>
        <w:widowControl w:val="0"/>
        <w:autoSpaceDE w:val="0"/>
        <w:autoSpaceDN w:val="0"/>
        <w:adjustRightInd w:val="0"/>
        <w:rPr>
          <w:rFonts w:asciiTheme="majorHAnsi" w:hAnsiTheme="majorHAnsi"/>
          <w:b/>
        </w:rPr>
      </w:pPr>
      <w:r w:rsidRPr="00B366E7">
        <w:rPr>
          <w:rFonts w:asciiTheme="majorHAnsi" w:hAnsiTheme="majorHAnsi"/>
          <w:b/>
        </w:rPr>
        <w:t>FOR IMMEDIATE RELEASE</w:t>
      </w:r>
    </w:p>
    <w:p w:rsidR="00B366E7" w:rsidRDefault="00B366E7" w:rsidP="00CF3F67">
      <w:pPr>
        <w:jc w:val="center"/>
        <w:rPr>
          <w:rFonts w:asciiTheme="majorHAnsi" w:hAnsiTheme="majorHAnsi" w:cs="Arial"/>
          <w:b/>
          <w:color w:val="000000"/>
        </w:rPr>
      </w:pPr>
    </w:p>
    <w:p w:rsidR="00CF3F67" w:rsidRDefault="00CF3F67" w:rsidP="00CF3F67">
      <w:pPr>
        <w:jc w:val="center"/>
        <w:rPr>
          <w:rFonts w:asciiTheme="majorHAnsi" w:hAnsiTheme="majorHAnsi" w:cs="Arial"/>
          <w:b/>
          <w:color w:val="000000"/>
        </w:rPr>
      </w:pPr>
      <w:r>
        <w:rPr>
          <w:rFonts w:ascii="Arial" w:hAnsi="Arial" w:cs="Arial"/>
          <w:noProof/>
        </w:rPr>
        <w:drawing>
          <wp:inline distT="0" distB="0" distL="0" distR="0">
            <wp:extent cx="2579776" cy="5486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579776" cy="548640"/>
                    </a:xfrm>
                    <a:prstGeom prst="rect">
                      <a:avLst/>
                    </a:prstGeom>
                    <a:noFill/>
                    <a:ln w="9525">
                      <a:noFill/>
                      <a:miter lim="800000"/>
                      <a:headEnd/>
                      <a:tailEnd/>
                    </a:ln>
                  </pic:spPr>
                </pic:pic>
              </a:graphicData>
            </a:graphic>
          </wp:inline>
        </w:drawing>
      </w:r>
    </w:p>
    <w:p w:rsidR="00CF3F67" w:rsidRDefault="00CF3F67" w:rsidP="00CF3F67">
      <w:pPr>
        <w:jc w:val="center"/>
        <w:rPr>
          <w:rFonts w:asciiTheme="majorHAnsi" w:hAnsiTheme="majorHAnsi" w:cs="Arial"/>
          <w:b/>
          <w:color w:val="000000"/>
        </w:rPr>
      </w:pPr>
    </w:p>
    <w:p w:rsidR="00184BA5" w:rsidRDefault="00184BA5" w:rsidP="00CF3F67">
      <w:pPr>
        <w:jc w:val="center"/>
        <w:rPr>
          <w:rFonts w:asciiTheme="majorHAnsi" w:hAnsiTheme="majorHAnsi" w:cs="Arial"/>
          <w:b/>
          <w:color w:val="000000"/>
        </w:rPr>
      </w:pPr>
      <w:r>
        <w:rPr>
          <w:rFonts w:asciiTheme="majorHAnsi" w:hAnsiTheme="majorHAnsi" w:cs="Arial"/>
          <w:b/>
          <w:color w:val="000000"/>
        </w:rPr>
        <w:t>Presents</w:t>
      </w:r>
    </w:p>
    <w:p w:rsidR="00184BA5" w:rsidRDefault="00184BA5" w:rsidP="00CF3F67">
      <w:pPr>
        <w:jc w:val="center"/>
        <w:rPr>
          <w:rFonts w:asciiTheme="majorHAnsi" w:hAnsiTheme="majorHAnsi" w:cs="Arial"/>
          <w:b/>
          <w:color w:val="000000"/>
        </w:rPr>
      </w:pPr>
    </w:p>
    <w:p w:rsidR="00184BA5" w:rsidRDefault="00BE4063" w:rsidP="00CF3F67">
      <w:pPr>
        <w:jc w:val="center"/>
        <w:rPr>
          <w:rFonts w:asciiTheme="majorHAnsi" w:hAnsiTheme="majorHAnsi" w:cs="Arial"/>
          <w:b/>
          <w:color w:val="000000"/>
          <w:sz w:val="26"/>
          <w:szCs w:val="26"/>
        </w:rPr>
      </w:pPr>
      <w:r w:rsidRPr="00CF3F67">
        <w:rPr>
          <w:rFonts w:asciiTheme="majorHAnsi" w:hAnsiTheme="majorHAnsi" w:cs="Arial"/>
          <w:b/>
          <w:color w:val="000000"/>
          <w:sz w:val="26"/>
          <w:szCs w:val="26"/>
        </w:rPr>
        <w:t>REAL PARENTS, REAL YOUTH</w:t>
      </w:r>
      <w:r w:rsidR="00184BA5">
        <w:rPr>
          <w:rFonts w:asciiTheme="majorHAnsi" w:hAnsiTheme="majorHAnsi" w:cs="Arial"/>
          <w:b/>
          <w:color w:val="000000"/>
          <w:sz w:val="26"/>
          <w:szCs w:val="26"/>
        </w:rPr>
        <w:t>, REAL SEX:</w:t>
      </w:r>
    </w:p>
    <w:p w:rsidR="00BE4063" w:rsidRPr="00CF3F67" w:rsidRDefault="00BE4063" w:rsidP="00184BA5">
      <w:pPr>
        <w:jc w:val="center"/>
        <w:rPr>
          <w:rFonts w:asciiTheme="majorHAnsi" w:hAnsiTheme="majorHAnsi" w:cs="Arial"/>
          <w:b/>
          <w:color w:val="000000"/>
          <w:sz w:val="26"/>
          <w:szCs w:val="26"/>
        </w:rPr>
      </w:pPr>
      <w:r w:rsidRPr="00CF3F67">
        <w:rPr>
          <w:rFonts w:asciiTheme="majorHAnsi" w:hAnsiTheme="majorHAnsi" w:cs="Arial"/>
          <w:b/>
          <w:color w:val="000000"/>
          <w:sz w:val="26"/>
          <w:szCs w:val="26"/>
        </w:rPr>
        <w:t>“LET’S TALK ABOUT SEX”AVAILABLE APRIL 12 ON DIGITAL AND DVD</w:t>
      </w:r>
    </w:p>
    <w:p w:rsidR="00BE4063" w:rsidRDefault="00BE4063" w:rsidP="00CF3F67">
      <w:pPr>
        <w:jc w:val="center"/>
        <w:rPr>
          <w:rFonts w:asciiTheme="majorHAnsi" w:hAnsiTheme="majorHAnsi" w:cs="Arial"/>
          <w:b/>
          <w:color w:val="000000"/>
        </w:rPr>
      </w:pPr>
    </w:p>
    <w:p w:rsidR="00CF3F67" w:rsidRDefault="00CF3F67" w:rsidP="00CF3F67">
      <w:pPr>
        <w:jc w:val="center"/>
        <w:rPr>
          <w:rFonts w:asciiTheme="majorHAnsi" w:hAnsiTheme="majorHAnsi" w:cs="Arial"/>
          <w:b/>
          <w:color w:val="000000"/>
        </w:rPr>
      </w:pPr>
      <w:r>
        <w:rPr>
          <w:rFonts w:asciiTheme="majorHAnsi" w:hAnsiTheme="majorHAnsi" w:cs="Arial"/>
          <w:b/>
          <w:noProof/>
          <w:color w:val="000000"/>
        </w:rPr>
        <w:drawing>
          <wp:inline distT="0" distB="0" distL="0" distR="0">
            <wp:extent cx="1617663" cy="2286000"/>
            <wp:effectExtent l="19050" t="0" r="1587" b="0"/>
            <wp:docPr id="2" name="Picture 1" descr="LetsTalkAboutSex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sTalkAboutSex DVD-F.jpg"/>
                    <pic:cNvPicPr/>
                  </pic:nvPicPr>
                  <pic:blipFill>
                    <a:blip r:embed="rId5" cstate="print"/>
                    <a:stretch>
                      <a:fillRect/>
                    </a:stretch>
                  </pic:blipFill>
                  <pic:spPr>
                    <a:xfrm>
                      <a:off x="0" y="0"/>
                      <a:ext cx="1617663" cy="2286000"/>
                    </a:xfrm>
                    <a:prstGeom prst="rect">
                      <a:avLst/>
                    </a:prstGeom>
                  </pic:spPr>
                </pic:pic>
              </a:graphicData>
            </a:graphic>
          </wp:inline>
        </w:drawing>
      </w:r>
    </w:p>
    <w:p w:rsidR="00CF3F67" w:rsidRPr="00CF3F67" w:rsidRDefault="00CF3F67" w:rsidP="00CF3F67">
      <w:pPr>
        <w:jc w:val="center"/>
        <w:rPr>
          <w:rFonts w:asciiTheme="majorHAnsi" w:hAnsiTheme="majorHAnsi" w:cs="Arial"/>
          <w:b/>
          <w:color w:val="000000"/>
        </w:rPr>
      </w:pPr>
    </w:p>
    <w:p w:rsidR="00B366E7" w:rsidRDefault="00CF3F67" w:rsidP="00CF3F67">
      <w:pPr>
        <w:jc w:val="center"/>
        <w:rPr>
          <w:rFonts w:asciiTheme="majorHAnsi" w:hAnsiTheme="majorHAnsi" w:cs="Arial"/>
          <w:b/>
          <w:color w:val="000000"/>
        </w:rPr>
      </w:pPr>
      <w:r w:rsidRPr="00CF3F67">
        <w:rPr>
          <w:rFonts w:asciiTheme="majorHAnsi" w:hAnsiTheme="majorHAnsi" w:cs="Arial"/>
          <w:b/>
          <w:color w:val="000000"/>
        </w:rPr>
        <w:t>Produced in Collabor</w:t>
      </w:r>
      <w:r w:rsidR="00B366E7">
        <w:rPr>
          <w:rFonts w:asciiTheme="majorHAnsi" w:hAnsiTheme="majorHAnsi" w:cs="Arial"/>
          <w:b/>
          <w:color w:val="000000"/>
        </w:rPr>
        <w:t>ation with Advocates for Youth;</w:t>
      </w:r>
    </w:p>
    <w:p w:rsidR="00BE4063" w:rsidRPr="00CF3F67" w:rsidRDefault="00CF3F67" w:rsidP="00CF3F67">
      <w:pPr>
        <w:jc w:val="center"/>
        <w:rPr>
          <w:rFonts w:asciiTheme="majorHAnsi" w:hAnsiTheme="majorHAnsi" w:cs="Arial"/>
          <w:b/>
          <w:color w:val="000000"/>
        </w:rPr>
      </w:pPr>
      <w:r w:rsidRPr="00CF3F67">
        <w:rPr>
          <w:rFonts w:asciiTheme="majorHAnsi" w:hAnsiTheme="majorHAnsi" w:cs="Arial"/>
          <w:b/>
          <w:color w:val="000000"/>
        </w:rPr>
        <w:t>Premiering April 9 on TLC</w:t>
      </w:r>
    </w:p>
    <w:p w:rsidR="00CF3F67" w:rsidRDefault="00CF3F67" w:rsidP="00BE4063">
      <w:pPr>
        <w:rPr>
          <w:rFonts w:asciiTheme="majorHAnsi" w:hAnsiTheme="majorHAnsi" w:cs="Arial"/>
          <w:color w:val="000000"/>
        </w:rPr>
      </w:pPr>
    </w:p>
    <w:p w:rsidR="00CF3F67" w:rsidRDefault="00CF3F67" w:rsidP="00CF3F67">
      <w:pPr>
        <w:jc w:val="center"/>
        <w:rPr>
          <w:color w:val="000000"/>
          <w:sz w:val="22"/>
          <w:szCs w:val="22"/>
        </w:rPr>
      </w:pPr>
      <w:r w:rsidRPr="003A24FE">
        <w:rPr>
          <w:color w:val="000000"/>
          <w:sz w:val="22"/>
          <w:szCs w:val="22"/>
        </w:rPr>
        <w:t xml:space="preserve">“The silence around sexuality is deafening—and young people are paying the price. This new film provides a vision for the </w:t>
      </w:r>
      <w:r w:rsidRPr="00065F55">
        <w:rPr>
          <w:rFonts w:asciiTheme="majorHAnsi" w:hAnsiTheme="majorHAnsi"/>
          <w:color w:val="000000"/>
          <w:sz w:val="22"/>
          <w:szCs w:val="22"/>
        </w:rPr>
        <w:t>future</w:t>
      </w:r>
      <w:r w:rsidRPr="003A24FE">
        <w:rPr>
          <w:color w:val="000000"/>
          <w:sz w:val="22"/>
          <w:szCs w:val="22"/>
        </w:rPr>
        <w:t xml:space="preserve">—for parents, schools, and society.”—Dr. John </w:t>
      </w:r>
      <w:proofErr w:type="spellStart"/>
      <w:r w:rsidRPr="003A24FE">
        <w:rPr>
          <w:color w:val="000000"/>
          <w:sz w:val="22"/>
          <w:szCs w:val="22"/>
        </w:rPr>
        <w:t>Santelli</w:t>
      </w:r>
      <w:proofErr w:type="spellEnd"/>
      <w:r w:rsidRPr="003A24FE">
        <w:rPr>
          <w:color w:val="000000"/>
          <w:sz w:val="22"/>
          <w:szCs w:val="22"/>
        </w:rPr>
        <w:t>, Department Chair, Population and Family health, Mailman School of Public Health, Columbia University</w:t>
      </w:r>
    </w:p>
    <w:p w:rsidR="00CF3F67" w:rsidRDefault="00CF3F67" w:rsidP="00BE4063">
      <w:pPr>
        <w:rPr>
          <w:rFonts w:asciiTheme="majorHAnsi" w:hAnsiTheme="majorHAnsi" w:cs="Arial"/>
          <w:color w:val="000000"/>
        </w:rPr>
      </w:pPr>
    </w:p>
    <w:p w:rsidR="00BE4063" w:rsidRPr="00B366E7" w:rsidRDefault="00480B43" w:rsidP="00BE4063">
      <w:pPr>
        <w:rPr>
          <w:rFonts w:asciiTheme="majorHAnsi" w:hAnsiTheme="majorHAnsi" w:cs="Arial"/>
          <w:color w:val="000000"/>
        </w:rPr>
      </w:pPr>
      <w:r>
        <w:rPr>
          <w:rFonts w:asciiTheme="majorHAnsi" w:hAnsiTheme="majorHAnsi"/>
          <w:b/>
          <w:i/>
        </w:rPr>
        <w:t>March 9</w:t>
      </w:r>
      <w:r w:rsidR="00BE4063" w:rsidRPr="00BE4063">
        <w:rPr>
          <w:rFonts w:asciiTheme="majorHAnsi" w:hAnsiTheme="majorHAnsi"/>
          <w:b/>
          <w:i/>
        </w:rPr>
        <w:t>,</w:t>
      </w:r>
      <w:r>
        <w:rPr>
          <w:rFonts w:asciiTheme="majorHAnsi" w:hAnsiTheme="majorHAnsi"/>
          <w:b/>
          <w:i/>
        </w:rPr>
        <w:t xml:space="preserve"> 2011,</w:t>
      </w:r>
      <w:r w:rsidR="00BE4063" w:rsidRPr="00BE4063">
        <w:rPr>
          <w:rFonts w:asciiTheme="majorHAnsi" w:hAnsiTheme="majorHAnsi"/>
          <w:b/>
          <w:i/>
        </w:rPr>
        <w:t xml:space="preserve"> New York, NY --</w:t>
      </w:r>
      <w:r w:rsidR="00BE4063">
        <w:rPr>
          <w:rFonts w:asciiTheme="majorHAnsi" w:hAnsiTheme="majorHAnsi"/>
        </w:rPr>
        <w:t xml:space="preserve"> </w:t>
      </w:r>
      <w:r w:rsidR="00BE4063" w:rsidRPr="00B366E7">
        <w:rPr>
          <w:rFonts w:asciiTheme="majorHAnsi" w:hAnsiTheme="majorHAnsi"/>
        </w:rPr>
        <w:t>Every day in America, 10,000 teenagers catch a sexually transmitted disease, 2,400</w:t>
      </w:r>
      <w:r w:rsidR="00FF06EC">
        <w:rPr>
          <w:rFonts w:asciiTheme="majorHAnsi" w:hAnsiTheme="majorHAnsi"/>
        </w:rPr>
        <w:t xml:space="preserve"> young girls get pregnant and 20</w:t>
      </w:r>
      <w:r w:rsidR="00BE4063" w:rsidRPr="00B366E7">
        <w:rPr>
          <w:rFonts w:asciiTheme="majorHAnsi" w:hAnsiTheme="majorHAnsi"/>
        </w:rPr>
        <w:t xml:space="preserve"> young people are infected with HIV. </w:t>
      </w:r>
      <w:r w:rsidR="00B366E7" w:rsidRPr="00B366E7">
        <w:rPr>
          <w:rFonts w:asciiTheme="majorHAnsi" w:hAnsiTheme="majorHAnsi"/>
          <w:color w:val="000000"/>
        </w:rPr>
        <w:t xml:space="preserve">Popular </w:t>
      </w:r>
      <w:r w:rsidR="00065F55">
        <w:rPr>
          <w:rFonts w:asciiTheme="majorHAnsi" w:hAnsiTheme="majorHAnsi"/>
          <w:color w:val="000000"/>
        </w:rPr>
        <w:t xml:space="preserve">TV shows </w:t>
      </w:r>
      <w:r w:rsidR="00B366E7" w:rsidRPr="00B366E7">
        <w:rPr>
          <w:rFonts w:asciiTheme="majorHAnsi" w:hAnsiTheme="majorHAnsi"/>
          <w:color w:val="000000"/>
        </w:rPr>
        <w:t xml:space="preserve">like </w:t>
      </w:r>
      <w:r w:rsidR="00B366E7" w:rsidRPr="00065F55">
        <w:rPr>
          <w:rFonts w:asciiTheme="majorHAnsi" w:hAnsiTheme="majorHAnsi"/>
          <w:i/>
          <w:color w:val="000000"/>
        </w:rPr>
        <w:t>Teen Mom</w:t>
      </w:r>
      <w:r w:rsidR="00B366E7" w:rsidRPr="00B366E7">
        <w:rPr>
          <w:rFonts w:asciiTheme="majorHAnsi" w:hAnsiTheme="majorHAnsi"/>
          <w:color w:val="000000"/>
        </w:rPr>
        <w:t xml:space="preserve"> and </w:t>
      </w:r>
      <w:r w:rsidR="00B366E7" w:rsidRPr="00065F55">
        <w:rPr>
          <w:rFonts w:asciiTheme="majorHAnsi" w:hAnsiTheme="majorHAnsi"/>
          <w:i/>
          <w:color w:val="000000"/>
        </w:rPr>
        <w:t>Skins</w:t>
      </w:r>
      <w:r w:rsidR="00B366E7" w:rsidRPr="00B366E7">
        <w:rPr>
          <w:rFonts w:asciiTheme="majorHAnsi" w:hAnsiTheme="majorHAnsi"/>
          <w:color w:val="000000"/>
        </w:rPr>
        <w:t xml:space="preserve"> </w:t>
      </w:r>
      <w:r w:rsidR="00065F55">
        <w:rPr>
          <w:rFonts w:asciiTheme="majorHAnsi" w:hAnsiTheme="majorHAnsi"/>
          <w:color w:val="000000"/>
        </w:rPr>
        <w:t>feed</w:t>
      </w:r>
      <w:r w:rsidR="00B366E7" w:rsidRPr="00B366E7">
        <w:rPr>
          <w:rFonts w:asciiTheme="majorHAnsi" w:hAnsiTheme="majorHAnsi"/>
          <w:color w:val="000000"/>
        </w:rPr>
        <w:t xml:space="preserve"> a fascination for the subject</w:t>
      </w:r>
      <w:r w:rsidR="00065F55">
        <w:rPr>
          <w:rFonts w:asciiTheme="majorHAnsi" w:hAnsiTheme="majorHAnsi"/>
          <w:color w:val="000000"/>
        </w:rPr>
        <w:t xml:space="preserve"> </w:t>
      </w:r>
      <w:r w:rsidR="00184BA5">
        <w:rPr>
          <w:rFonts w:asciiTheme="majorHAnsi" w:hAnsiTheme="majorHAnsi"/>
          <w:color w:val="000000"/>
        </w:rPr>
        <w:t>but aren’t about</w:t>
      </w:r>
      <w:r w:rsidR="00065F55">
        <w:rPr>
          <w:rFonts w:asciiTheme="majorHAnsi" w:hAnsiTheme="majorHAnsi"/>
          <w:color w:val="000000"/>
        </w:rPr>
        <w:t xml:space="preserve"> facts or practical solutions</w:t>
      </w:r>
      <w:r w:rsidR="00B366E7" w:rsidRPr="00B366E7">
        <w:rPr>
          <w:rFonts w:asciiTheme="majorHAnsi" w:hAnsiTheme="majorHAnsi"/>
          <w:color w:val="000000"/>
        </w:rPr>
        <w:t xml:space="preserve">. </w:t>
      </w:r>
      <w:r w:rsidR="00BE4063" w:rsidRPr="00B366E7">
        <w:rPr>
          <w:rFonts w:asciiTheme="majorHAnsi" w:hAnsiTheme="majorHAnsi"/>
          <w:b/>
          <w:i/>
          <w:color w:val="000000"/>
        </w:rPr>
        <w:t>LET’S TALK ABOUT SEX</w:t>
      </w:r>
      <w:r w:rsidR="00BE4063" w:rsidRPr="00B366E7">
        <w:rPr>
          <w:rFonts w:asciiTheme="majorHAnsi" w:hAnsiTheme="majorHAnsi"/>
          <w:color w:val="000000"/>
        </w:rPr>
        <w:t xml:space="preserve">, </w:t>
      </w:r>
      <w:r w:rsidR="00BE4063" w:rsidRPr="00B366E7">
        <w:rPr>
          <w:rFonts w:asciiTheme="majorHAnsi" w:hAnsiTheme="majorHAnsi" w:cs="Arial"/>
          <w:color w:val="000000"/>
        </w:rPr>
        <w:t xml:space="preserve">a revealing look at American attitudes towards adolescent sexuality, </w:t>
      </w:r>
      <w:r w:rsidR="00B366E7" w:rsidRPr="00B366E7">
        <w:rPr>
          <w:rFonts w:asciiTheme="majorHAnsi" w:hAnsiTheme="majorHAnsi" w:cs="Arial"/>
          <w:color w:val="000000"/>
        </w:rPr>
        <w:t xml:space="preserve">combines </w:t>
      </w:r>
      <w:r w:rsidR="00184BA5">
        <w:rPr>
          <w:rFonts w:asciiTheme="majorHAnsi" w:hAnsiTheme="majorHAnsi" w:cs="Arial"/>
          <w:color w:val="000000"/>
        </w:rPr>
        <w:t xml:space="preserve">real </w:t>
      </w:r>
      <w:r w:rsidR="00B366E7" w:rsidRPr="00B366E7">
        <w:rPr>
          <w:rFonts w:asciiTheme="majorHAnsi" w:hAnsiTheme="majorHAnsi" w:cs="Arial"/>
          <w:color w:val="000000"/>
        </w:rPr>
        <w:t>dialogue between r</w:t>
      </w:r>
      <w:r w:rsidR="00B366E7" w:rsidRPr="00B366E7">
        <w:rPr>
          <w:rFonts w:asciiTheme="majorHAnsi" w:hAnsiTheme="majorHAnsi"/>
          <w:color w:val="000000"/>
        </w:rPr>
        <w:t>eal parents and youth, compelling statistics, animation</w:t>
      </w:r>
      <w:r w:rsidR="00065F55">
        <w:rPr>
          <w:rFonts w:asciiTheme="majorHAnsi" w:hAnsiTheme="majorHAnsi"/>
          <w:color w:val="000000"/>
        </w:rPr>
        <w:t>,</w:t>
      </w:r>
      <w:r w:rsidR="00B366E7" w:rsidRPr="00B366E7">
        <w:rPr>
          <w:rFonts w:asciiTheme="majorHAnsi" w:hAnsiTheme="majorHAnsi"/>
          <w:color w:val="000000"/>
        </w:rPr>
        <w:t xml:space="preserve"> and archival material to paint an </w:t>
      </w:r>
      <w:r w:rsidR="00671B90">
        <w:rPr>
          <w:rFonts w:asciiTheme="majorHAnsi" w:hAnsiTheme="majorHAnsi"/>
          <w:color w:val="000000"/>
        </w:rPr>
        <w:t xml:space="preserve">engaging yet </w:t>
      </w:r>
      <w:r w:rsidR="00B366E7" w:rsidRPr="00B366E7">
        <w:rPr>
          <w:rFonts w:asciiTheme="majorHAnsi" w:hAnsiTheme="majorHAnsi"/>
          <w:color w:val="000000"/>
        </w:rPr>
        <w:t>urgent picture of American youth in crisis</w:t>
      </w:r>
      <w:r w:rsidR="00BE4063" w:rsidRPr="00B366E7">
        <w:rPr>
          <w:rFonts w:asciiTheme="majorHAnsi" w:hAnsiTheme="majorHAnsi" w:cs="Arial"/>
          <w:color w:val="000000"/>
        </w:rPr>
        <w:t>.</w:t>
      </w:r>
    </w:p>
    <w:p w:rsidR="00BE4063" w:rsidRPr="00B366E7" w:rsidRDefault="00BE4063" w:rsidP="00BE4063">
      <w:pPr>
        <w:rPr>
          <w:rFonts w:asciiTheme="majorHAnsi" w:hAnsiTheme="majorHAnsi" w:cs="Arial"/>
          <w:color w:val="000000"/>
        </w:rPr>
      </w:pPr>
    </w:p>
    <w:p w:rsidR="00BE4063" w:rsidRPr="00BE4063" w:rsidRDefault="00BE4063" w:rsidP="00BE4063">
      <w:pPr>
        <w:rPr>
          <w:rFonts w:asciiTheme="majorHAnsi" w:hAnsiTheme="majorHAnsi" w:cs="Arial"/>
          <w:color w:val="000000"/>
        </w:rPr>
      </w:pPr>
      <w:r>
        <w:rPr>
          <w:rFonts w:asciiTheme="majorHAnsi" w:hAnsiTheme="majorHAnsi" w:cs="Arial"/>
          <w:color w:val="000000"/>
        </w:rPr>
        <w:t>Leading</w:t>
      </w:r>
      <w:r w:rsidRPr="00BE4063">
        <w:rPr>
          <w:rFonts w:asciiTheme="majorHAnsi" w:hAnsiTheme="majorHAnsi" w:cs="Arial"/>
          <w:color w:val="000000"/>
        </w:rPr>
        <w:t xml:space="preserve"> photographer</w:t>
      </w:r>
      <w:r>
        <w:rPr>
          <w:rFonts w:asciiTheme="majorHAnsi" w:hAnsiTheme="majorHAnsi" w:cs="Arial"/>
          <w:color w:val="000000"/>
        </w:rPr>
        <w:t xml:space="preserve"> and commercial director</w:t>
      </w:r>
      <w:r w:rsidRPr="00BE4063">
        <w:rPr>
          <w:rFonts w:asciiTheme="majorHAnsi" w:hAnsiTheme="majorHAnsi" w:cs="Arial"/>
          <w:color w:val="000000"/>
        </w:rPr>
        <w:t xml:space="preserve"> James Houston was inspired to make the film after traveling the world, and realizing that, while American teens live in a society that uses sex to sell everything from Levi’s to laptops, they are rarely afforded opportunities to discuss sex in an open, honest way.</w:t>
      </w:r>
      <w:r w:rsidR="00CF3F67">
        <w:rPr>
          <w:rFonts w:asciiTheme="majorHAnsi" w:hAnsiTheme="majorHAnsi" w:cs="Arial"/>
          <w:color w:val="000000"/>
        </w:rPr>
        <w:t xml:space="preserve"> He</w:t>
      </w:r>
      <w:r w:rsidRPr="00BE4063">
        <w:rPr>
          <w:rFonts w:asciiTheme="majorHAnsi" w:hAnsiTheme="majorHAnsi" w:cs="Arial"/>
          <w:color w:val="000000"/>
        </w:rPr>
        <w:t xml:space="preserve"> travels to a high school for pregnant teens in Los Angeles where young girls are contemplating teen parenthood; to Washington, D.C., where HIV infection rates rival several African countries; and to the Netherlands, where the film-</w:t>
      </w:r>
      <w:r w:rsidRPr="00BE4063">
        <w:rPr>
          <w:rFonts w:asciiTheme="majorHAnsi" w:hAnsiTheme="majorHAnsi" w:cs="Arial"/>
          <w:color w:val="000000"/>
        </w:rPr>
        <w:lastRenderedPageBreak/>
        <w:t>maker contrasts European attitudes about sex with those in America. The film concludes in Oregon, where the lessons learned in Western Europe are helping to create practical solutions.</w:t>
      </w:r>
    </w:p>
    <w:p w:rsidR="00BE4063" w:rsidRDefault="00BE4063" w:rsidP="00BE4063">
      <w:pPr>
        <w:rPr>
          <w:rFonts w:asciiTheme="majorHAnsi" w:hAnsiTheme="majorHAnsi" w:cs="Arial"/>
          <w:color w:val="000000"/>
        </w:rPr>
      </w:pPr>
    </w:p>
    <w:p w:rsidR="00CF3F67" w:rsidRDefault="00CF3F67" w:rsidP="00BE4063">
      <w:pPr>
        <w:rPr>
          <w:rFonts w:asciiTheme="majorHAnsi" w:hAnsiTheme="majorHAnsi" w:cs="Arial"/>
          <w:color w:val="000000"/>
        </w:rPr>
      </w:pPr>
      <w:r w:rsidRPr="00BE4063">
        <w:rPr>
          <w:rFonts w:asciiTheme="majorHAnsi" w:hAnsiTheme="majorHAnsi" w:cs="Arial"/>
          <w:color w:val="000000"/>
        </w:rPr>
        <w:t xml:space="preserve">“Youth in the United States are facing a health crisis of high rates of pregnancy and STD’s nationwide. We are failing our children by not having healthy, productive conversations with them about sex. It is my hope that </w:t>
      </w:r>
      <w:r w:rsidRPr="00CF3F67">
        <w:rPr>
          <w:rFonts w:asciiTheme="majorHAnsi" w:hAnsiTheme="majorHAnsi" w:cs="Arial"/>
          <w:b/>
          <w:i/>
          <w:iCs/>
          <w:color w:val="000000"/>
        </w:rPr>
        <w:t>LET’S TALK ABOUT SEX</w:t>
      </w:r>
      <w:r>
        <w:rPr>
          <w:rFonts w:asciiTheme="majorHAnsi" w:hAnsiTheme="majorHAnsi" w:cs="Arial"/>
          <w:i/>
          <w:iCs/>
          <w:color w:val="000000"/>
        </w:rPr>
        <w:t xml:space="preserve"> </w:t>
      </w:r>
      <w:r w:rsidRPr="00BE4063">
        <w:rPr>
          <w:rFonts w:asciiTheme="majorHAnsi" w:hAnsiTheme="majorHAnsi" w:cs="Arial"/>
          <w:color w:val="000000"/>
        </w:rPr>
        <w:t>will be both the catalyst and the tool we need to start those conversations in family rooms and classrooms across the country,” said Houston.</w:t>
      </w:r>
    </w:p>
    <w:p w:rsidR="00CF3F67" w:rsidRPr="00BE4063" w:rsidRDefault="00CF3F67" w:rsidP="00BE4063">
      <w:pPr>
        <w:rPr>
          <w:rFonts w:asciiTheme="majorHAnsi" w:hAnsiTheme="majorHAnsi" w:cs="Arial"/>
          <w:color w:val="000000"/>
        </w:rPr>
      </w:pPr>
    </w:p>
    <w:p w:rsidR="00BE4063" w:rsidRPr="00BE4063" w:rsidRDefault="00CF3F67" w:rsidP="00BE4063">
      <w:pPr>
        <w:rPr>
          <w:rFonts w:asciiTheme="majorHAnsi" w:hAnsiTheme="majorHAnsi" w:cs="Arial"/>
          <w:color w:val="000000"/>
        </w:rPr>
      </w:pPr>
      <w:r w:rsidRPr="00CF3F67">
        <w:rPr>
          <w:rFonts w:asciiTheme="majorHAnsi" w:hAnsiTheme="majorHAnsi" w:cs="Arial"/>
          <w:b/>
          <w:i/>
          <w:iCs/>
          <w:color w:val="000000"/>
        </w:rPr>
        <w:t>LET’S TALK ABOUT SEX</w:t>
      </w:r>
      <w:r w:rsidRPr="00BE4063">
        <w:rPr>
          <w:rFonts w:asciiTheme="majorHAnsi" w:hAnsiTheme="majorHAnsi" w:cs="Arial"/>
          <w:color w:val="000000"/>
        </w:rPr>
        <w:t xml:space="preserve"> </w:t>
      </w:r>
      <w:r>
        <w:rPr>
          <w:rFonts w:asciiTheme="majorHAnsi" w:hAnsiTheme="majorHAnsi" w:cs="Arial"/>
          <w:color w:val="000000"/>
        </w:rPr>
        <w:t>is</w:t>
      </w:r>
      <w:r w:rsidR="00BE4063" w:rsidRPr="00BE4063">
        <w:rPr>
          <w:rFonts w:asciiTheme="majorHAnsi" w:hAnsiTheme="majorHAnsi" w:cs="Arial"/>
          <w:color w:val="000000"/>
        </w:rPr>
        <w:t xml:space="preserve"> produced in collaboration with Advocates for Youth, the leading non-profit organization dealing with issues relating to adolescent reproductive health. </w:t>
      </w:r>
      <w:r>
        <w:rPr>
          <w:rFonts w:asciiTheme="majorHAnsi" w:hAnsiTheme="majorHAnsi" w:cs="Arial"/>
          <w:color w:val="000000"/>
        </w:rPr>
        <w:t>P</w:t>
      </w:r>
      <w:r w:rsidR="00BE4063" w:rsidRPr="00BE4063">
        <w:rPr>
          <w:rFonts w:asciiTheme="majorHAnsi" w:hAnsiTheme="majorHAnsi" w:cs="Arial"/>
          <w:color w:val="000000"/>
        </w:rPr>
        <w:t>roduced by Neal Weisman</w:t>
      </w:r>
      <w:r w:rsidR="00BE4063">
        <w:rPr>
          <w:rFonts w:asciiTheme="majorHAnsi" w:hAnsiTheme="majorHAnsi" w:cs="Arial"/>
          <w:color w:val="000000"/>
        </w:rPr>
        <w:t>; cinematography by</w:t>
      </w:r>
      <w:r w:rsidR="00BE4063" w:rsidRPr="00BE4063">
        <w:rPr>
          <w:rFonts w:asciiTheme="majorHAnsi" w:hAnsiTheme="majorHAnsi" w:cs="Arial"/>
          <w:color w:val="000000"/>
        </w:rPr>
        <w:t xml:space="preserve"> Claudia </w:t>
      </w:r>
      <w:proofErr w:type="spellStart"/>
      <w:r w:rsidR="00BE4063" w:rsidRPr="00BE4063">
        <w:rPr>
          <w:rFonts w:asciiTheme="majorHAnsi" w:hAnsiTheme="majorHAnsi" w:cs="Arial"/>
          <w:color w:val="000000"/>
        </w:rPr>
        <w:t>Raschke</w:t>
      </w:r>
      <w:proofErr w:type="spellEnd"/>
      <w:r w:rsidR="00BE4063" w:rsidRPr="00BE4063">
        <w:rPr>
          <w:rFonts w:asciiTheme="majorHAnsi" w:hAnsiTheme="majorHAnsi" w:cs="Arial"/>
          <w:color w:val="000000"/>
        </w:rPr>
        <w:t>-Robinson</w:t>
      </w:r>
      <w:r w:rsidR="00BE4063">
        <w:rPr>
          <w:rFonts w:asciiTheme="majorHAnsi" w:hAnsiTheme="majorHAnsi" w:cs="Arial"/>
          <w:color w:val="000000"/>
        </w:rPr>
        <w:t>; editing by</w:t>
      </w:r>
      <w:r w:rsidR="00BE4063" w:rsidRPr="00BE4063">
        <w:rPr>
          <w:rFonts w:asciiTheme="majorHAnsi" w:hAnsiTheme="majorHAnsi" w:cs="Arial"/>
          <w:color w:val="000000"/>
        </w:rPr>
        <w:t xml:space="preserve"> Richard </w:t>
      </w:r>
      <w:proofErr w:type="spellStart"/>
      <w:r w:rsidR="00BE4063" w:rsidRPr="00BE4063">
        <w:rPr>
          <w:rFonts w:asciiTheme="majorHAnsi" w:hAnsiTheme="majorHAnsi" w:cs="Arial"/>
          <w:color w:val="000000"/>
        </w:rPr>
        <w:t>Hankin</w:t>
      </w:r>
      <w:proofErr w:type="spellEnd"/>
      <w:r w:rsidR="00BE4063">
        <w:rPr>
          <w:rFonts w:asciiTheme="majorHAnsi" w:hAnsiTheme="majorHAnsi" w:cs="Arial"/>
          <w:color w:val="000000"/>
        </w:rPr>
        <w:t>;</w:t>
      </w:r>
      <w:r w:rsidR="00BE4063" w:rsidRPr="00BE4063">
        <w:rPr>
          <w:rFonts w:asciiTheme="majorHAnsi" w:hAnsiTheme="majorHAnsi" w:cs="Arial"/>
          <w:color w:val="000000"/>
        </w:rPr>
        <w:t xml:space="preserve"> </w:t>
      </w:r>
      <w:r w:rsidR="00BE4063">
        <w:rPr>
          <w:rFonts w:asciiTheme="majorHAnsi" w:hAnsiTheme="majorHAnsi" w:cs="Arial"/>
          <w:color w:val="000000"/>
        </w:rPr>
        <w:t>e</w:t>
      </w:r>
      <w:r w:rsidR="00BE4063" w:rsidRPr="00BE4063">
        <w:rPr>
          <w:rFonts w:asciiTheme="majorHAnsi" w:hAnsiTheme="majorHAnsi" w:cs="Arial"/>
          <w:color w:val="000000"/>
        </w:rPr>
        <w:t xml:space="preserve">xecutive </w:t>
      </w:r>
      <w:r w:rsidR="00BE4063">
        <w:rPr>
          <w:rFonts w:asciiTheme="majorHAnsi" w:hAnsiTheme="majorHAnsi" w:cs="Arial"/>
          <w:color w:val="000000"/>
        </w:rPr>
        <w:t>p</w:t>
      </w:r>
      <w:r w:rsidR="00BE4063" w:rsidRPr="00BE4063">
        <w:rPr>
          <w:rFonts w:asciiTheme="majorHAnsi" w:hAnsiTheme="majorHAnsi" w:cs="Arial"/>
          <w:color w:val="000000"/>
        </w:rPr>
        <w:t>roducer</w:t>
      </w:r>
      <w:r w:rsidR="00BE4063">
        <w:rPr>
          <w:rFonts w:asciiTheme="majorHAnsi" w:hAnsiTheme="majorHAnsi" w:cs="Arial"/>
          <w:color w:val="000000"/>
        </w:rPr>
        <w:t>,</w:t>
      </w:r>
      <w:r w:rsidR="00BE4063" w:rsidRPr="00BE4063">
        <w:rPr>
          <w:rFonts w:asciiTheme="majorHAnsi" w:hAnsiTheme="majorHAnsi" w:cs="Arial"/>
          <w:color w:val="000000"/>
        </w:rPr>
        <w:t xml:space="preserve"> Jim Clark.</w:t>
      </w:r>
    </w:p>
    <w:p w:rsidR="00BE4063" w:rsidRDefault="00BE4063" w:rsidP="00BE4063">
      <w:pPr>
        <w:rPr>
          <w:rFonts w:asciiTheme="majorHAnsi" w:hAnsiTheme="majorHAnsi" w:cs="Arial"/>
          <w:color w:val="000000"/>
        </w:rPr>
      </w:pPr>
    </w:p>
    <w:p w:rsidR="00671B90" w:rsidRPr="00184BA5" w:rsidRDefault="00671B90" w:rsidP="00671B90">
      <w:pPr>
        <w:rPr>
          <w:rFonts w:asciiTheme="majorHAnsi" w:hAnsiTheme="majorHAnsi"/>
          <w:b/>
          <w:i/>
          <w:sz w:val="22"/>
          <w:szCs w:val="22"/>
        </w:rPr>
      </w:pPr>
      <w:r w:rsidRPr="00184BA5">
        <w:rPr>
          <w:rFonts w:asciiTheme="majorHAnsi" w:hAnsiTheme="majorHAnsi"/>
          <w:b/>
          <w:i/>
          <w:sz w:val="22"/>
          <w:szCs w:val="22"/>
        </w:rPr>
        <w:t>LET’S TALK ABOUT SEX</w:t>
      </w:r>
    </w:p>
    <w:p w:rsidR="00671B90" w:rsidRPr="00184BA5" w:rsidRDefault="00671B90" w:rsidP="00671B90">
      <w:pPr>
        <w:pStyle w:val="NoSpacing"/>
        <w:rPr>
          <w:rFonts w:asciiTheme="majorHAnsi" w:hAnsiTheme="majorHAnsi"/>
        </w:rPr>
      </w:pPr>
    </w:p>
    <w:p w:rsidR="00671B90" w:rsidRPr="00184BA5" w:rsidRDefault="00184BA5" w:rsidP="00671B90">
      <w:pPr>
        <w:pStyle w:val="NoSpacing"/>
        <w:rPr>
          <w:rFonts w:asciiTheme="majorHAnsi" w:hAnsiTheme="majorHAnsi"/>
        </w:rPr>
      </w:pPr>
      <w:r>
        <w:rPr>
          <w:rFonts w:asciiTheme="majorHAnsi" w:hAnsiTheme="majorHAnsi"/>
        </w:rPr>
        <w:t>Pricing:</w:t>
      </w:r>
      <w:r>
        <w:rPr>
          <w:rFonts w:asciiTheme="majorHAnsi" w:hAnsiTheme="majorHAnsi"/>
        </w:rPr>
        <w:tab/>
      </w:r>
      <w:r w:rsidR="00671B90" w:rsidRPr="00184BA5">
        <w:rPr>
          <w:rFonts w:asciiTheme="majorHAnsi" w:hAnsiTheme="majorHAnsi" w:cs="Arial"/>
        </w:rPr>
        <w:t>$19.95 U.S</w:t>
      </w:r>
      <w:r w:rsidRPr="00184BA5">
        <w:rPr>
          <w:rFonts w:asciiTheme="majorHAnsi" w:hAnsiTheme="majorHAnsi" w:cs="Arial"/>
        </w:rPr>
        <w:t>.; $22.95 CAN</w:t>
      </w:r>
    </w:p>
    <w:p w:rsidR="00671B90" w:rsidRPr="00184BA5" w:rsidRDefault="00184BA5" w:rsidP="00671B90">
      <w:pPr>
        <w:pStyle w:val="NoSpacing"/>
        <w:rPr>
          <w:rFonts w:asciiTheme="majorHAnsi" w:hAnsiTheme="majorHAnsi"/>
        </w:rPr>
      </w:pPr>
      <w:r>
        <w:rPr>
          <w:rFonts w:asciiTheme="majorHAnsi" w:hAnsiTheme="majorHAnsi"/>
        </w:rPr>
        <w:t xml:space="preserve">Runtime:        </w:t>
      </w:r>
      <w:r>
        <w:rPr>
          <w:rFonts w:asciiTheme="majorHAnsi" w:hAnsiTheme="majorHAnsi"/>
        </w:rPr>
        <w:tab/>
      </w:r>
      <w:r w:rsidRPr="00184BA5">
        <w:rPr>
          <w:rFonts w:asciiTheme="majorHAnsi" w:hAnsiTheme="majorHAnsi" w:cs="Arial"/>
        </w:rPr>
        <w:t>62 minutes</w:t>
      </w:r>
    </w:p>
    <w:p w:rsidR="00671B90" w:rsidRPr="00184BA5" w:rsidRDefault="00184BA5" w:rsidP="00671B90">
      <w:pPr>
        <w:pStyle w:val="NoSpacing"/>
        <w:rPr>
          <w:rFonts w:asciiTheme="majorHAnsi" w:hAnsiTheme="majorHAnsi"/>
        </w:rPr>
      </w:pPr>
      <w:r w:rsidRPr="00184BA5">
        <w:rPr>
          <w:rFonts w:asciiTheme="majorHAnsi" w:hAnsiTheme="majorHAnsi"/>
        </w:rPr>
        <w:t>Rating:</w:t>
      </w:r>
      <w:r w:rsidRPr="00184BA5">
        <w:rPr>
          <w:rFonts w:asciiTheme="majorHAnsi" w:hAnsiTheme="majorHAnsi"/>
        </w:rPr>
        <w:tab/>
      </w:r>
      <w:r w:rsidRPr="00184BA5">
        <w:rPr>
          <w:rFonts w:asciiTheme="majorHAnsi" w:hAnsiTheme="majorHAnsi"/>
        </w:rPr>
        <w:tab/>
      </w:r>
      <w:r w:rsidR="00671B90" w:rsidRPr="00184BA5">
        <w:rPr>
          <w:rFonts w:asciiTheme="majorHAnsi" w:hAnsiTheme="majorHAnsi"/>
        </w:rPr>
        <w:t>N/A</w:t>
      </w:r>
    </w:p>
    <w:p w:rsidR="00671B90" w:rsidRPr="00184BA5" w:rsidRDefault="00671B90" w:rsidP="00671B90">
      <w:pPr>
        <w:pStyle w:val="NoSpacing"/>
        <w:rPr>
          <w:rFonts w:asciiTheme="majorHAnsi" w:hAnsiTheme="majorHAnsi"/>
        </w:rPr>
      </w:pPr>
      <w:r w:rsidRPr="00184BA5">
        <w:rPr>
          <w:rFonts w:asciiTheme="majorHAnsi" w:hAnsiTheme="majorHAnsi"/>
        </w:rPr>
        <w:t xml:space="preserve">Catalog #: </w:t>
      </w:r>
      <w:r w:rsidRPr="00184BA5">
        <w:rPr>
          <w:rFonts w:asciiTheme="majorHAnsi" w:hAnsiTheme="majorHAnsi"/>
        </w:rPr>
        <w:tab/>
      </w:r>
      <w:r w:rsidR="00184BA5" w:rsidRPr="00184BA5">
        <w:rPr>
          <w:rStyle w:val="meta-value"/>
          <w:rFonts w:asciiTheme="majorHAnsi" w:hAnsiTheme="majorHAnsi"/>
        </w:rPr>
        <w:t>NNVG242750</w:t>
      </w:r>
    </w:p>
    <w:p w:rsidR="00671B90" w:rsidRPr="00184BA5" w:rsidRDefault="00184BA5" w:rsidP="00671B90">
      <w:pPr>
        <w:pStyle w:val="NoSpacing"/>
        <w:rPr>
          <w:rFonts w:asciiTheme="majorHAnsi" w:hAnsiTheme="majorHAnsi"/>
        </w:rPr>
      </w:pPr>
      <w:r>
        <w:rPr>
          <w:rFonts w:asciiTheme="majorHAnsi" w:hAnsiTheme="majorHAnsi"/>
        </w:rPr>
        <w:t>Language:</w:t>
      </w:r>
      <w:r>
        <w:rPr>
          <w:rFonts w:asciiTheme="majorHAnsi" w:hAnsiTheme="majorHAnsi"/>
        </w:rPr>
        <w:tab/>
      </w:r>
      <w:r w:rsidR="00671B90" w:rsidRPr="00184BA5">
        <w:rPr>
          <w:rFonts w:asciiTheme="majorHAnsi" w:hAnsiTheme="majorHAnsi"/>
        </w:rPr>
        <w:t>English</w:t>
      </w:r>
    </w:p>
    <w:p w:rsidR="00671B90" w:rsidRPr="00184BA5" w:rsidRDefault="00184BA5" w:rsidP="00671B90">
      <w:pPr>
        <w:pStyle w:val="NoSpacing"/>
        <w:rPr>
          <w:rFonts w:asciiTheme="majorHAnsi" w:hAnsiTheme="majorHAnsi"/>
        </w:rPr>
      </w:pPr>
      <w:r>
        <w:rPr>
          <w:rFonts w:asciiTheme="majorHAnsi" w:hAnsiTheme="majorHAnsi"/>
        </w:rPr>
        <w:t xml:space="preserve">Color: </w:t>
      </w:r>
      <w:r>
        <w:rPr>
          <w:rFonts w:asciiTheme="majorHAnsi" w:hAnsiTheme="majorHAnsi"/>
        </w:rPr>
        <w:tab/>
      </w:r>
      <w:r>
        <w:rPr>
          <w:rFonts w:asciiTheme="majorHAnsi" w:hAnsiTheme="majorHAnsi"/>
        </w:rPr>
        <w:tab/>
      </w:r>
      <w:r w:rsidR="00671B90" w:rsidRPr="00184BA5">
        <w:rPr>
          <w:rFonts w:asciiTheme="majorHAnsi" w:hAnsiTheme="majorHAnsi"/>
        </w:rPr>
        <w:t>Color</w:t>
      </w:r>
    </w:p>
    <w:p w:rsidR="00671B90" w:rsidRPr="00184BA5" w:rsidRDefault="00671B90" w:rsidP="00671B90">
      <w:pPr>
        <w:rPr>
          <w:rFonts w:asciiTheme="majorHAnsi" w:hAnsiTheme="majorHAnsi"/>
          <w:sz w:val="22"/>
          <w:szCs w:val="22"/>
        </w:rPr>
      </w:pPr>
      <w:r w:rsidRPr="00184BA5">
        <w:rPr>
          <w:rFonts w:asciiTheme="majorHAnsi" w:hAnsiTheme="majorHAnsi"/>
          <w:sz w:val="22"/>
          <w:szCs w:val="22"/>
        </w:rPr>
        <w:t xml:space="preserve">Genre: </w:t>
      </w:r>
      <w:r w:rsidRPr="00184BA5">
        <w:rPr>
          <w:rFonts w:asciiTheme="majorHAnsi" w:hAnsiTheme="majorHAnsi"/>
          <w:sz w:val="22"/>
          <w:szCs w:val="22"/>
        </w:rPr>
        <w:tab/>
      </w:r>
      <w:r w:rsidRPr="00184BA5">
        <w:rPr>
          <w:rFonts w:asciiTheme="majorHAnsi" w:hAnsiTheme="majorHAnsi"/>
          <w:sz w:val="22"/>
          <w:szCs w:val="22"/>
        </w:rPr>
        <w:tab/>
      </w:r>
      <w:r w:rsidR="00184BA5" w:rsidRPr="00184BA5">
        <w:rPr>
          <w:rFonts w:asciiTheme="majorHAnsi" w:hAnsiTheme="majorHAnsi"/>
          <w:sz w:val="22"/>
          <w:szCs w:val="22"/>
        </w:rPr>
        <w:t>Documentary</w:t>
      </w:r>
    </w:p>
    <w:p w:rsidR="00671B90" w:rsidRPr="00184BA5" w:rsidRDefault="00671B90" w:rsidP="00671B90">
      <w:pPr>
        <w:pStyle w:val="NoSpacing"/>
        <w:spacing w:line="276" w:lineRule="auto"/>
        <w:rPr>
          <w:rFonts w:asciiTheme="majorHAnsi" w:hAnsiTheme="majorHAnsi"/>
          <w:b/>
          <w:color w:val="000000"/>
        </w:rPr>
      </w:pPr>
    </w:p>
    <w:p w:rsidR="00671B90" w:rsidRPr="00184BA5" w:rsidRDefault="00671B90" w:rsidP="00184BA5">
      <w:pPr>
        <w:pStyle w:val="NoSpacing"/>
        <w:rPr>
          <w:rFonts w:asciiTheme="majorHAnsi" w:hAnsiTheme="majorHAnsi"/>
          <w:b/>
          <w:color w:val="000000"/>
        </w:rPr>
      </w:pPr>
      <w:r w:rsidRPr="00184BA5">
        <w:rPr>
          <w:rFonts w:asciiTheme="majorHAnsi" w:hAnsiTheme="majorHAnsi"/>
          <w:b/>
          <w:color w:val="000000"/>
        </w:rPr>
        <w:t>About New Video</w:t>
      </w:r>
    </w:p>
    <w:p w:rsidR="00671B90" w:rsidRPr="00184BA5" w:rsidRDefault="00671B90" w:rsidP="00184BA5">
      <w:pPr>
        <w:pStyle w:val="NoSpacing"/>
        <w:rPr>
          <w:rFonts w:asciiTheme="majorHAnsi" w:hAnsiTheme="majorHAnsi"/>
          <w:color w:val="000000"/>
        </w:rPr>
      </w:pPr>
      <w:r w:rsidRPr="00184BA5">
        <w:rPr>
          <w:rFonts w:asciiTheme="majorHAnsi" w:hAnsiTheme="majorHAnsi"/>
          <w:color w:val="000000"/>
        </w:rPr>
        <w:t>Celebrating its 20</w:t>
      </w:r>
      <w:r w:rsidRPr="00184BA5">
        <w:rPr>
          <w:rFonts w:asciiTheme="majorHAnsi" w:hAnsiTheme="majorHAnsi"/>
          <w:color w:val="000000"/>
          <w:vertAlign w:val="superscript"/>
        </w:rPr>
        <w:t>th</w:t>
      </w:r>
      <w:r w:rsidRPr="00184BA5">
        <w:rPr>
          <w:rFonts w:asciiTheme="majorHAnsi" w:hAnsiTheme="majorHAnsi"/>
          <w:color w:val="000000"/>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184BA5">
        <w:rPr>
          <w:rFonts w:asciiTheme="majorHAnsi" w:hAnsiTheme="majorHAnsi"/>
          <w:color w:val="000000"/>
        </w:rPr>
        <w:t>Blu</w:t>
      </w:r>
      <w:proofErr w:type="spellEnd"/>
      <w:r w:rsidRPr="00184BA5">
        <w:rPr>
          <w:rFonts w:asciiTheme="majorHAnsi" w:hAnsiTheme="majorHAnsi"/>
          <w:color w:val="000000"/>
        </w:rPr>
        <w:t xml:space="preserve">-ray and DVD. New Video streamlines the distribution and marketing process for filmmakers, producers and brand partners to bring </w:t>
      </w:r>
      <w:r w:rsidRPr="00184BA5">
        <w:rPr>
          <w:rFonts w:asciiTheme="majorHAnsi" w:eastAsia="Times New Roman" w:hAnsiTheme="majorHAnsi"/>
          <w:iCs/>
          <w:color w:val="000000"/>
        </w:rPr>
        <w:t>a wide variety of fresh content to new audiences</w:t>
      </w:r>
      <w:r w:rsidRPr="00184BA5">
        <w:rPr>
          <w:rFonts w:asciiTheme="majorHAnsi" w:hAnsiTheme="majorHAnsi"/>
          <w:color w:val="000000"/>
        </w:rPr>
        <w:t xml:space="preserve">. The company’s library includes original TV series and movies from A&amp;E®, HISTORY™, and Lifetime®, unforgettable games and trophy sets from Major League Baseball®, storybook treasures from Scholastic®, award-winning documentaries from </w:t>
      </w:r>
      <w:proofErr w:type="spellStart"/>
      <w:r w:rsidRPr="00184BA5">
        <w:rPr>
          <w:rFonts w:asciiTheme="majorHAnsi" w:hAnsiTheme="majorHAnsi"/>
          <w:color w:val="000000"/>
        </w:rPr>
        <w:t>Docurama</w:t>
      </w:r>
      <w:proofErr w:type="spellEnd"/>
      <w:r w:rsidRPr="00184BA5">
        <w:rPr>
          <w:rFonts w:asciiTheme="majorHAnsi" w:hAnsiTheme="majorHAnsi"/>
          <w:color w:val="000000"/>
        </w:rPr>
        <w:t xml:space="preserve"> Films®, </w:t>
      </w:r>
      <w:proofErr w:type="spellStart"/>
      <w:r w:rsidRPr="00184BA5">
        <w:rPr>
          <w:rFonts w:asciiTheme="majorHAnsi" w:hAnsiTheme="majorHAnsi"/>
          <w:color w:val="000000"/>
        </w:rPr>
        <w:t>Arthouse</w:t>
      </w:r>
      <w:proofErr w:type="spellEnd"/>
      <w:r w:rsidRPr="00184BA5">
        <w:rPr>
          <w:rFonts w:asciiTheme="majorHAnsi" w:hAnsiTheme="majorHAnsi"/>
          <w:color w:val="000000"/>
        </w:rPr>
        <w:t xml:space="preserve"> Films, and </w:t>
      </w:r>
      <w:proofErr w:type="spellStart"/>
      <w:r w:rsidRPr="00184BA5">
        <w:rPr>
          <w:rFonts w:asciiTheme="majorHAnsi" w:hAnsiTheme="majorHAnsi"/>
          <w:color w:val="000000"/>
        </w:rPr>
        <w:t>Plexifilm</w:t>
      </w:r>
      <w:proofErr w:type="spellEnd"/>
      <w:r w:rsidRPr="00184BA5">
        <w:rPr>
          <w:rFonts w:asciiTheme="majorHAnsi" w:hAnsiTheme="majorHAnsi"/>
          <w:color w:val="000000"/>
        </w:rPr>
        <w:t xml:space="preserve">, next-gen </w:t>
      </w:r>
      <w:proofErr w:type="gramStart"/>
      <w:r w:rsidRPr="00184BA5">
        <w:rPr>
          <w:rFonts w:asciiTheme="majorHAnsi" w:hAnsiTheme="majorHAnsi"/>
          <w:color w:val="000000"/>
        </w:rPr>
        <w:t>indies</w:t>
      </w:r>
      <w:proofErr w:type="gramEnd"/>
      <w:r w:rsidRPr="00184BA5">
        <w:rPr>
          <w:rFonts w:asciiTheme="majorHAnsi" w:hAnsiTheme="majorHAnsi"/>
          <w:color w:val="000000"/>
        </w:rPr>
        <w:t xml:space="preserve"> and web hits from Flatiron Film Company® and festival picks from </w:t>
      </w:r>
      <w:proofErr w:type="spellStart"/>
      <w:r w:rsidRPr="00184BA5">
        <w:rPr>
          <w:rFonts w:asciiTheme="majorHAnsi" w:hAnsiTheme="majorHAnsi"/>
          <w:color w:val="000000"/>
        </w:rPr>
        <w:t>Tribeca</w:t>
      </w:r>
      <w:proofErr w:type="spellEnd"/>
      <w:r w:rsidRPr="00184BA5">
        <w:rPr>
          <w:rFonts w:asciiTheme="majorHAnsi" w:hAnsiTheme="majorHAnsi"/>
          <w:color w:val="000000"/>
        </w:rPr>
        <w:t xml:space="preserve"> Film. New Video is proud to distribute the 2011 Oscar®-nominated films </w:t>
      </w:r>
      <w:proofErr w:type="spellStart"/>
      <w:r w:rsidRPr="00184BA5">
        <w:rPr>
          <w:rFonts w:asciiTheme="majorHAnsi" w:hAnsiTheme="majorHAnsi"/>
          <w:i/>
          <w:iCs/>
          <w:color w:val="000000"/>
        </w:rPr>
        <w:t>Gasland</w:t>
      </w:r>
      <w:proofErr w:type="spellEnd"/>
      <w:r w:rsidRPr="00184BA5">
        <w:rPr>
          <w:rFonts w:asciiTheme="majorHAnsi" w:hAnsiTheme="majorHAnsi"/>
          <w:i/>
          <w:iCs/>
          <w:color w:val="000000"/>
        </w:rPr>
        <w:t>, Waste Land</w:t>
      </w:r>
      <w:r w:rsidRPr="00184BA5">
        <w:rPr>
          <w:rFonts w:asciiTheme="majorHAnsi" w:hAnsiTheme="majorHAnsi"/>
          <w:color w:val="000000"/>
        </w:rPr>
        <w:t xml:space="preserve"> and, on digital, </w:t>
      </w:r>
      <w:proofErr w:type="spellStart"/>
      <w:r w:rsidRPr="00184BA5">
        <w:rPr>
          <w:rFonts w:asciiTheme="majorHAnsi" w:hAnsiTheme="majorHAnsi"/>
          <w:i/>
          <w:iCs/>
          <w:color w:val="000000"/>
        </w:rPr>
        <w:t>Restrepo</w:t>
      </w:r>
      <w:proofErr w:type="spellEnd"/>
      <w:r w:rsidRPr="00184BA5">
        <w:rPr>
          <w:rFonts w:asciiTheme="majorHAnsi" w:hAnsiTheme="majorHAnsi"/>
          <w:color w:val="000000"/>
        </w:rPr>
        <w:t xml:space="preserve">. </w:t>
      </w:r>
      <w:hyperlink r:id="rId6" w:history="1">
        <w:r w:rsidRPr="00184BA5">
          <w:rPr>
            <w:rStyle w:val="Hyperlink"/>
            <w:rFonts w:asciiTheme="majorHAnsi" w:hAnsiTheme="majorHAnsi"/>
          </w:rPr>
          <w:t>www.newvideo.com</w:t>
        </w:r>
      </w:hyperlink>
      <w:r w:rsidRPr="00184BA5">
        <w:rPr>
          <w:rFonts w:asciiTheme="majorHAnsi" w:hAnsiTheme="majorHAnsi"/>
          <w:color w:val="000000"/>
        </w:rPr>
        <w:t>.</w:t>
      </w:r>
    </w:p>
    <w:p w:rsidR="00671B90" w:rsidRPr="00184BA5" w:rsidRDefault="00671B90" w:rsidP="00184BA5">
      <w:pPr>
        <w:pStyle w:val="NoSpacing"/>
        <w:rPr>
          <w:rFonts w:asciiTheme="majorHAnsi" w:hAnsiTheme="majorHAnsi"/>
          <w:sz w:val="24"/>
          <w:szCs w:val="24"/>
        </w:rPr>
      </w:pPr>
    </w:p>
    <w:p w:rsidR="00671B90" w:rsidRPr="00184BA5" w:rsidRDefault="00671B90" w:rsidP="00184BA5">
      <w:pPr>
        <w:pStyle w:val="NoSpacing"/>
        <w:rPr>
          <w:rFonts w:asciiTheme="majorHAnsi" w:hAnsiTheme="majorHAnsi"/>
          <w:b/>
          <w:sz w:val="24"/>
          <w:szCs w:val="24"/>
        </w:rPr>
      </w:pPr>
      <w:r w:rsidRPr="00184BA5">
        <w:rPr>
          <w:rFonts w:asciiTheme="majorHAnsi" w:hAnsiTheme="majorHAnsi"/>
          <w:b/>
          <w:sz w:val="24"/>
          <w:szCs w:val="24"/>
        </w:rPr>
        <w:t>For more information, please contact:</w:t>
      </w:r>
    </w:p>
    <w:p w:rsidR="00671B90" w:rsidRPr="00184BA5" w:rsidRDefault="00671B90" w:rsidP="00184BA5">
      <w:pPr>
        <w:pStyle w:val="NoSpacing"/>
        <w:rPr>
          <w:rFonts w:asciiTheme="majorHAnsi" w:hAnsiTheme="majorHAnsi"/>
          <w:sz w:val="24"/>
          <w:szCs w:val="24"/>
        </w:rPr>
      </w:pPr>
    </w:p>
    <w:p w:rsidR="00671B90" w:rsidRPr="00184BA5" w:rsidRDefault="00671B90" w:rsidP="00184BA5">
      <w:pPr>
        <w:pStyle w:val="NoSpacing"/>
        <w:rPr>
          <w:rFonts w:asciiTheme="majorHAnsi" w:hAnsiTheme="majorHAnsi"/>
          <w:sz w:val="24"/>
          <w:szCs w:val="24"/>
        </w:rPr>
      </w:pPr>
      <w:r w:rsidRPr="00184BA5">
        <w:rPr>
          <w:rFonts w:asciiTheme="majorHAnsi" w:hAnsiTheme="majorHAnsi"/>
          <w:sz w:val="24"/>
          <w:szCs w:val="24"/>
        </w:rPr>
        <w:t>Sommer Hixson</w:t>
      </w:r>
    </w:p>
    <w:p w:rsidR="00671B90" w:rsidRPr="00184BA5" w:rsidRDefault="00671B90" w:rsidP="00184BA5">
      <w:pPr>
        <w:pStyle w:val="NoSpacing"/>
        <w:rPr>
          <w:rFonts w:asciiTheme="majorHAnsi" w:hAnsiTheme="majorHAnsi"/>
          <w:sz w:val="24"/>
          <w:szCs w:val="24"/>
        </w:rPr>
      </w:pPr>
      <w:r w:rsidRPr="00184BA5">
        <w:rPr>
          <w:rFonts w:asciiTheme="majorHAnsi" w:hAnsiTheme="majorHAnsi"/>
          <w:sz w:val="24"/>
          <w:szCs w:val="24"/>
        </w:rPr>
        <w:t>646-259-4138</w:t>
      </w:r>
    </w:p>
    <w:p w:rsidR="00671B90" w:rsidRPr="00184BA5" w:rsidRDefault="00671B90" w:rsidP="00184BA5">
      <w:pPr>
        <w:pStyle w:val="NoSpacing"/>
        <w:rPr>
          <w:rFonts w:asciiTheme="majorHAnsi" w:hAnsiTheme="majorHAnsi"/>
          <w:sz w:val="24"/>
          <w:szCs w:val="24"/>
        </w:rPr>
      </w:pPr>
      <w:r w:rsidRPr="00184BA5">
        <w:rPr>
          <w:rFonts w:asciiTheme="majorHAnsi" w:hAnsiTheme="majorHAnsi"/>
          <w:sz w:val="24"/>
          <w:szCs w:val="24"/>
        </w:rPr>
        <w:t>shixson@newvideo.com</w:t>
      </w:r>
    </w:p>
    <w:p w:rsidR="00671B90" w:rsidRPr="00184BA5" w:rsidRDefault="00671B90" w:rsidP="00184BA5">
      <w:pPr>
        <w:pStyle w:val="NoSpacing"/>
        <w:rPr>
          <w:rFonts w:asciiTheme="majorHAnsi" w:hAnsiTheme="majorHAnsi"/>
          <w:sz w:val="24"/>
          <w:szCs w:val="24"/>
        </w:rPr>
      </w:pPr>
    </w:p>
    <w:p w:rsidR="00671B90" w:rsidRPr="00184BA5" w:rsidRDefault="00671B90" w:rsidP="00184BA5">
      <w:pPr>
        <w:pStyle w:val="NoSpacing"/>
        <w:rPr>
          <w:rFonts w:asciiTheme="majorHAnsi" w:hAnsiTheme="majorHAnsi"/>
          <w:sz w:val="24"/>
          <w:szCs w:val="24"/>
        </w:rPr>
      </w:pPr>
      <w:r w:rsidRPr="00184BA5">
        <w:rPr>
          <w:rFonts w:asciiTheme="majorHAnsi" w:hAnsiTheme="majorHAnsi"/>
          <w:sz w:val="24"/>
          <w:szCs w:val="24"/>
        </w:rPr>
        <w:t>For box art and more information, please visit:</w:t>
      </w:r>
    </w:p>
    <w:p w:rsidR="00184BA5" w:rsidRPr="00184BA5" w:rsidRDefault="0079614A" w:rsidP="00184BA5">
      <w:pPr>
        <w:pStyle w:val="NoSpacing"/>
        <w:rPr>
          <w:rFonts w:asciiTheme="majorHAnsi" w:hAnsiTheme="majorHAnsi"/>
          <w:sz w:val="24"/>
          <w:szCs w:val="24"/>
        </w:rPr>
      </w:pPr>
      <w:hyperlink r:id="rId7" w:history="1">
        <w:r w:rsidR="00184BA5" w:rsidRPr="00184BA5">
          <w:rPr>
            <w:rStyle w:val="Hyperlink"/>
            <w:rFonts w:asciiTheme="majorHAnsi" w:hAnsiTheme="majorHAnsi"/>
            <w:sz w:val="24"/>
            <w:szCs w:val="24"/>
          </w:rPr>
          <w:t>http://www.newvideo.com/docurama/let%E2%80%99s-talk-about-sex/</w:t>
        </w:r>
      </w:hyperlink>
    </w:p>
    <w:sectPr w:rsidR="00184BA5" w:rsidRPr="00184BA5" w:rsidSect="006C3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063"/>
    <w:rsid w:val="00065F55"/>
    <w:rsid w:val="00184BA5"/>
    <w:rsid w:val="001C552B"/>
    <w:rsid w:val="003312C6"/>
    <w:rsid w:val="00480B43"/>
    <w:rsid w:val="00632F70"/>
    <w:rsid w:val="00671B90"/>
    <w:rsid w:val="006C3B39"/>
    <w:rsid w:val="0079614A"/>
    <w:rsid w:val="0084176A"/>
    <w:rsid w:val="00B366E7"/>
    <w:rsid w:val="00BE4063"/>
    <w:rsid w:val="00CF3F67"/>
    <w:rsid w:val="00F46565"/>
    <w:rsid w:val="00FF0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06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063"/>
    <w:rPr>
      <w:color w:val="0000FF"/>
      <w:u w:val="single"/>
    </w:rPr>
  </w:style>
  <w:style w:type="paragraph" w:styleId="BalloonText">
    <w:name w:val="Balloon Text"/>
    <w:basedOn w:val="Normal"/>
    <w:link w:val="BalloonTextChar"/>
    <w:uiPriority w:val="99"/>
    <w:semiHidden/>
    <w:unhideWhenUsed/>
    <w:rsid w:val="00CF3F67"/>
    <w:rPr>
      <w:rFonts w:ascii="Tahoma" w:hAnsi="Tahoma" w:cs="Tahoma"/>
      <w:sz w:val="16"/>
      <w:szCs w:val="16"/>
    </w:rPr>
  </w:style>
  <w:style w:type="character" w:customStyle="1" w:styleId="BalloonTextChar">
    <w:name w:val="Balloon Text Char"/>
    <w:basedOn w:val="DefaultParagraphFont"/>
    <w:link w:val="BalloonText"/>
    <w:uiPriority w:val="99"/>
    <w:semiHidden/>
    <w:rsid w:val="00CF3F67"/>
    <w:rPr>
      <w:rFonts w:ascii="Tahoma" w:hAnsi="Tahoma" w:cs="Tahoma"/>
      <w:sz w:val="16"/>
      <w:szCs w:val="16"/>
    </w:rPr>
  </w:style>
  <w:style w:type="character" w:customStyle="1" w:styleId="apple-style-span">
    <w:name w:val="apple-style-span"/>
    <w:basedOn w:val="DefaultParagraphFont"/>
    <w:rsid w:val="00671B90"/>
  </w:style>
  <w:style w:type="paragraph" w:styleId="NoSpacing">
    <w:name w:val="No Spacing"/>
    <w:qFormat/>
    <w:rsid w:val="00671B90"/>
    <w:pPr>
      <w:spacing w:after="0" w:line="240" w:lineRule="auto"/>
    </w:pPr>
  </w:style>
  <w:style w:type="character" w:customStyle="1" w:styleId="meta-value">
    <w:name w:val="meta-value"/>
    <w:basedOn w:val="DefaultParagraphFont"/>
    <w:rsid w:val="00184BA5"/>
  </w:style>
</w:styles>
</file>

<file path=word/webSettings.xml><?xml version="1.0" encoding="utf-8"?>
<w:webSettings xmlns:r="http://schemas.openxmlformats.org/officeDocument/2006/relationships" xmlns:w="http://schemas.openxmlformats.org/wordprocessingml/2006/main">
  <w:divs>
    <w:div w:id="122448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docurama/let%E2%80%99s-talk-about-s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video.com"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luis garza</cp:lastModifiedBy>
  <cp:revision>3</cp:revision>
  <cp:lastPrinted>2011-03-09T22:16:00Z</cp:lastPrinted>
  <dcterms:created xsi:type="dcterms:W3CDTF">2011-03-11T17:24:00Z</dcterms:created>
  <dcterms:modified xsi:type="dcterms:W3CDTF">2011-03-15T16:55:00Z</dcterms:modified>
</cp:coreProperties>
</file>