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E7E" w:rsidRPr="00D30E7E" w:rsidRDefault="003A24EE" w:rsidP="00D30E7E">
      <w:pPr>
        <w:rPr>
          <w:rFonts w:asciiTheme="majorHAnsi" w:hAnsiTheme="majorHAnsi"/>
          <w:sz w:val="24"/>
          <w:szCs w:val="24"/>
          <w:u w:val="single"/>
        </w:rPr>
      </w:pPr>
      <w:r>
        <w:rPr>
          <w:rFonts w:asciiTheme="majorHAnsi" w:hAnsiTheme="majorHAnsi"/>
          <w:sz w:val="24"/>
          <w:szCs w:val="24"/>
          <w:u w:val="single"/>
        </w:rPr>
        <w:t>FOR IMMEDIATE RELEASE</w:t>
      </w:r>
    </w:p>
    <w:p w:rsidR="00D57900" w:rsidRDefault="00D57900" w:rsidP="00BB56DB">
      <w:pPr>
        <w:jc w:val="center"/>
        <w:rPr>
          <w:rFonts w:asciiTheme="majorHAnsi" w:hAnsiTheme="majorHAnsi"/>
          <w:sz w:val="24"/>
          <w:szCs w:val="24"/>
        </w:rPr>
      </w:pPr>
      <w:r>
        <w:rPr>
          <w:rFonts w:asciiTheme="majorHAnsi" w:hAnsiTheme="majorHAnsi"/>
          <w:noProof/>
          <w:sz w:val="24"/>
          <w:szCs w:val="24"/>
        </w:rPr>
        <w:drawing>
          <wp:inline distT="0" distB="0" distL="0" distR="0">
            <wp:extent cx="1920240" cy="640080"/>
            <wp:effectExtent l="19050" t="0" r="3810" b="0"/>
            <wp:docPr id="1" name="Picture 0" descr="NewVide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VideoLogo.jpeg"/>
                    <pic:cNvPicPr/>
                  </pic:nvPicPr>
                  <pic:blipFill>
                    <a:blip r:embed="rId4" cstate="print"/>
                    <a:stretch>
                      <a:fillRect/>
                    </a:stretch>
                  </pic:blipFill>
                  <pic:spPr>
                    <a:xfrm>
                      <a:off x="0" y="0"/>
                      <a:ext cx="1920240" cy="640080"/>
                    </a:xfrm>
                    <a:prstGeom prst="rect">
                      <a:avLst/>
                    </a:prstGeom>
                  </pic:spPr>
                </pic:pic>
              </a:graphicData>
            </a:graphic>
          </wp:inline>
        </w:drawing>
      </w:r>
    </w:p>
    <w:p w:rsidR="003A5E49" w:rsidRPr="00AE3F71" w:rsidRDefault="00125E49" w:rsidP="00AE3F71">
      <w:pPr>
        <w:pStyle w:val="NoSpacing"/>
        <w:jc w:val="center"/>
        <w:rPr>
          <w:rFonts w:asciiTheme="majorHAnsi" w:hAnsiTheme="majorHAnsi"/>
          <w:b/>
          <w:sz w:val="26"/>
          <w:szCs w:val="26"/>
        </w:rPr>
      </w:pPr>
      <w:r w:rsidRPr="00AE3F71">
        <w:rPr>
          <w:rFonts w:asciiTheme="majorHAnsi" w:hAnsiTheme="majorHAnsi"/>
          <w:b/>
          <w:sz w:val="26"/>
          <w:szCs w:val="26"/>
        </w:rPr>
        <w:t xml:space="preserve">NEW </w:t>
      </w:r>
      <w:r w:rsidR="00AE3F71" w:rsidRPr="00AE3F71">
        <w:rPr>
          <w:rFonts w:asciiTheme="majorHAnsi" w:hAnsiTheme="majorHAnsi"/>
          <w:b/>
          <w:sz w:val="26"/>
          <w:szCs w:val="26"/>
        </w:rPr>
        <w:t>VIDEO ANNOUNCES NEW ACQUISITION</w:t>
      </w:r>
      <w:r w:rsidRPr="00AE3F71">
        <w:rPr>
          <w:rFonts w:asciiTheme="majorHAnsi" w:hAnsiTheme="majorHAnsi"/>
          <w:b/>
          <w:sz w:val="26"/>
          <w:szCs w:val="26"/>
        </w:rPr>
        <w:t xml:space="preserve"> FO</w:t>
      </w:r>
      <w:r w:rsidR="003A5E49" w:rsidRPr="00AE3F71">
        <w:rPr>
          <w:rFonts w:asciiTheme="majorHAnsi" w:hAnsiTheme="majorHAnsi"/>
          <w:b/>
          <w:sz w:val="26"/>
          <w:szCs w:val="26"/>
        </w:rPr>
        <w:t>R CROSS-PLATFORM RELEASE:</w:t>
      </w:r>
    </w:p>
    <w:p w:rsidR="000662C7" w:rsidRPr="00AE3F71" w:rsidRDefault="00125E49" w:rsidP="00AE3F71">
      <w:pPr>
        <w:pStyle w:val="NoSpacing"/>
        <w:jc w:val="center"/>
        <w:rPr>
          <w:rFonts w:asciiTheme="majorHAnsi" w:hAnsiTheme="majorHAnsi"/>
          <w:b/>
          <w:sz w:val="26"/>
          <w:szCs w:val="26"/>
        </w:rPr>
      </w:pPr>
      <w:r w:rsidRPr="00AE3F71">
        <w:rPr>
          <w:rFonts w:asciiTheme="majorHAnsi" w:hAnsiTheme="majorHAnsi"/>
          <w:b/>
          <w:sz w:val="26"/>
          <w:szCs w:val="26"/>
        </w:rPr>
        <w:t>“ELITE SQUAD: THE ENEMY WITHIN”</w:t>
      </w:r>
    </w:p>
    <w:p w:rsidR="00AE3F71" w:rsidRPr="00AE3F71" w:rsidRDefault="00AE3F71" w:rsidP="00AE3F71">
      <w:pPr>
        <w:pStyle w:val="NoSpacing"/>
        <w:jc w:val="center"/>
        <w:rPr>
          <w:rFonts w:asciiTheme="majorHAnsi" w:hAnsiTheme="majorHAnsi"/>
          <w:b/>
          <w:sz w:val="26"/>
          <w:szCs w:val="26"/>
        </w:rPr>
      </w:pPr>
    </w:p>
    <w:p w:rsidR="00125E49" w:rsidRPr="00AE3F71" w:rsidRDefault="003A5E49" w:rsidP="00AE3F71">
      <w:pPr>
        <w:pStyle w:val="NoSpacing"/>
        <w:jc w:val="center"/>
        <w:rPr>
          <w:rFonts w:asciiTheme="majorHAnsi" w:hAnsiTheme="majorHAnsi"/>
          <w:b/>
          <w:sz w:val="26"/>
          <w:szCs w:val="26"/>
        </w:rPr>
      </w:pPr>
      <w:r w:rsidRPr="00AE3F71">
        <w:rPr>
          <w:rFonts w:asciiTheme="majorHAnsi" w:hAnsiTheme="majorHAnsi"/>
          <w:b/>
          <w:sz w:val="26"/>
          <w:szCs w:val="26"/>
        </w:rPr>
        <w:t xml:space="preserve">2011 </w:t>
      </w:r>
      <w:r w:rsidR="00125E49" w:rsidRPr="00AE3F71">
        <w:rPr>
          <w:rFonts w:asciiTheme="majorHAnsi" w:hAnsiTheme="majorHAnsi"/>
          <w:b/>
          <w:sz w:val="26"/>
          <w:szCs w:val="26"/>
        </w:rPr>
        <w:t>Sundance Premiere to Launch on Flatiron Film Company</w:t>
      </w:r>
    </w:p>
    <w:p w:rsidR="00AE3F71" w:rsidRDefault="00AE3F71" w:rsidP="00AE3F71">
      <w:pPr>
        <w:pStyle w:val="NoSpacing"/>
        <w:rPr>
          <w:sz w:val="24"/>
          <w:szCs w:val="24"/>
        </w:rPr>
      </w:pPr>
    </w:p>
    <w:p w:rsidR="00125E49" w:rsidRPr="00AE3F71" w:rsidRDefault="00D30E7E" w:rsidP="00AE3F71">
      <w:pPr>
        <w:pStyle w:val="NoSpacing"/>
        <w:rPr>
          <w:rFonts w:asciiTheme="majorHAnsi" w:eastAsia="Times New Roman" w:hAnsiTheme="majorHAnsi"/>
          <w:sz w:val="24"/>
          <w:szCs w:val="24"/>
        </w:rPr>
      </w:pPr>
      <w:r w:rsidRPr="00D30E7E">
        <w:rPr>
          <w:rFonts w:asciiTheme="majorHAnsi" w:hAnsiTheme="majorHAnsi"/>
          <w:b/>
          <w:i/>
          <w:sz w:val="24"/>
          <w:szCs w:val="24"/>
        </w:rPr>
        <w:t>Monday, April 18</w:t>
      </w:r>
      <w:r w:rsidR="00125E49" w:rsidRPr="00D30E7E">
        <w:rPr>
          <w:rFonts w:asciiTheme="majorHAnsi" w:hAnsiTheme="majorHAnsi"/>
          <w:b/>
          <w:i/>
          <w:sz w:val="24"/>
          <w:szCs w:val="24"/>
        </w:rPr>
        <w:t>, New York, NY</w:t>
      </w:r>
      <w:r w:rsidR="00125E49" w:rsidRPr="00AE3F71">
        <w:rPr>
          <w:rFonts w:asciiTheme="majorHAnsi" w:hAnsiTheme="majorHAnsi"/>
          <w:sz w:val="24"/>
          <w:szCs w:val="24"/>
        </w:rPr>
        <w:t xml:space="preserve"> – Leading entertainment distribution company, New Video, announced today that it has acquired </w:t>
      </w:r>
      <w:r w:rsidR="0074289C" w:rsidRPr="00AE3F71">
        <w:rPr>
          <w:rFonts w:asciiTheme="majorHAnsi" w:hAnsiTheme="majorHAnsi"/>
          <w:i/>
          <w:sz w:val="24"/>
          <w:szCs w:val="24"/>
        </w:rPr>
        <w:t>ELITE SQUAD: THE ENEMY WITHIN</w:t>
      </w:r>
      <w:r w:rsidR="00AE3F71">
        <w:rPr>
          <w:rFonts w:asciiTheme="majorHAnsi" w:hAnsiTheme="majorHAnsi"/>
          <w:i/>
          <w:sz w:val="24"/>
          <w:szCs w:val="24"/>
        </w:rPr>
        <w:t xml:space="preserve"> </w:t>
      </w:r>
      <w:r w:rsidR="00AE3F71" w:rsidRPr="00AE3F71">
        <w:rPr>
          <w:rFonts w:asciiTheme="majorHAnsi" w:hAnsiTheme="majorHAnsi"/>
          <w:sz w:val="24"/>
          <w:szCs w:val="24"/>
        </w:rPr>
        <w:t>(</w:t>
      </w:r>
      <w:r w:rsidR="00AE3F71" w:rsidRPr="00AE3F71">
        <w:rPr>
          <w:rFonts w:asciiTheme="majorHAnsi" w:hAnsiTheme="majorHAnsi"/>
          <w:i/>
          <w:sz w:val="24"/>
          <w:szCs w:val="24"/>
        </w:rPr>
        <w:t>Tropa de Elite 2</w:t>
      </w:r>
      <w:r w:rsidR="00AE3F71" w:rsidRPr="00AE3F71">
        <w:rPr>
          <w:rFonts w:asciiTheme="majorHAnsi" w:hAnsiTheme="majorHAnsi"/>
          <w:sz w:val="24"/>
          <w:szCs w:val="24"/>
        </w:rPr>
        <w:t>)</w:t>
      </w:r>
      <w:r w:rsidR="0074289C" w:rsidRPr="00AE3F71">
        <w:rPr>
          <w:rFonts w:asciiTheme="majorHAnsi" w:hAnsiTheme="majorHAnsi"/>
          <w:sz w:val="24"/>
          <w:szCs w:val="24"/>
        </w:rPr>
        <w:t xml:space="preserve">, </w:t>
      </w:r>
      <w:r w:rsidR="0074289C" w:rsidRPr="00AE3F71">
        <w:rPr>
          <w:rFonts w:asciiTheme="majorHAnsi" w:eastAsia="Times New Roman" w:hAnsiTheme="majorHAnsi"/>
          <w:sz w:val="24"/>
          <w:szCs w:val="24"/>
        </w:rPr>
        <w:t>José Padil</w:t>
      </w:r>
      <w:r w:rsidR="000E7B87">
        <w:rPr>
          <w:rFonts w:asciiTheme="majorHAnsi" w:eastAsia="Times New Roman" w:hAnsiTheme="majorHAnsi"/>
          <w:sz w:val="24"/>
          <w:szCs w:val="24"/>
        </w:rPr>
        <w:t>h</w:t>
      </w:r>
      <w:r w:rsidR="0074289C" w:rsidRPr="00AE3F71">
        <w:rPr>
          <w:rFonts w:asciiTheme="majorHAnsi" w:eastAsia="Times New Roman" w:hAnsiTheme="majorHAnsi"/>
          <w:sz w:val="24"/>
          <w:szCs w:val="24"/>
        </w:rPr>
        <w:t xml:space="preserve">a’s Brazilian crime thriller. Theatrical release </w:t>
      </w:r>
      <w:r w:rsidR="003A5E49" w:rsidRPr="00AE3F71">
        <w:rPr>
          <w:rFonts w:asciiTheme="majorHAnsi" w:eastAsia="Times New Roman" w:hAnsiTheme="majorHAnsi"/>
          <w:sz w:val="24"/>
          <w:szCs w:val="24"/>
        </w:rPr>
        <w:t xml:space="preserve">in the U.S. </w:t>
      </w:r>
      <w:r w:rsidR="00156F6F">
        <w:rPr>
          <w:rFonts w:asciiTheme="majorHAnsi" w:eastAsia="Times New Roman" w:hAnsiTheme="majorHAnsi"/>
          <w:sz w:val="24"/>
          <w:szCs w:val="24"/>
        </w:rPr>
        <w:t xml:space="preserve">and Canada </w:t>
      </w:r>
      <w:r w:rsidR="0074289C" w:rsidRPr="00AE3F71">
        <w:rPr>
          <w:rFonts w:asciiTheme="majorHAnsi" w:eastAsia="Times New Roman" w:hAnsiTheme="majorHAnsi"/>
          <w:sz w:val="24"/>
          <w:szCs w:val="24"/>
        </w:rPr>
        <w:t xml:space="preserve">is planned for </w:t>
      </w:r>
      <w:r w:rsidR="003A24EE">
        <w:rPr>
          <w:rFonts w:asciiTheme="majorHAnsi" w:eastAsia="Times New Roman" w:hAnsiTheme="majorHAnsi"/>
          <w:sz w:val="24"/>
          <w:szCs w:val="24"/>
        </w:rPr>
        <w:t>fall</w:t>
      </w:r>
      <w:r w:rsidR="0074289C" w:rsidRPr="00AE3F71">
        <w:rPr>
          <w:rFonts w:asciiTheme="majorHAnsi" w:eastAsia="Times New Roman" w:hAnsiTheme="majorHAnsi"/>
          <w:sz w:val="24"/>
          <w:szCs w:val="24"/>
        </w:rPr>
        <w:t xml:space="preserve"> 2011, followed by Digital, VOD, DVD and Television roll-out early in 2012.</w:t>
      </w:r>
    </w:p>
    <w:p w:rsidR="00AE3F71" w:rsidRPr="00AE3F71" w:rsidRDefault="00AE3F71" w:rsidP="00AE3F71">
      <w:pPr>
        <w:pStyle w:val="NoSpacing"/>
        <w:rPr>
          <w:rFonts w:asciiTheme="majorHAnsi" w:hAnsiTheme="majorHAnsi"/>
          <w:sz w:val="24"/>
          <w:szCs w:val="24"/>
        </w:rPr>
      </w:pPr>
    </w:p>
    <w:p w:rsidR="009A2ECE" w:rsidRPr="00AE3F71" w:rsidRDefault="00352C97" w:rsidP="00AE3F71">
      <w:pPr>
        <w:pStyle w:val="NoSpacing"/>
        <w:rPr>
          <w:rFonts w:asciiTheme="majorHAnsi" w:hAnsiTheme="majorHAnsi"/>
          <w:sz w:val="24"/>
          <w:szCs w:val="24"/>
        </w:rPr>
      </w:pPr>
      <w:r w:rsidRPr="00AE3F71">
        <w:rPr>
          <w:rFonts w:asciiTheme="majorHAnsi" w:hAnsiTheme="majorHAnsi"/>
          <w:sz w:val="24"/>
          <w:szCs w:val="24"/>
        </w:rPr>
        <w:t xml:space="preserve">To be released on New Video’s Flatiron Film Company label, </w:t>
      </w:r>
      <w:r w:rsidRPr="00AE3F71">
        <w:rPr>
          <w:rFonts w:asciiTheme="majorHAnsi" w:hAnsiTheme="majorHAnsi"/>
          <w:i/>
          <w:sz w:val="24"/>
          <w:szCs w:val="24"/>
        </w:rPr>
        <w:t>ELITE SQUAD: THE ENEMY WITHIN</w:t>
      </w:r>
      <w:r w:rsidRPr="00AE3F71">
        <w:rPr>
          <w:rFonts w:asciiTheme="majorHAnsi" w:hAnsiTheme="majorHAnsi"/>
          <w:sz w:val="24"/>
          <w:szCs w:val="24"/>
        </w:rPr>
        <w:t xml:space="preserve"> </w:t>
      </w:r>
      <w:r w:rsidR="00453FBF" w:rsidRPr="00AE3F71">
        <w:rPr>
          <w:rFonts w:asciiTheme="majorHAnsi" w:hAnsiTheme="majorHAnsi"/>
          <w:sz w:val="24"/>
          <w:szCs w:val="24"/>
        </w:rPr>
        <w:t xml:space="preserve">is the most successful Brazilian film </w:t>
      </w:r>
      <w:r w:rsidR="000662C7" w:rsidRPr="00AE3F71">
        <w:rPr>
          <w:rFonts w:asciiTheme="majorHAnsi" w:hAnsiTheme="majorHAnsi"/>
          <w:sz w:val="24"/>
          <w:szCs w:val="24"/>
        </w:rPr>
        <w:t>of</w:t>
      </w:r>
      <w:r w:rsidR="00453FBF" w:rsidRPr="00AE3F71">
        <w:rPr>
          <w:rFonts w:asciiTheme="majorHAnsi" w:hAnsiTheme="majorHAnsi"/>
          <w:sz w:val="24"/>
          <w:szCs w:val="24"/>
        </w:rPr>
        <w:t xml:space="preserve"> </w:t>
      </w:r>
      <w:r w:rsidR="000662C7" w:rsidRPr="00AE3F71">
        <w:rPr>
          <w:rFonts w:asciiTheme="majorHAnsi" w:hAnsiTheme="majorHAnsi"/>
          <w:sz w:val="24"/>
          <w:szCs w:val="24"/>
        </w:rPr>
        <w:t>the past 30 years</w:t>
      </w:r>
      <w:r w:rsidR="003A5E49" w:rsidRPr="00AE3F71">
        <w:rPr>
          <w:rFonts w:asciiTheme="majorHAnsi" w:hAnsiTheme="majorHAnsi"/>
          <w:sz w:val="24"/>
          <w:szCs w:val="24"/>
        </w:rPr>
        <w:t>, grossing $70 million domestically</w:t>
      </w:r>
      <w:r w:rsidR="00453FBF" w:rsidRPr="00AE3F71">
        <w:rPr>
          <w:rFonts w:asciiTheme="majorHAnsi" w:hAnsiTheme="majorHAnsi"/>
          <w:sz w:val="24"/>
          <w:szCs w:val="24"/>
        </w:rPr>
        <w:t xml:space="preserve">. </w:t>
      </w:r>
      <w:r w:rsidR="000662C7" w:rsidRPr="00AE3F71">
        <w:rPr>
          <w:rFonts w:asciiTheme="majorHAnsi" w:hAnsiTheme="majorHAnsi"/>
          <w:sz w:val="24"/>
          <w:szCs w:val="24"/>
        </w:rPr>
        <w:t>Further refining the bravura filmmaking technique and arresting narrative of Pad</w:t>
      </w:r>
      <w:r w:rsidR="008170F5">
        <w:rPr>
          <w:rFonts w:asciiTheme="majorHAnsi" w:hAnsiTheme="majorHAnsi"/>
          <w:sz w:val="24"/>
          <w:szCs w:val="24"/>
        </w:rPr>
        <w:t>ilh</w:t>
      </w:r>
      <w:r w:rsidR="000662C7" w:rsidRPr="00AE3F71">
        <w:rPr>
          <w:rFonts w:asciiTheme="majorHAnsi" w:hAnsiTheme="majorHAnsi"/>
          <w:sz w:val="24"/>
          <w:szCs w:val="24"/>
        </w:rPr>
        <w:t xml:space="preserve">a’s wildly popular </w:t>
      </w:r>
      <w:r w:rsidR="00AE3F71" w:rsidRPr="00AE3F71">
        <w:rPr>
          <w:rFonts w:asciiTheme="majorHAnsi" w:hAnsiTheme="majorHAnsi"/>
          <w:i/>
          <w:sz w:val="24"/>
          <w:szCs w:val="24"/>
        </w:rPr>
        <w:t>Elite Squad</w:t>
      </w:r>
      <w:r w:rsidR="00AE3F71" w:rsidRPr="00AE3F71">
        <w:rPr>
          <w:rFonts w:asciiTheme="majorHAnsi" w:hAnsiTheme="majorHAnsi"/>
          <w:sz w:val="24"/>
          <w:szCs w:val="24"/>
        </w:rPr>
        <w:t>,</w:t>
      </w:r>
      <w:r w:rsidR="000662C7" w:rsidRPr="00AE3F71">
        <w:rPr>
          <w:rFonts w:asciiTheme="majorHAnsi" w:hAnsiTheme="majorHAnsi"/>
          <w:sz w:val="24"/>
          <w:szCs w:val="24"/>
        </w:rPr>
        <w:t xml:space="preserve"> </w:t>
      </w:r>
      <w:r w:rsidR="000662C7" w:rsidRPr="00AE3F71">
        <w:rPr>
          <w:rFonts w:asciiTheme="majorHAnsi" w:hAnsiTheme="majorHAnsi"/>
          <w:i/>
          <w:sz w:val="24"/>
          <w:szCs w:val="24"/>
        </w:rPr>
        <w:t>ELITE SQUAD: THE ENEMY WITHIN</w:t>
      </w:r>
      <w:r w:rsidR="00AE3F71" w:rsidRPr="00AE3F71">
        <w:rPr>
          <w:rFonts w:asciiTheme="majorHAnsi" w:hAnsiTheme="majorHAnsi"/>
          <w:sz w:val="24"/>
          <w:szCs w:val="24"/>
        </w:rPr>
        <w:t xml:space="preserve"> </w:t>
      </w:r>
      <w:r w:rsidR="000662C7" w:rsidRPr="00AE3F71">
        <w:rPr>
          <w:rFonts w:asciiTheme="majorHAnsi" w:hAnsiTheme="majorHAnsi"/>
          <w:sz w:val="24"/>
          <w:szCs w:val="24"/>
        </w:rPr>
        <w:t>stars Wagner Moura returning as Captain Nascimento</w:t>
      </w:r>
      <w:r w:rsidR="00AE3F71">
        <w:rPr>
          <w:rFonts w:asciiTheme="majorHAnsi" w:hAnsiTheme="majorHAnsi"/>
          <w:sz w:val="24"/>
          <w:szCs w:val="24"/>
        </w:rPr>
        <w:t xml:space="preserve"> </w:t>
      </w:r>
      <w:r w:rsidR="000662C7" w:rsidRPr="00AE3F71">
        <w:rPr>
          <w:rFonts w:asciiTheme="majorHAnsi" w:hAnsiTheme="majorHAnsi"/>
          <w:sz w:val="24"/>
          <w:szCs w:val="24"/>
        </w:rPr>
        <w:t xml:space="preserve">and </w:t>
      </w:r>
      <w:r w:rsidR="00BB56DB" w:rsidRPr="00AE3F71">
        <w:rPr>
          <w:rFonts w:asciiTheme="majorHAnsi" w:hAnsiTheme="majorHAnsi"/>
          <w:sz w:val="24"/>
          <w:szCs w:val="24"/>
        </w:rPr>
        <w:t>actor/</w:t>
      </w:r>
      <w:r w:rsidR="000662C7" w:rsidRPr="00AE3F71">
        <w:rPr>
          <w:rFonts w:asciiTheme="majorHAnsi" w:hAnsiTheme="majorHAnsi"/>
          <w:sz w:val="24"/>
          <w:szCs w:val="24"/>
        </w:rPr>
        <w:t>recording artist, Seu Jorge (</w:t>
      </w:r>
      <w:r w:rsidR="000662C7" w:rsidRPr="00AE3F71">
        <w:rPr>
          <w:rFonts w:asciiTheme="majorHAnsi" w:hAnsiTheme="majorHAnsi"/>
          <w:i/>
          <w:sz w:val="24"/>
          <w:szCs w:val="24"/>
        </w:rPr>
        <w:t>City of God</w:t>
      </w:r>
      <w:r w:rsidR="000662C7" w:rsidRPr="00AE3F71">
        <w:rPr>
          <w:rFonts w:asciiTheme="majorHAnsi" w:hAnsiTheme="majorHAnsi"/>
          <w:sz w:val="24"/>
          <w:szCs w:val="24"/>
        </w:rPr>
        <w:t>).</w:t>
      </w:r>
      <w:r w:rsidR="000E7B87">
        <w:rPr>
          <w:rFonts w:asciiTheme="majorHAnsi" w:hAnsiTheme="majorHAnsi"/>
          <w:sz w:val="24"/>
          <w:szCs w:val="24"/>
        </w:rPr>
        <w:t xml:space="preserve"> </w:t>
      </w:r>
      <w:r w:rsidR="00156F6F">
        <w:rPr>
          <w:rFonts w:asciiTheme="majorHAnsi" w:hAnsiTheme="majorHAnsi"/>
          <w:sz w:val="24"/>
          <w:szCs w:val="24"/>
        </w:rPr>
        <w:t xml:space="preserve">The screenplay was co-written by </w:t>
      </w:r>
      <w:r w:rsidR="000E7B87">
        <w:rPr>
          <w:rFonts w:asciiTheme="majorHAnsi" w:hAnsiTheme="majorHAnsi"/>
          <w:sz w:val="24"/>
          <w:szCs w:val="24"/>
        </w:rPr>
        <w:t>Pad</w:t>
      </w:r>
      <w:r w:rsidR="008170F5">
        <w:rPr>
          <w:rFonts w:asciiTheme="majorHAnsi" w:hAnsiTheme="majorHAnsi"/>
          <w:sz w:val="24"/>
          <w:szCs w:val="24"/>
        </w:rPr>
        <w:t>ilh</w:t>
      </w:r>
      <w:r w:rsidR="000E7B87">
        <w:rPr>
          <w:rFonts w:asciiTheme="majorHAnsi" w:hAnsiTheme="majorHAnsi"/>
          <w:sz w:val="24"/>
          <w:szCs w:val="24"/>
        </w:rPr>
        <w:t xml:space="preserve">a </w:t>
      </w:r>
      <w:r w:rsidR="00156F6F">
        <w:rPr>
          <w:rFonts w:asciiTheme="majorHAnsi" w:hAnsiTheme="majorHAnsi"/>
          <w:sz w:val="24"/>
          <w:szCs w:val="24"/>
        </w:rPr>
        <w:t>and Bráulio Mantovani, (</w:t>
      </w:r>
      <w:r w:rsidR="00156F6F" w:rsidRPr="00156F6F">
        <w:rPr>
          <w:rFonts w:asciiTheme="majorHAnsi" w:hAnsiTheme="majorHAnsi"/>
          <w:i/>
          <w:sz w:val="24"/>
          <w:szCs w:val="24"/>
        </w:rPr>
        <w:t>City of God</w:t>
      </w:r>
      <w:r w:rsidR="00156F6F">
        <w:rPr>
          <w:rFonts w:asciiTheme="majorHAnsi" w:hAnsiTheme="majorHAnsi"/>
          <w:sz w:val="24"/>
          <w:szCs w:val="24"/>
        </w:rPr>
        <w:t>, Oscar® nomination, Best Writing, Adapted Screenplay.)</w:t>
      </w:r>
    </w:p>
    <w:p w:rsidR="00AE3F71" w:rsidRPr="00AE3F71" w:rsidRDefault="00AE3F71" w:rsidP="00AE3F71">
      <w:pPr>
        <w:pStyle w:val="NoSpacing"/>
        <w:rPr>
          <w:rFonts w:asciiTheme="majorHAnsi" w:hAnsiTheme="majorHAnsi"/>
          <w:i/>
          <w:sz w:val="24"/>
          <w:szCs w:val="24"/>
        </w:rPr>
      </w:pPr>
    </w:p>
    <w:p w:rsidR="004A2675" w:rsidRDefault="009A2ECE" w:rsidP="00AE3F71">
      <w:pPr>
        <w:pStyle w:val="NoSpacing"/>
        <w:rPr>
          <w:rFonts w:asciiTheme="majorHAnsi" w:eastAsia="Times New Roman" w:hAnsiTheme="majorHAnsi"/>
          <w:sz w:val="24"/>
          <w:szCs w:val="24"/>
        </w:rPr>
      </w:pPr>
      <w:r w:rsidRPr="00AE3F71">
        <w:rPr>
          <w:rFonts w:asciiTheme="majorHAnsi" w:hAnsiTheme="majorHAnsi"/>
          <w:i/>
          <w:sz w:val="24"/>
          <w:szCs w:val="24"/>
        </w:rPr>
        <w:t>ELITE SQUAD: THE ENEMY WITHIN</w:t>
      </w:r>
      <w:r w:rsidRPr="00AE3F71">
        <w:rPr>
          <w:rFonts w:asciiTheme="majorHAnsi" w:hAnsiTheme="majorHAnsi"/>
          <w:sz w:val="24"/>
          <w:szCs w:val="24"/>
        </w:rPr>
        <w:t xml:space="preserve"> is produced by </w:t>
      </w:r>
      <w:r w:rsidRPr="00AE3F71">
        <w:rPr>
          <w:rFonts w:asciiTheme="majorHAnsi" w:eastAsia="Times New Roman" w:hAnsiTheme="majorHAnsi"/>
          <w:sz w:val="24"/>
          <w:szCs w:val="24"/>
        </w:rPr>
        <w:t>Zazen Produçoes; Marcos Prado, Producer; James D'Arcy, Executive Producer; Le</w:t>
      </w:r>
      <w:r w:rsidR="000E7B87">
        <w:rPr>
          <w:rFonts w:asciiTheme="majorHAnsi" w:eastAsia="Times New Roman" w:hAnsiTheme="majorHAnsi"/>
          <w:sz w:val="24"/>
          <w:szCs w:val="24"/>
        </w:rPr>
        <w:t xml:space="preserve">onardo </w:t>
      </w:r>
      <w:proofErr w:type="spellStart"/>
      <w:r w:rsidR="000E7B87">
        <w:rPr>
          <w:rFonts w:asciiTheme="majorHAnsi" w:eastAsia="Times New Roman" w:hAnsiTheme="majorHAnsi"/>
          <w:sz w:val="24"/>
          <w:szCs w:val="24"/>
        </w:rPr>
        <w:t>Edde</w:t>
      </w:r>
      <w:proofErr w:type="spellEnd"/>
      <w:r w:rsidR="000E7B87">
        <w:rPr>
          <w:rFonts w:asciiTheme="majorHAnsi" w:eastAsia="Times New Roman" w:hAnsiTheme="majorHAnsi"/>
          <w:sz w:val="24"/>
          <w:szCs w:val="24"/>
        </w:rPr>
        <w:t>, Executive Producer</w:t>
      </w:r>
      <w:r w:rsidR="00BB56DB" w:rsidRPr="00AE3F71">
        <w:rPr>
          <w:rFonts w:asciiTheme="majorHAnsi" w:eastAsia="Times New Roman" w:hAnsiTheme="majorHAnsi"/>
          <w:sz w:val="24"/>
          <w:szCs w:val="24"/>
        </w:rPr>
        <w:t>.</w:t>
      </w:r>
    </w:p>
    <w:p w:rsidR="004A2675" w:rsidRPr="00D30E7E" w:rsidRDefault="004A2675" w:rsidP="00AE3F71">
      <w:pPr>
        <w:pStyle w:val="NoSpacing"/>
        <w:rPr>
          <w:rFonts w:asciiTheme="majorHAnsi" w:eastAsia="Times New Roman" w:hAnsiTheme="majorHAnsi"/>
          <w:sz w:val="24"/>
          <w:szCs w:val="24"/>
        </w:rPr>
      </w:pPr>
      <w:r w:rsidRPr="00D30E7E">
        <w:rPr>
          <w:rFonts w:asciiTheme="majorHAnsi" w:eastAsia="Times New Roman" w:hAnsiTheme="majorHAnsi"/>
          <w:sz w:val="24"/>
          <w:szCs w:val="24"/>
        </w:rPr>
        <w:t>ANTHEM, the foreign language film division of leading sales and financing company IM Global, is the film's international distributor outside of Brazil.</w:t>
      </w:r>
    </w:p>
    <w:p w:rsidR="004A2675" w:rsidRDefault="004A2675" w:rsidP="00AE3F71">
      <w:pPr>
        <w:pStyle w:val="NoSpacing"/>
        <w:rPr>
          <w:rFonts w:asciiTheme="majorHAnsi" w:eastAsia="Times New Roman" w:hAnsiTheme="majorHAnsi"/>
          <w:sz w:val="24"/>
          <w:szCs w:val="24"/>
        </w:rPr>
      </w:pPr>
    </w:p>
    <w:p w:rsidR="00CB4BA6" w:rsidRPr="00AE3F71" w:rsidRDefault="003A5E49" w:rsidP="00AE3F71">
      <w:pPr>
        <w:pStyle w:val="NoSpacing"/>
        <w:rPr>
          <w:rFonts w:asciiTheme="majorHAnsi" w:hAnsiTheme="majorHAnsi"/>
          <w:sz w:val="24"/>
          <w:szCs w:val="24"/>
        </w:rPr>
      </w:pPr>
      <w:r w:rsidRPr="00AE3F71">
        <w:rPr>
          <w:rFonts w:asciiTheme="majorHAnsi" w:hAnsiTheme="majorHAnsi"/>
          <w:sz w:val="24"/>
          <w:szCs w:val="24"/>
        </w:rPr>
        <w:t xml:space="preserve">“José is </w:t>
      </w:r>
      <w:r w:rsidR="00506FFF" w:rsidRPr="00AE3F71">
        <w:rPr>
          <w:rFonts w:asciiTheme="majorHAnsi" w:hAnsiTheme="majorHAnsi"/>
          <w:sz w:val="24"/>
          <w:szCs w:val="24"/>
        </w:rPr>
        <w:t>smashing industry records</w:t>
      </w:r>
      <w:r w:rsidRPr="00AE3F71">
        <w:rPr>
          <w:rFonts w:asciiTheme="majorHAnsi" w:hAnsiTheme="majorHAnsi"/>
          <w:sz w:val="24"/>
          <w:szCs w:val="24"/>
        </w:rPr>
        <w:t xml:space="preserve"> </w:t>
      </w:r>
      <w:r w:rsidR="00CB4BA6" w:rsidRPr="00AE3F71">
        <w:rPr>
          <w:rFonts w:asciiTheme="majorHAnsi" w:hAnsiTheme="majorHAnsi"/>
          <w:sz w:val="24"/>
          <w:szCs w:val="24"/>
        </w:rPr>
        <w:t xml:space="preserve">at home </w:t>
      </w:r>
      <w:r w:rsidRPr="00AE3F71">
        <w:rPr>
          <w:rFonts w:asciiTheme="majorHAnsi" w:hAnsiTheme="majorHAnsi"/>
          <w:sz w:val="24"/>
          <w:szCs w:val="24"/>
        </w:rPr>
        <w:t>and creating a sensation</w:t>
      </w:r>
      <w:r w:rsidR="0083715E" w:rsidRPr="00AE3F71">
        <w:rPr>
          <w:rFonts w:asciiTheme="majorHAnsi" w:hAnsiTheme="majorHAnsi"/>
          <w:sz w:val="24"/>
          <w:szCs w:val="24"/>
        </w:rPr>
        <w:t xml:space="preserve">. </w:t>
      </w:r>
      <w:r w:rsidR="00506FFF" w:rsidRPr="00AE3F71">
        <w:rPr>
          <w:rFonts w:asciiTheme="majorHAnsi" w:hAnsiTheme="majorHAnsi"/>
          <w:sz w:val="24"/>
          <w:szCs w:val="24"/>
        </w:rPr>
        <w:t xml:space="preserve">We are eager to introduce </w:t>
      </w:r>
      <w:r w:rsidR="00CB4BA6" w:rsidRPr="00AE3F71">
        <w:rPr>
          <w:rFonts w:asciiTheme="majorHAnsi" w:hAnsiTheme="majorHAnsi"/>
          <w:sz w:val="24"/>
          <w:szCs w:val="24"/>
        </w:rPr>
        <w:t>his film</w:t>
      </w:r>
      <w:r w:rsidR="00506FFF" w:rsidRPr="00AE3F71">
        <w:rPr>
          <w:rFonts w:asciiTheme="majorHAnsi" w:hAnsiTheme="majorHAnsi"/>
          <w:sz w:val="24"/>
          <w:szCs w:val="24"/>
        </w:rPr>
        <w:t xml:space="preserve"> to American audiences, where it will </w:t>
      </w:r>
      <w:r w:rsidR="00CB4BA6" w:rsidRPr="00AE3F71">
        <w:rPr>
          <w:rFonts w:asciiTheme="majorHAnsi" w:hAnsiTheme="majorHAnsi"/>
          <w:sz w:val="24"/>
          <w:szCs w:val="24"/>
        </w:rPr>
        <w:t xml:space="preserve">certainly </w:t>
      </w:r>
      <w:r w:rsidR="00506FFF" w:rsidRPr="00AE3F71">
        <w:rPr>
          <w:rFonts w:asciiTheme="majorHAnsi" w:hAnsiTheme="majorHAnsi"/>
          <w:sz w:val="24"/>
          <w:szCs w:val="24"/>
        </w:rPr>
        <w:t>find an enthusiastic fan base</w:t>
      </w:r>
      <w:r w:rsidR="00AE3F71">
        <w:rPr>
          <w:rFonts w:asciiTheme="majorHAnsi" w:hAnsiTheme="majorHAnsi"/>
          <w:sz w:val="24"/>
          <w:szCs w:val="24"/>
        </w:rPr>
        <w:t>,</w:t>
      </w:r>
      <w:r w:rsidR="00B21F27" w:rsidRPr="00AE3F71">
        <w:rPr>
          <w:rFonts w:asciiTheme="majorHAnsi" w:hAnsiTheme="majorHAnsi"/>
          <w:sz w:val="24"/>
          <w:szCs w:val="24"/>
        </w:rPr>
        <w:t>” said Mark Kashd</w:t>
      </w:r>
      <w:r w:rsidR="000E7B87">
        <w:rPr>
          <w:rFonts w:asciiTheme="majorHAnsi" w:hAnsiTheme="majorHAnsi"/>
          <w:sz w:val="24"/>
          <w:szCs w:val="24"/>
        </w:rPr>
        <w:t>e</w:t>
      </w:r>
      <w:r w:rsidR="00B21F27" w:rsidRPr="00AE3F71">
        <w:rPr>
          <w:rFonts w:asciiTheme="majorHAnsi" w:hAnsiTheme="majorHAnsi"/>
          <w:sz w:val="24"/>
          <w:szCs w:val="24"/>
        </w:rPr>
        <w:t xml:space="preserve">n, Vice President, Acquisitions, New Video. </w:t>
      </w:r>
      <w:r w:rsidR="0083715E" w:rsidRPr="00AE3F71">
        <w:rPr>
          <w:rFonts w:asciiTheme="majorHAnsi" w:hAnsiTheme="majorHAnsi"/>
          <w:sz w:val="24"/>
          <w:szCs w:val="24"/>
        </w:rPr>
        <w:t>“</w:t>
      </w:r>
      <w:r w:rsidR="00B21F27" w:rsidRPr="00AE3F71">
        <w:rPr>
          <w:rFonts w:asciiTheme="majorHAnsi" w:hAnsiTheme="majorHAnsi"/>
          <w:sz w:val="24"/>
          <w:szCs w:val="24"/>
        </w:rPr>
        <w:t xml:space="preserve">With its ingenious interplay of </w:t>
      </w:r>
      <w:r w:rsidR="0083715E" w:rsidRPr="00AE3F71">
        <w:rPr>
          <w:rFonts w:asciiTheme="majorHAnsi" w:hAnsiTheme="majorHAnsi"/>
          <w:sz w:val="24"/>
          <w:szCs w:val="24"/>
        </w:rPr>
        <w:t>action blockbuster and political realism,</w:t>
      </w:r>
      <w:r w:rsidR="00B21F27" w:rsidRPr="00AE3F71">
        <w:rPr>
          <w:rFonts w:asciiTheme="majorHAnsi" w:hAnsiTheme="majorHAnsi"/>
          <w:i/>
          <w:sz w:val="24"/>
          <w:szCs w:val="24"/>
        </w:rPr>
        <w:t xml:space="preserve"> ELITE SQUAD: THE ENEMY WITHIN</w:t>
      </w:r>
      <w:r w:rsidR="00B21F27" w:rsidRPr="00AE3F71">
        <w:rPr>
          <w:rFonts w:asciiTheme="majorHAnsi" w:hAnsiTheme="majorHAnsi"/>
          <w:sz w:val="24"/>
          <w:szCs w:val="24"/>
        </w:rPr>
        <w:t xml:space="preserve"> </w:t>
      </w:r>
      <w:r w:rsidR="00AE3F71">
        <w:rPr>
          <w:rFonts w:asciiTheme="majorHAnsi" w:hAnsiTheme="majorHAnsi"/>
          <w:sz w:val="24"/>
          <w:szCs w:val="24"/>
        </w:rPr>
        <w:t>raises the bar for</w:t>
      </w:r>
      <w:r w:rsidR="00B21F27" w:rsidRPr="00AE3F71">
        <w:rPr>
          <w:rFonts w:asciiTheme="majorHAnsi" w:hAnsiTheme="majorHAnsi"/>
          <w:sz w:val="24"/>
          <w:szCs w:val="24"/>
        </w:rPr>
        <w:t xml:space="preserve"> Flatiron Film Company</w:t>
      </w:r>
      <w:r w:rsidR="0083715E" w:rsidRPr="00AE3F71">
        <w:rPr>
          <w:rFonts w:asciiTheme="majorHAnsi" w:hAnsiTheme="majorHAnsi"/>
          <w:sz w:val="24"/>
          <w:szCs w:val="24"/>
        </w:rPr>
        <w:t>.”</w:t>
      </w:r>
    </w:p>
    <w:p w:rsidR="009A2ECE" w:rsidRPr="00AE3F71" w:rsidRDefault="009A2ECE" w:rsidP="00AE3F71">
      <w:pPr>
        <w:pStyle w:val="NoSpacing"/>
        <w:rPr>
          <w:rFonts w:asciiTheme="majorHAnsi" w:hAnsiTheme="majorHAnsi"/>
          <w:sz w:val="24"/>
          <w:szCs w:val="24"/>
        </w:rPr>
      </w:pPr>
    </w:p>
    <w:p w:rsidR="009A2ECE" w:rsidRPr="00D30E7E" w:rsidRDefault="00BB56DB" w:rsidP="00AE3F71">
      <w:pPr>
        <w:pStyle w:val="NoSpacing"/>
        <w:rPr>
          <w:rFonts w:asciiTheme="majorHAnsi" w:hAnsiTheme="majorHAnsi"/>
          <w:sz w:val="24"/>
          <w:szCs w:val="24"/>
          <w:u w:val="single"/>
        </w:rPr>
      </w:pPr>
      <w:r w:rsidRPr="00D30E7E">
        <w:rPr>
          <w:rFonts w:asciiTheme="majorHAnsi" w:hAnsiTheme="majorHAnsi"/>
          <w:sz w:val="24"/>
          <w:szCs w:val="24"/>
          <w:u w:val="single"/>
        </w:rPr>
        <w:t>About New Video</w:t>
      </w:r>
    </w:p>
    <w:p w:rsidR="00BB56DB" w:rsidRPr="00D30E7E" w:rsidRDefault="00BB56DB" w:rsidP="00AE3F71">
      <w:pPr>
        <w:pStyle w:val="NoSpacing"/>
        <w:rPr>
          <w:rFonts w:asciiTheme="majorHAnsi" w:hAnsiTheme="majorHAnsi"/>
          <w:sz w:val="24"/>
          <w:szCs w:val="24"/>
        </w:rPr>
      </w:pPr>
      <w:r w:rsidRPr="00D30E7E">
        <w:rPr>
          <w:rFonts w:asciiTheme="majorHAnsi" w:hAnsiTheme="majorHAnsi"/>
          <w:sz w:val="24"/>
          <w:szCs w:val="24"/>
        </w:rPr>
        <w:t>Celebrating its 20</w:t>
      </w:r>
      <w:r w:rsidRPr="00D30E7E">
        <w:rPr>
          <w:rFonts w:asciiTheme="majorHAnsi" w:hAnsiTheme="majorHAnsi"/>
          <w:sz w:val="24"/>
          <w:szCs w:val="24"/>
          <w:vertAlign w:val="superscript"/>
        </w:rPr>
        <w:t>th</w:t>
      </w:r>
      <w:r w:rsidRPr="00D30E7E">
        <w:rPr>
          <w:rFonts w:asciiTheme="majorHAnsi" w:hAnsiTheme="majorHAnsi"/>
          <w:sz w:val="24"/>
          <w:szCs w:val="24"/>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Blu-ray and DVD. New Video streamlines the distribution and marketing process for filmmakers, producers and brand partners to bring a wide variety of fresh content to new audiences. The company’s library includes original TV series and movies from A&amp;E</w:t>
      </w:r>
      <w:r w:rsidRPr="00D30E7E">
        <w:rPr>
          <w:rFonts w:asciiTheme="majorHAnsi" w:hAnsiTheme="majorHAnsi"/>
          <w:sz w:val="24"/>
          <w:szCs w:val="24"/>
          <w:vertAlign w:val="superscript"/>
        </w:rPr>
        <w:t>®</w:t>
      </w:r>
      <w:r w:rsidRPr="00D30E7E">
        <w:rPr>
          <w:rFonts w:asciiTheme="majorHAnsi" w:hAnsiTheme="majorHAnsi"/>
          <w:sz w:val="24"/>
          <w:szCs w:val="24"/>
        </w:rPr>
        <w:t>, HISTORY™, and Lifetime</w:t>
      </w:r>
      <w:r w:rsidRPr="00D30E7E">
        <w:rPr>
          <w:rFonts w:asciiTheme="majorHAnsi" w:hAnsiTheme="majorHAnsi"/>
          <w:sz w:val="24"/>
          <w:szCs w:val="24"/>
          <w:vertAlign w:val="superscript"/>
        </w:rPr>
        <w:t>®</w:t>
      </w:r>
      <w:r w:rsidRPr="00D30E7E">
        <w:rPr>
          <w:rFonts w:asciiTheme="majorHAnsi" w:hAnsiTheme="majorHAnsi"/>
          <w:sz w:val="24"/>
          <w:szCs w:val="24"/>
        </w:rPr>
        <w:t>, unforgettable games and trophy sets from Major League Baseball</w:t>
      </w:r>
      <w:r w:rsidRPr="00D30E7E">
        <w:rPr>
          <w:rFonts w:asciiTheme="majorHAnsi" w:hAnsiTheme="majorHAnsi"/>
          <w:sz w:val="24"/>
          <w:szCs w:val="24"/>
          <w:vertAlign w:val="superscript"/>
        </w:rPr>
        <w:t>®</w:t>
      </w:r>
      <w:r w:rsidRPr="00D30E7E">
        <w:rPr>
          <w:rFonts w:asciiTheme="majorHAnsi" w:hAnsiTheme="majorHAnsi"/>
          <w:sz w:val="24"/>
          <w:szCs w:val="24"/>
        </w:rPr>
        <w:t>, storybook treasures from Scholastic</w:t>
      </w:r>
      <w:r w:rsidRPr="00D30E7E">
        <w:rPr>
          <w:rFonts w:asciiTheme="majorHAnsi" w:hAnsiTheme="majorHAnsi"/>
          <w:sz w:val="24"/>
          <w:szCs w:val="24"/>
          <w:vertAlign w:val="superscript"/>
        </w:rPr>
        <w:t>®</w:t>
      </w:r>
      <w:r w:rsidRPr="00D30E7E">
        <w:rPr>
          <w:rFonts w:asciiTheme="majorHAnsi" w:hAnsiTheme="majorHAnsi"/>
          <w:sz w:val="24"/>
          <w:szCs w:val="24"/>
        </w:rPr>
        <w:t xml:space="preserve">, award-winning documentaries </w:t>
      </w:r>
      <w:r w:rsidRPr="00D30E7E">
        <w:rPr>
          <w:rFonts w:asciiTheme="majorHAnsi" w:hAnsiTheme="majorHAnsi"/>
          <w:sz w:val="24"/>
          <w:szCs w:val="24"/>
        </w:rPr>
        <w:lastRenderedPageBreak/>
        <w:t>from Docurama Films</w:t>
      </w:r>
      <w:r w:rsidRPr="00D30E7E">
        <w:rPr>
          <w:rFonts w:asciiTheme="majorHAnsi" w:hAnsiTheme="majorHAnsi"/>
          <w:sz w:val="24"/>
          <w:szCs w:val="24"/>
          <w:vertAlign w:val="superscript"/>
        </w:rPr>
        <w:t>®</w:t>
      </w:r>
      <w:r w:rsidRPr="00D30E7E">
        <w:rPr>
          <w:rFonts w:asciiTheme="majorHAnsi" w:hAnsiTheme="majorHAnsi"/>
          <w:sz w:val="24"/>
          <w:szCs w:val="24"/>
        </w:rPr>
        <w:t xml:space="preserve">, Arthouse Films, and Plexifilm, next-gen </w:t>
      </w:r>
      <w:proofErr w:type="gramStart"/>
      <w:r w:rsidRPr="00D30E7E">
        <w:rPr>
          <w:rFonts w:asciiTheme="majorHAnsi" w:hAnsiTheme="majorHAnsi"/>
          <w:sz w:val="24"/>
          <w:szCs w:val="24"/>
        </w:rPr>
        <w:t>indies</w:t>
      </w:r>
      <w:proofErr w:type="gramEnd"/>
      <w:r w:rsidRPr="00D30E7E">
        <w:rPr>
          <w:rFonts w:asciiTheme="majorHAnsi" w:hAnsiTheme="majorHAnsi"/>
          <w:sz w:val="24"/>
          <w:szCs w:val="24"/>
        </w:rPr>
        <w:t xml:space="preserve"> and web hits from Flatiron Film Company</w:t>
      </w:r>
      <w:r w:rsidRPr="00D30E7E">
        <w:rPr>
          <w:rFonts w:asciiTheme="majorHAnsi" w:hAnsiTheme="majorHAnsi"/>
          <w:sz w:val="24"/>
          <w:szCs w:val="24"/>
          <w:vertAlign w:val="superscript"/>
        </w:rPr>
        <w:t>®</w:t>
      </w:r>
      <w:r w:rsidRPr="00D30E7E">
        <w:rPr>
          <w:rFonts w:asciiTheme="majorHAnsi" w:hAnsiTheme="majorHAnsi"/>
          <w:sz w:val="24"/>
          <w:szCs w:val="24"/>
        </w:rPr>
        <w:t xml:space="preserve"> and festival picks from Tribeca Film. New Video is proud to distribute the 2011 Oscar</w:t>
      </w:r>
      <w:r w:rsidRPr="00D30E7E">
        <w:rPr>
          <w:rFonts w:asciiTheme="majorHAnsi" w:hAnsiTheme="majorHAnsi"/>
          <w:sz w:val="24"/>
          <w:szCs w:val="24"/>
          <w:vertAlign w:val="superscript"/>
        </w:rPr>
        <w:t>®</w:t>
      </w:r>
      <w:r w:rsidRPr="00D30E7E">
        <w:rPr>
          <w:rFonts w:asciiTheme="majorHAnsi" w:hAnsiTheme="majorHAnsi"/>
          <w:sz w:val="24"/>
          <w:szCs w:val="24"/>
        </w:rPr>
        <w:t xml:space="preserve">-nominated films </w:t>
      </w:r>
      <w:r w:rsidRPr="00D30E7E">
        <w:rPr>
          <w:rStyle w:val="Emphasis"/>
          <w:rFonts w:asciiTheme="majorHAnsi" w:hAnsiTheme="majorHAnsi"/>
          <w:sz w:val="24"/>
          <w:szCs w:val="24"/>
        </w:rPr>
        <w:t>Gasland, Waste Land</w:t>
      </w:r>
      <w:r w:rsidRPr="00D30E7E">
        <w:rPr>
          <w:rFonts w:asciiTheme="majorHAnsi" w:hAnsiTheme="majorHAnsi"/>
          <w:sz w:val="24"/>
          <w:szCs w:val="24"/>
        </w:rPr>
        <w:t xml:space="preserve"> and, on digital, </w:t>
      </w:r>
      <w:r w:rsidRPr="00D30E7E">
        <w:rPr>
          <w:rStyle w:val="Emphasis"/>
          <w:rFonts w:asciiTheme="majorHAnsi" w:hAnsiTheme="majorHAnsi"/>
          <w:sz w:val="24"/>
          <w:szCs w:val="24"/>
        </w:rPr>
        <w:t>Restrepo</w:t>
      </w:r>
      <w:r w:rsidRPr="00D30E7E">
        <w:rPr>
          <w:rFonts w:asciiTheme="majorHAnsi" w:hAnsiTheme="majorHAnsi"/>
          <w:sz w:val="24"/>
          <w:szCs w:val="24"/>
        </w:rPr>
        <w:t>.</w:t>
      </w:r>
    </w:p>
    <w:p w:rsidR="00D30E7E" w:rsidRPr="00D30E7E" w:rsidRDefault="00D30E7E" w:rsidP="00AE3F71">
      <w:pPr>
        <w:pStyle w:val="NoSpacing"/>
        <w:rPr>
          <w:rFonts w:asciiTheme="majorHAnsi" w:hAnsiTheme="majorHAnsi"/>
          <w:sz w:val="24"/>
          <w:szCs w:val="24"/>
        </w:rPr>
      </w:pPr>
    </w:p>
    <w:p w:rsidR="00BB56DB" w:rsidRPr="00D30E7E" w:rsidRDefault="00BB56DB" w:rsidP="00AE3F71">
      <w:pPr>
        <w:pStyle w:val="NoSpacing"/>
        <w:rPr>
          <w:rFonts w:asciiTheme="majorHAnsi" w:hAnsiTheme="majorHAnsi"/>
          <w:sz w:val="24"/>
          <w:szCs w:val="24"/>
        </w:rPr>
      </w:pPr>
      <w:r w:rsidRPr="00D30E7E">
        <w:rPr>
          <w:rFonts w:asciiTheme="majorHAnsi" w:hAnsiTheme="majorHAnsi"/>
          <w:sz w:val="24"/>
          <w:szCs w:val="24"/>
        </w:rPr>
        <w:t>For more information on New Video, please contact:</w:t>
      </w:r>
    </w:p>
    <w:p w:rsidR="00BB56DB" w:rsidRPr="00D30E7E" w:rsidRDefault="00BB56DB" w:rsidP="00AE3F71">
      <w:pPr>
        <w:pStyle w:val="NoSpacing"/>
        <w:rPr>
          <w:rFonts w:asciiTheme="majorHAnsi" w:hAnsiTheme="majorHAnsi"/>
          <w:sz w:val="24"/>
          <w:szCs w:val="24"/>
        </w:rPr>
      </w:pPr>
      <w:r w:rsidRPr="00D30E7E">
        <w:rPr>
          <w:rFonts w:asciiTheme="majorHAnsi" w:hAnsiTheme="majorHAnsi"/>
          <w:sz w:val="24"/>
          <w:szCs w:val="24"/>
        </w:rPr>
        <w:t>Sommer Hixson</w:t>
      </w:r>
    </w:p>
    <w:p w:rsidR="00D30E7E" w:rsidRDefault="00BB56DB" w:rsidP="00AE3F71">
      <w:pPr>
        <w:pStyle w:val="NoSpacing"/>
        <w:rPr>
          <w:rFonts w:asciiTheme="majorHAnsi" w:hAnsiTheme="majorHAnsi"/>
          <w:sz w:val="24"/>
          <w:szCs w:val="24"/>
        </w:rPr>
      </w:pPr>
      <w:r w:rsidRPr="00D30E7E">
        <w:rPr>
          <w:rFonts w:asciiTheme="majorHAnsi" w:hAnsiTheme="majorHAnsi"/>
          <w:sz w:val="24"/>
          <w:szCs w:val="24"/>
        </w:rPr>
        <w:t>(646) 259-4138</w:t>
      </w:r>
    </w:p>
    <w:p w:rsidR="00BB56DB" w:rsidRPr="00D30E7E" w:rsidRDefault="00FB4FE9" w:rsidP="00AE3F71">
      <w:pPr>
        <w:pStyle w:val="NoSpacing"/>
        <w:rPr>
          <w:rFonts w:asciiTheme="majorHAnsi" w:hAnsiTheme="majorHAnsi"/>
          <w:sz w:val="24"/>
          <w:szCs w:val="24"/>
        </w:rPr>
      </w:pPr>
      <w:hyperlink r:id="rId5" w:history="1">
        <w:r w:rsidR="00BB56DB" w:rsidRPr="00D30E7E">
          <w:rPr>
            <w:rStyle w:val="Hyperlink"/>
            <w:rFonts w:asciiTheme="majorHAnsi" w:hAnsiTheme="majorHAnsi"/>
            <w:color w:val="auto"/>
            <w:sz w:val="24"/>
            <w:szCs w:val="24"/>
            <w:u w:val="none"/>
          </w:rPr>
          <w:t>shixson@newvideo.com</w:t>
        </w:r>
      </w:hyperlink>
    </w:p>
    <w:p w:rsidR="00BB56DB" w:rsidRPr="00D30E7E" w:rsidRDefault="00BB56DB" w:rsidP="00AE3F71">
      <w:pPr>
        <w:pStyle w:val="NoSpacing"/>
        <w:rPr>
          <w:rFonts w:asciiTheme="majorHAnsi" w:hAnsiTheme="majorHAnsi"/>
          <w:sz w:val="24"/>
          <w:szCs w:val="24"/>
        </w:rPr>
      </w:pPr>
    </w:p>
    <w:p w:rsidR="00BB56DB" w:rsidRPr="00D30E7E" w:rsidRDefault="00BB56DB" w:rsidP="00AE3F71">
      <w:pPr>
        <w:pStyle w:val="NoSpacing"/>
        <w:rPr>
          <w:rFonts w:asciiTheme="majorHAnsi" w:hAnsiTheme="majorHAnsi"/>
          <w:sz w:val="24"/>
          <w:szCs w:val="24"/>
        </w:rPr>
      </w:pPr>
      <w:r w:rsidRPr="00D30E7E">
        <w:rPr>
          <w:rFonts w:asciiTheme="majorHAnsi" w:hAnsiTheme="majorHAnsi"/>
          <w:sz w:val="24"/>
          <w:szCs w:val="24"/>
        </w:rPr>
        <w:t>For more information on IM Global, please contact:</w:t>
      </w:r>
    </w:p>
    <w:p w:rsidR="00D30E7E" w:rsidRPr="00D30E7E" w:rsidRDefault="00D30E7E" w:rsidP="00AE3F71">
      <w:pPr>
        <w:pStyle w:val="NoSpacing"/>
        <w:rPr>
          <w:rFonts w:asciiTheme="majorHAnsi" w:hAnsiTheme="majorHAnsi"/>
          <w:sz w:val="24"/>
          <w:szCs w:val="24"/>
        </w:rPr>
      </w:pPr>
      <w:r w:rsidRPr="00D30E7E">
        <w:rPr>
          <w:rFonts w:asciiTheme="majorHAnsi" w:hAnsiTheme="majorHAnsi"/>
          <w:sz w:val="24"/>
          <w:szCs w:val="24"/>
        </w:rPr>
        <w:t>Bonnie Voland</w:t>
      </w:r>
    </w:p>
    <w:p w:rsidR="00D30E7E" w:rsidRDefault="00D30E7E" w:rsidP="00AE3F71">
      <w:pPr>
        <w:pStyle w:val="NoSpacing"/>
        <w:rPr>
          <w:rFonts w:asciiTheme="majorHAnsi" w:hAnsiTheme="majorHAnsi"/>
          <w:color w:val="000000"/>
          <w:sz w:val="24"/>
          <w:szCs w:val="24"/>
        </w:rPr>
      </w:pPr>
      <w:r w:rsidRPr="00D30E7E">
        <w:rPr>
          <w:rFonts w:asciiTheme="majorHAnsi" w:hAnsiTheme="majorHAnsi"/>
          <w:color w:val="000000"/>
          <w:sz w:val="24"/>
          <w:szCs w:val="24"/>
        </w:rPr>
        <w:t>(310) 777-3590</w:t>
      </w:r>
    </w:p>
    <w:p w:rsidR="00D30E7E" w:rsidRPr="00D30E7E" w:rsidRDefault="00D30E7E" w:rsidP="00AE3F71">
      <w:pPr>
        <w:pStyle w:val="NoSpacing"/>
        <w:rPr>
          <w:rFonts w:asciiTheme="majorHAnsi" w:hAnsiTheme="majorHAnsi"/>
          <w:sz w:val="24"/>
          <w:szCs w:val="24"/>
        </w:rPr>
      </w:pPr>
      <w:r w:rsidRPr="00D30E7E">
        <w:rPr>
          <w:rFonts w:asciiTheme="majorHAnsi" w:hAnsiTheme="majorHAnsi"/>
          <w:sz w:val="24"/>
          <w:szCs w:val="24"/>
        </w:rPr>
        <w:t>bonnie_voland@imglobalfilm.com</w:t>
      </w:r>
    </w:p>
    <w:sectPr w:rsidR="00D30E7E" w:rsidRPr="00D30E7E" w:rsidSect="006C3B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5E49"/>
    <w:rsid w:val="000662C7"/>
    <w:rsid w:val="000E7B87"/>
    <w:rsid w:val="0012492C"/>
    <w:rsid w:val="00125E49"/>
    <w:rsid w:val="00156F6F"/>
    <w:rsid w:val="0031682C"/>
    <w:rsid w:val="003312C6"/>
    <w:rsid w:val="00352C97"/>
    <w:rsid w:val="00356AC8"/>
    <w:rsid w:val="003A24EE"/>
    <w:rsid w:val="003A5E49"/>
    <w:rsid w:val="00453FBF"/>
    <w:rsid w:val="004A2675"/>
    <w:rsid w:val="004D5986"/>
    <w:rsid w:val="00506FFF"/>
    <w:rsid w:val="00561CEA"/>
    <w:rsid w:val="00577C99"/>
    <w:rsid w:val="005F46D9"/>
    <w:rsid w:val="00635072"/>
    <w:rsid w:val="006C3B39"/>
    <w:rsid w:val="0074289C"/>
    <w:rsid w:val="008170F5"/>
    <w:rsid w:val="0083715E"/>
    <w:rsid w:val="0084176A"/>
    <w:rsid w:val="00850234"/>
    <w:rsid w:val="008E0549"/>
    <w:rsid w:val="009A2ECE"/>
    <w:rsid w:val="00AE3F71"/>
    <w:rsid w:val="00B21F27"/>
    <w:rsid w:val="00BB56DB"/>
    <w:rsid w:val="00C560BA"/>
    <w:rsid w:val="00CB4BA6"/>
    <w:rsid w:val="00D30E7E"/>
    <w:rsid w:val="00D57900"/>
    <w:rsid w:val="00ED6CDB"/>
    <w:rsid w:val="00F46565"/>
    <w:rsid w:val="00FB4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5E49"/>
    <w:pPr>
      <w:autoSpaceDE w:val="0"/>
      <w:autoSpaceDN w:val="0"/>
      <w:adjustRightInd w:val="0"/>
      <w:spacing w:after="0" w:line="240" w:lineRule="auto"/>
    </w:pPr>
    <w:rPr>
      <w:rFonts w:ascii="Cambria" w:hAnsi="Cambria" w:cs="Cambria"/>
      <w:color w:val="000000"/>
      <w:sz w:val="24"/>
      <w:szCs w:val="24"/>
    </w:rPr>
  </w:style>
  <w:style w:type="character" w:styleId="Emphasis">
    <w:name w:val="Emphasis"/>
    <w:basedOn w:val="DefaultParagraphFont"/>
    <w:uiPriority w:val="20"/>
    <w:qFormat/>
    <w:rsid w:val="00BB56DB"/>
    <w:rPr>
      <w:i/>
      <w:iCs/>
    </w:rPr>
  </w:style>
  <w:style w:type="character" w:styleId="Hyperlink">
    <w:name w:val="Hyperlink"/>
    <w:basedOn w:val="DefaultParagraphFont"/>
    <w:uiPriority w:val="99"/>
    <w:unhideWhenUsed/>
    <w:rsid w:val="00BB56DB"/>
    <w:rPr>
      <w:color w:val="0000FF" w:themeColor="hyperlink"/>
      <w:u w:val="single"/>
    </w:rPr>
  </w:style>
  <w:style w:type="paragraph" w:styleId="BalloonText">
    <w:name w:val="Balloon Text"/>
    <w:basedOn w:val="Normal"/>
    <w:link w:val="BalloonTextChar"/>
    <w:uiPriority w:val="99"/>
    <w:semiHidden/>
    <w:unhideWhenUsed/>
    <w:rsid w:val="00D57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900"/>
    <w:rPr>
      <w:rFonts w:ascii="Tahoma" w:hAnsi="Tahoma" w:cs="Tahoma"/>
      <w:sz w:val="16"/>
      <w:szCs w:val="16"/>
    </w:rPr>
  </w:style>
  <w:style w:type="paragraph" w:styleId="NoSpacing">
    <w:name w:val="No Spacing"/>
    <w:uiPriority w:val="1"/>
    <w:qFormat/>
    <w:rsid w:val="00AE3F71"/>
    <w:pPr>
      <w:spacing w:after="0" w:line="240" w:lineRule="auto"/>
    </w:pPr>
  </w:style>
</w:styles>
</file>

<file path=word/webSettings.xml><?xml version="1.0" encoding="utf-8"?>
<w:webSettings xmlns:r="http://schemas.openxmlformats.org/officeDocument/2006/relationships" xmlns:w="http://schemas.openxmlformats.org/wordprocessingml/2006/main">
  <w:divs>
    <w:div w:id="1329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hixson@newvideo.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New Video</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Hixson</dc:creator>
  <cp:keywords/>
  <dc:description/>
  <cp:lastModifiedBy>Sommer Hixson</cp:lastModifiedBy>
  <cp:revision>2</cp:revision>
  <dcterms:created xsi:type="dcterms:W3CDTF">2011-04-18T17:22:00Z</dcterms:created>
  <dcterms:modified xsi:type="dcterms:W3CDTF">2011-04-18T17:22:00Z</dcterms:modified>
</cp:coreProperties>
</file>