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7C" w:rsidRDefault="00E4257C" w:rsidP="00E4257C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E4257C" w:rsidRDefault="00E4257C" w:rsidP="00E4257C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E4257C" w:rsidRDefault="00E4257C" w:rsidP="00E4257C">
      <w:pPr>
        <w:pStyle w:val="PlainText"/>
        <w:jc w:val="center"/>
        <w:rPr>
          <w:rFonts w:ascii="Cambria" w:hAnsi="Cambria"/>
          <w:szCs w:val="22"/>
        </w:rPr>
      </w:pPr>
      <w:r>
        <w:rPr>
          <w:rFonts w:ascii="Cambria" w:hAnsi="Cambria"/>
          <w:noProof/>
          <w:szCs w:val="22"/>
        </w:rPr>
        <w:drawing>
          <wp:inline distT="0" distB="0" distL="0" distR="0">
            <wp:extent cx="2305050" cy="400050"/>
            <wp:effectExtent l="19050" t="0" r="0" b="0"/>
            <wp:docPr id="1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presents</w:t>
      </w:r>
      <w:proofErr w:type="gramEnd"/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E4257C" w:rsidRDefault="00E854DB" w:rsidP="00E4257C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bCs/>
          <w:noProof/>
        </w:rPr>
        <w:drawing>
          <wp:inline distT="0" distB="0" distL="0" distR="0">
            <wp:extent cx="2419350" cy="3429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C" w:rsidRDefault="00E4257C" w:rsidP="00E4257C">
      <w:pPr>
        <w:pStyle w:val="NoSpacing"/>
        <w:rPr>
          <w:rFonts w:asciiTheme="majorHAnsi" w:hAnsiTheme="majorHAnsi"/>
          <w:b/>
          <w:i/>
          <w:iCs/>
          <w:sz w:val="24"/>
          <w:szCs w:val="24"/>
        </w:rPr>
      </w:pPr>
    </w:p>
    <w:p w:rsidR="007E05C4" w:rsidRDefault="00332FB1" w:rsidP="007E05C4">
      <w:pPr>
        <w:pStyle w:val="Default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iCs/>
        </w:rPr>
        <w:t xml:space="preserve"> </w:t>
      </w:r>
      <w:r w:rsidR="00EC30F4">
        <w:rPr>
          <w:rFonts w:asciiTheme="majorHAnsi" w:hAnsiTheme="majorHAnsi"/>
          <w:b/>
          <w:iCs/>
        </w:rPr>
        <w:t>“</w:t>
      </w:r>
      <w:r w:rsidR="00E854DB">
        <w:rPr>
          <w:rFonts w:asciiTheme="majorHAnsi" w:hAnsiTheme="majorHAnsi"/>
          <w:b/>
          <w:iCs/>
        </w:rPr>
        <w:t>REVENGE OF THE ELECTRIC CAR</w:t>
      </w:r>
      <w:r w:rsidR="001C399C">
        <w:rPr>
          <w:rFonts w:asciiTheme="majorHAnsi" w:hAnsiTheme="majorHAnsi"/>
          <w:b/>
          <w:iCs/>
        </w:rPr>
        <w:t>,</w:t>
      </w:r>
      <w:r w:rsidR="00EC30F4">
        <w:rPr>
          <w:rFonts w:asciiTheme="majorHAnsi" w:hAnsiTheme="majorHAnsi"/>
          <w:b/>
          <w:iCs/>
        </w:rPr>
        <w:t>”</w:t>
      </w:r>
      <w:r w:rsidR="00D779BC">
        <w:rPr>
          <w:rFonts w:asciiTheme="majorHAnsi" w:hAnsiTheme="majorHAnsi"/>
          <w:b/>
          <w:iCs/>
        </w:rPr>
        <w:t xml:space="preserve"> </w:t>
      </w:r>
      <w:r w:rsidR="00E4257C">
        <w:rPr>
          <w:rFonts w:asciiTheme="majorHAnsi" w:hAnsiTheme="majorHAnsi"/>
          <w:b/>
        </w:rPr>
        <w:t xml:space="preserve">RELEASES </w:t>
      </w:r>
    </w:p>
    <w:p w:rsidR="0032592F" w:rsidRDefault="00204FE1" w:rsidP="007E05C4">
      <w:pPr>
        <w:pStyle w:val="Default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JANUARY 24</w:t>
      </w:r>
      <w:r w:rsidR="00E4257C">
        <w:rPr>
          <w:rFonts w:asciiTheme="majorHAnsi" w:hAnsiTheme="majorHAnsi"/>
          <w:b/>
        </w:rPr>
        <w:t xml:space="preserve"> ON </w:t>
      </w:r>
      <w:r w:rsidR="003B0B71">
        <w:rPr>
          <w:rFonts w:asciiTheme="majorHAnsi" w:hAnsiTheme="majorHAnsi"/>
          <w:b/>
        </w:rPr>
        <w:t xml:space="preserve">CABLE VOD, </w:t>
      </w:r>
      <w:r w:rsidR="000B6405">
        <w:rPr>
          <w:rFonts w:asciiTheme="majorHAnsi" w:hAnsiTheme="majorHAnsi"/>
          <w:b/>
        </w:rPr>
        <w:t>DIGITAL AND</w:t>
      </w:r>
      <w:r w:rsidR="00E036AB">
        <w:rPr>
          <w:rFonts w:asciiTheme="majorHAnsi" w:hAnsiTheme="majorHAnsi"/>
          <w:b/>
        </w:rPr>
        <w:t xml:space="preserve"> </w:t>
      </w:r>
      <w:r w:rsidR="00E4257C">
        <w:rPr>
          <w:rFonts w:asciiTheme="majorHAnsi" w:hAnsiTheme="majorHAnsi"/>
          <w:b/>
        </w:rPr>
        <w:t>DVD</w:t>
      </w:r>
    </w:p>
    <w:p w:rsidR="00332FB1" w:rsidRPr="007E05C4" w:rsidRDefault="00332FB1" w:rsidP="007E05C4">
      <w:pPr>
        <w:pStyle w:val="Default"/>
        <w:jc w:val="center"/>
        <w:rPr>
          <w:b/>
          <w:iCs/>
        </w:rPr>
      </w:pPr>
    </w:p>
    <w:p w:rsidR="00332FB1" w:rsidRDefault="00332FB1" w:rsidP="00332FB1">
      <w:pPr>
        <w:pStyle w:val="PlainText"/>
        <w:jc w:val="center"/>
        <w:rPr>
          <w:rStyle w:val="press-credit"/>
          <w:rFonts w:asciiTheme="majorHAnsi" w:hAnsiTheme="majorHAnsi"/>
          <w:b/>
          <w:sz w:val="24"/>
          <w:szCs w:val="24"/>
        </w:rPr>
      </w:pPr>
      <w:r w:rsidRPr="00332FB1">
        <w:rPr>
          <w:rFonts w:asciiTheme="majorHAnsi" w:hAnsiTheme="majorHAnsi"/>
          <w:b/>
          <w:sz w:val="24"/>
          <w:szCs w:val="24"/>
        </w:rPr>
        <w:t xml:space="preserve">"'Revenge' is that rare artifact, a snapshot of a major industry shift on its way to a tipping point... a slick, enjoyable valentine to a retooling industry." </w:t>
      </w:r>
      <w:r w:rsidRPr="00332FB1">
        <w:rPr>
          <w:rStyle w:val="press-credit"/>
          <w:rFonts w:asciiTheme="majorHAnsi" w:hAnsiTheme="majorHAnsi"/>
          <w:b/>
          <w:sz w:val="24"/>
          <w:szCs w:val="24"/>
        </w:rPr>
        <w:t xml:space="preserve">– </w:t>
      </w:r>
    </w:p>
    <w:p w:rsidR="00332FB1" w:rsidRPr="00332FB1" w:rsidRDefault="00332FB1" w:rsidP="00332FB1">
      <w:pPr>
        <w:pStyle w:val="PlainText"/>
        <w:jc w:val="center"/>
        <w:rPr>
          <w:rStyle w:val="press-credit"/>
          <w:rFonts w:asciiTheme="majorHAnsi" w:hAnsiTheme="majorHAnsi"/>
          <w:b/>
          <w:sz w:val="24"/>
          <w:szCs w:val="24"/>
        </w:rPr>
      </w:pPr>
      <w:r w:rsidRPr="00332FB1">
        <w:rPr>
          <w:rStyle w:val="press-credit"/>
          <w:rFonts w:asciiTheme="majorHAnsi" w:hAnsiTheme="majorHAnsi"/>
          <w:b/>
          <w:i/>
          <w:sz w:val="24"/>
          <w:szCs w:val="24"/>
        </w:rPr>
        <w:t>The New York Times</w:t>
      </w:r>
      <w:r w:rsidRPr="00332FB1">
        <w:rPr>
          <w:rStyle w:val="press-credit"/>
          <w:rFonts w:asciiTheme="majorHAnsi" w:hAnsiTheme="majorHAnsi"/>
          <w:b/>
          <w:sz w:val="24"/>
          <w:szCs w:val="24"/>
        </w:rPr>
        <w:t xml:space="preserve"> </w:t>
      </w:r>
    </w:p>
    <w:p w:rsidR="00332FB1" w:rsidRDefault="00332FB1" w:rsidP="007E05C4">
      <w:pPr>
        <w:pStyle w:val="PlainText"/>
        <w:rPr>
          <w:rStyle w:val="press-credit"/>
        </w:rPr>
      </w:pPr>
    </w:p>
    <w:p w:rsidR="00BC7154" w:rsidRDefault="00EC3FC8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December 20</w:t>
      </w:r>
      <w:r w:rsidR="00E4257C" w:rsidRPr="00426C19">
        <w:rPr>
          <w:rFonts w:asciiTheme="majorHAnsi" w:hAnsiTheme="majorHAnsi"/>
          <w:b/>
          <w:i/>
          <w:sz w:val="24"/>
          <w:szCs w:val="24"/>
        </w:rPr>
        <w:t>, 2011</w:t>
      </w:r>
      <w:r w:rsidR="00E4257C" w:rsidRPr="00426C19">
        <w:rPr>
          <w:rFonts w:asciiTheme="majorHAnsi" w:hAnsiTheme="majorHAnsi"/>
          <w:sz w:val="24"/>
          <w:szCs w:val="24"/>
        </w:rPr>
        <w:t xml:space="preserve"> –</w:t>
      </w:r>
      <w:r w:rsidR="008D3405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465B82">
        <w:rPr>
          <w:rFonts w:ascii="Cambria" w:eastAsia="Calibri" w:hAnsi="Cambria" w:cs="Arial"/>
          <w:color w:val="000000"/>
          <w:sz w:val="24"/>
          <w:szCs w:val="24"/>
        </w:rPr>
        <w:t xml:space="preserve">In 2006, as many as 5,000 modern </w:t>
      </w:r>
      <w:r w:rsidR="00592281">
        <w:rPr>
          <w:rFonts w:ascii="Cambria" w:eastAsia="Calibri" w:hAnsi="Cambria" w:cs="Arial"/>
          <w:color w:val="000000"/>
          <w:sz w:val="24"/>
          <w:szCs w:val="24"/>
        </w:rPr>
        <w:t xml:space="preserve">electric cars were destroyed by </w:t>
      </w:r>
      <w:r w:rsidR="00465B82">
        <w:rPr>
          <w:rFonts w:ascii="Cambria" w:eastAsia="Calibri" w:hAnsi="Cambria" w:cs="Arial"/>
          <w:color w:val="000000"/>
          <w:sz w:val="24"/>
          <w:szCs w:val="24"/>
        </w:rPr>
        <w:t>the major car companies tha</w:t>
      </w:r>
      <w:r w:rsidR="004F5D60">
        <w:rPr>
          <w:rFonts w:ascii="Cambria" w:eastAsia="Calibri" w:hAnsi="Cambria" w:cs="Arial"/>
          <w:color w:val="000000"/>
          <w:sz w:val="24"/>
          <w:szCs w:val="24"/>
        </w:rPr>
        <w:t>t built them. Today, less than five</w:t>
      </w:r>
      <w:r w:rsidR="00465B82">
        <w:rPr>
          <w:rFonts w:ascii="Cambria" w:eastAsia="Calibri" w:hAnsi="Cambria" w:cs="Arial"/>
          <w:color w:val="000000"/>
          <w:sz w:val="24"/>
          <w:szCs w:val="24"/>
        </w:rPr>
        <w:t xml:space="preserve"> years later, the electric car is back… with a vengeance.</w:t>
      </w:r>
      <w:r w:rsidR="00BC7154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624373">
        <w:rPr>
          <w:rFonts w:ascii="Cambria" w:eastAsia="Calibri" w:hAnsi="Cambria" w:cs="Arial"/>
          <w:color w:val="000000"/>
          <w:sz w:val="24"/>
          <w:szCs w:val="24"/>
        </w:rPr>
        <w:t>In his latest film, following the release of</w:t>
      </w:r>
      <w:r w:rsidR="00BC7154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BA5FE6">
        <w:rPr>
          <w:rFonts w:ascii="Cambria" w:eastAsia="Calibri" w:hAnsi="Cambria" w:cs="Arial"/>
          <w:i/>
          <w:color w:val="000000"/>
          <w:sz w:val="24"/>
          <w:szCs w:val="24"/>
        </w:rPr>
        <w:t>Who Killed the Electric C</w:t>
      </w:r>
      <w:r w:rsidR="00BC7154" w:rsidRPr="00BC7154">
        <w:rPr>
          <w:rFonts w:ascii="Cambria" w:eastAsia="Calibri" w:hAnsi="Cambria" w:cs="Arial"/>
          <w:i/>
          <w:color w:val="000000"/>
          <w:sz w:val="24"/>
          <w:szCs w:val="24"/>
        </w:rPr>
        <w:t>ar?</w:t>
      </w:r>
      <w:r w:rsidR="00624373">
        <w:rPr>
          <w:rFonts w:ascii="Cambria" w:eastAsia="Calibri" w:hAnsi="Cambria" w:cs="Arial"/>
          <w:color w:val="000000"/>
          <w:sz w:val="24"/>
          <w:szCs w:val="24"/>
        </w:rPr>
        <w:t xml:space="preserve">, director </w:t>
      </w:r>
      <w:r w:rsidR="00465B82">
        <w:rPr>
          <w:rFonts w:ascii="Cambria" w:eastAsia="Calibri" w:hAnsi="Cambria" w:cs="Arial"/>
          <w:color w:val="000000"/>
          <w:sz w:val="24"/>
          <w:szCs w:val="24"/>
        </w:rPr>
        <w:t>Chris Paine takes his film crew behind the closed doors of Nissan, GM, the Silicon Valley start-up Tesla Motors, and an independent car converter named Greg “Gadget” Abbott to find the story of the global resurgence of electric cars. Without using a single drop of foreign oil, this new generation of automobiles is America’s future: fast, furious</w:t>
      </w:r>
      <w:r w:rsidR="00616F49">
        <w:rPr>
          <w:rFonts w:ascii="Cambria" w:eastAsia="Calibri" w:hAnsi="Cambria" w:cs="Arial"/>
          <w:color w:val="000000"/>
          <w:sz w:val="24"/>
          <w:szCs w:val="24"/>
        </w:rPr>
        <w:t>,</w:t>
      </w:r>
      <w:r w:rsidR="00465B82">
        <w:rPr>
          <w:rFonts w:ascii="Cambria" w:eastAsia="Calibri" w:hAnsi="Cambria" w:cs="Arial"/>
          <w:color w:val="000000"/>
          <w:sz w:val="24"/>
          <w:szCs w:val="24"/>
        </w:rPr>
        <w:t xml:space="preserve"> and cleaner than ever. </w:t>
      </w:r>
    </w:p>
    <w:p w:rsidR="00BC7154" w:rsidRDefault="00BC7154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</w:p>
    <w:p w:rsidR="00E54D8E" w:rsidRDefault="00465B82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>
        <w:rPr>
          <w:rFonts w:ascii="Cambria" w:eastAsia="Calibri" w:hAnsi="Cambria" w:cs="Arial"/>
          <w:color w:val="000000"/>
          <w:sz w:val="24"/>
          <w:szCs w:val="24"/>
        </w:rPr>
        <w:t>Following a theatrical premiere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 xml:space="preserve"> in </w:t>
      </w:r>
      <w:r w:rsidR="00892F61">
        <w:rPr>
          <w:rFonts w:ascii="Cambria" w:eastAsia="Calibri" w:hAnsi="Cambria" w:cs="Arial"/>
          <w:color w:val="000000"/>
          <w:sz w:val="24"/>
          <w:szCs w:val="24"/>
        </w:rPr>
        <w:t>October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  <w:r w:rsidR="00892F61">
        <w:rPr>
          <w:rFonts w:ascii="Cambria" w:eastAsia="Calibri" w:hAnsi="Cambria" w:cs="Arial"/>
          <w:color w:val="000000"/>
          <w:sz w:val="24"/>
          <w:szCs w:val="24"/>
        </w:rPr>
        <w:t>2011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 xml:space="preserve">, </w:t>
      </w:r>
      <w:r w:rsidR="00E54D8E" w:rsidRPr="00892F61">
        <w:rPr>
          <w:rFonts w:ascii="Cambria" w:eastAsia="Calibri" w:hAnsi="Cambria" w:cs="Arial"/>
          <w:b/>
          <w:i/>
          <w:color w:val="000000"/>
          <w:sz w:val="24"/>
          <w:szCs w:val="24"/>
        </w:rPr>
        <w:t>REVENGE OF THE ELECTRIC CAR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 xml:space="preserve"> will be released by </w:t>
      </w:r>
      <w:proofErr w:type="spellStart"/>
      <w:r w:rsidR="00E54D8E">
        <w:rPr>
          <w:rFonts w:ascii="Cambria" w:eastAsia="Calibri" w:hAnsi="Cambria" w:cs="Arial"/>
          <w:color w:val="000000"/>
          <w:sz w:val="24"/>
          <w:szCs w:val="24"/>
        </w:rPr>
        <w:t>Docurama</w:t>
      </w:r>
      <w:proofErr w:type="spellEnd"/>
      <w:r w:rsidR="00E54D8E">
        <w:rPr>
          <w:rFonts w:ascii="Cambria" w:eastAsia="Calibri" w:hAnsi="Cambria" w:cs="Arial"/>
          <w:color w:val="000000"/>
          <w:sz w:val="24"/>
          <w:szCs w:val="24"/>
        </w:rPr>
        <w:t xml:space="preserve"> Films acro</w:t>
      </w:r>
      <w:r w:rsidR="002C54F1">
        <w:rPr>
          <w:rFonts w:ascii="Cambria" w:eastAsia="Calibri" w:hAnsi="Cambria" w:cs="Arial"/>
          <w:color w:val="000000"/>
          <w:sz w:val="24"/>
          <w:szCs w:val="24"/>
        </w:rPr>
        <w:t>ss Cable VOD, d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>igital and DVD platforms on January 24.</w:t>
      </w:r>
    </w:p>
    <w:p w:rsidR="00E54D8E" w:rsidRDefault="00E54D8E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</w:p>
    <w:p w:rsidR="008F7C03" w:rsidRDefault="009B45B6" w:rsidP="007E05C4">
      <w:pPr>
        <w:pStyle w:val="PlainText"/>
        <w:rPr>
          <w:rFonts w:ascii="Cambria" w:eastAsia="Calibri" w:hAnsi="Cambria" w:cs="Arial"/>
          <w:color w:val="000000"/>
          <w:sz w:val="24"/>
          <w:szCs w:val="24"/>
        </w:rPr>
      </w:pPr>
      <w:r w:rsidRPr="009B45B6">
        <w:rPr>
          <w:rFonts w:ascii="Cambria" w:eastAsia="Calibri" w:hAnsi="Cambria" w:cs="Arial"/>
          <w:b/>
          <w:i/>
          <w:color w:val="000000"/>
          <w:sz w:val="24"/>
          <w:szCs w:val="24"/>
        </w:rPr>
        <w:lastRenderedPageBreak/>
        <w:t>REVENGE OF THE ELECTRIC CAR</w:t>
      </w:r>
      <w:r w:rsidR="00E54D8E" w:rsidRPr="009B45B6">
        <w:rPr>
          <w:rFonts w:ascii="Cambria" w:eastAsia="Calibri" w:hAnsi="Cambria" w:cs="Arial"/>
          <w:b/>
          <w:i/>
          <w:color w:val="000000"/>
          <w:sz w:val="24"/>
          <w:szCs w:val="24"/>
        </w:rPr>
        <w:t xml:space="preserve"> 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>follows the race to be the first, the best, and to win the hearts and mind of the public around the world. We watch as these cars are developed from a concept into a working product, and see the car makers themselves struggle with the economy, the</w:t>
      </w:r>
      <w:r w:rsidR="00CD559A">
        <w:rPr>
          <w:rFonts w:ascii="Cambria" w:eastAsia="Calibri" w:hAnsi="Cambria" w:cs="Arial"/>
          <w:color w:val="000000"/>
          <w:sz w:val="24"/>
          <w:szCs w:val="24"/>
        </w:rPr>
        <w:t xml:space="preserve"> press, each other, and the car-</w:t>
      </w:r>
      <w:r w:rsidR="00E54D8E">
        <w:rPr>
          <w:rFonts w:ascii="Cambria" w:eastAsia="Calibri" w:hAnsi="Cambria" w:cs="Arial"/>
          <w:color w:val="000000"/>
          <w:sz w:val="24"/>
          <w:szCs w:val="24"/>
        </w:rPr>
        <w:t xml:space="preserve">buying public. </w:t>
      </w:r>
      <w:r w:rsidR="008D3405">
        <w:rPr>
          <w:rFonts w:ascii="Cambria" w:eastAsia="Calibri" w:hAnsi="Cambria" w:cs="Arial"/>
          <w:color w:val="000000"/>
          <w:sz w:val="24"/>
          <w:szCs w:val="24"/>
        </w:rPr>
        <w:t xml:space="preserve"> </w:t>
      </w:r>
    </w:p>
    <w:p w:rsidR="00D779BC" w:rsidRDefault="00D779BC" w:rsidP="007E05C4">
      <w:pPr>
        <w:pStyle w:val="ListParagraph"/>
        <w:ind w:left="0"/>
        <w:rPr>
          <w:rFonts w:ascii="Cambria" w:eastAsia="Calibri" w:hAnsi="Cambria" w:cs="Arial"/>
          <w:color w:val="000000"/>
        </w:rPr>
      </w:pPr>
    </w:p>
    <w:p w:rsidR="00E54D8E" w:rsidRDefault="000A6B42" w:rsidP="007E05C4">
      <w:pPr>
        <w:pStyle w:val="ListParagraph"/>
        <w:ind w:left="0"/>
        <w:rPr>
          <w:rFonts w:ascii="Cambria" w:eastAsia="Calibri" w:hAnsi="Cambria" w:cs="Arial"/>
          <w:color w:val="000000"/>
        </w:rPr>
      </w:pPr>
      <w:r>
        <w:rPr>
          <w:rFonts w:ascii="Cambria" w:eastAsia="Calibri" w:hAnsi="Cambria" w:cs="Arial"/>
          <w:color w:val="000000"/>
        </w:rPr>
        <w:t>The film follows</w:t>
      </w:r>
      <w:r w:rsidR="006515CB">
        <w:rPr>
          <w:rFonts w:ascii="Cambria" w:eastAsia="Calibri" w:hAnsi="Cambria" w:cs="Arial"/>
          <w:color w:val="000000"/>
        </w:rPr>
        <w:t xml:space="preserve"> the electric-</w:t>
      </w:r>
      <w:r w:rsidR="00E54D8E">
        <w:rPr>
          <w:rFonts w:ascii="Cambria" w:eastAsia="Calibri" w:hAnsi="Cambria" w:cs="Arial"/>
          <w:color w:val="000000"/>
        </w:rPr>
        <w:t>car renaissance through the eyes of four industry pioneers:</w:t>
      </w:r>
    </w:p>
    <w:p w:rsidR="00E54D8E" w:rsidRDefault="00E54D8E" w:rsidP="007E05C4">
      <w:pPr>
        <w:pStyle w:val="ListParagraph"/>
        <w:ind w:left="0"/>
        <w:rPr>
          <w:rFonts w:ascii="Cambria" w:hAnsi="Cambria" w:cs="Arial"/>
          <w:color w:val="000000"/>
        </w:rPr>
      </w:pPr>
    </w:p>
    <w:p w:rsidR="000A670E" w:rsidRPr="000A670E" w:rsidRDefault="00A372A7" w:rsidP="007E05C4">
      <w:pPr>
        <w:pStyle w:val="NoSpacing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Bob Lutz – “Mr. Detroit”</w:t>
      </w:r>
      <w:r w:rsidR="00132455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</w:t>
      </w:r>
      <w:r w:rsidR="00220BD6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–</w:t>
      </w:r>
      <w:r w:rsidR="00132455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Former Vice Chairman of GM</w:t>
      </w:r>
    </w:p>
    <w:p w:rsidR="000A670E" w:rsidRDefault="004007C0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After losing faith on the EV1, GM design</w:t>
      </w:r>
      <w:r w:rsidR="003E365C">
        <w:rPr>
          <w:rFonts w:asciiTheme="majorHAnsi" w:hAnsiTheme="majorHAnsi" w:cs="Arial"/>
          <w:color w:val="000000"/>
          <w:sz w:val="24"/>
          <w:szCs w:val="24"/>
        </w:rPr>
        <w:t>s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the Volt, GM’s newest electric car program. </w:t>
      </w:r>
      <w:r w:rsidR="00233CC4">
        <w:rPr>
          <w:rFonts w:asciiTheme="majorHAnsi" w:hAnsiTheme="majorHAnsi" w:cs="Arial"/>
          <w:color w:val="000000"/>
          <w:sz w:val="24"/>
          <w:szCs w:val="24"/>
        </w:rPr>
        <w:t xml:space="preserve">Bob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Lutz is convinced that technology can win over the public, but the challenge is winning them over after </w:t>
      </w:r>
      <w:r w:rsidR="00CA393C">
        <w:rPr>
          <w:rFonts w:asciiTheme="majorHAnsi" w:hAnsiTheme="majorHAnsi" w:cs="Arial"/>
          <w:color w:val="000000"/>
          <w:sz w:val="24"/>
          <w:szCs w:val="24"/>
        </w:rPr>
        <w:t>the</w:t>
      </w:r>
      <w:r w:rsidR="00A5430F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CA393C">
        <w:rPr>
          <w:rFonts w:asciiTheme="majorHAnsi" w:hAnsiTheme="majorHAnsi" w:cs="Arial"/>
          <w:color w:val="000000"/>
          <w:sz w:val="24"/>
          <w:szCs w:val="24"/>
        </w:rPr>
        <w:t>backlash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CA393C">
        <w:rPr>
          <w:rFonts w:asciiTheme="majorHAnsi" w:hAnsiTheme="majorHAnsi" w:cs="Arial"/>
          <w:color w:val="000000"/>
          <w:sz w:val="24"/>
          <w:szCs w:val="24"/>
        </w:rPr>
        <w:t>GM suffered during the recall of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the EV1 </w:t>
      </w:r>
      <w:r w:rsidR="003E365C">
        <w:rPr>
          <w:rFonts w:asciiTheme="majorHAnsi" w:hAnsiTheme="majorHAnsi" w:cs="Arial"/>
          <w:color w:val="000000"/>
          <w:sz w:val="24"/>
          <w:szCs w:val="24"/>
        </w:rPr>
        <w:t>in 2000.</w:t>
      </w:r>
    </w:p>
    <w:p w:rsidR="00C90B72" w:rsidRDefault="00C90B72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</w:p>
    <w:p w:rsidR="000A670E" w:rsidRPr="000A670E" w:rsidRDefault="00A372A7" w:rsidP="007E05C4">
      <w:pPr>
        <w:pStyle w:val="NoSpacing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Carlos </w:t>
      </w:r>
      <w:proofErr w:type="spellStart"/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Ghosn</w:t>
      </w:r>
      <w:proofErr w:type="spellEnd"/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– “The </w:t>
      </w:r>
      <w:r w:rsidR="00D2427A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Warrior</w:t>
      </w: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”</w:t>
      </w:r>
      <w:r w:rsidR="00132455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</w:t>
      </w:r>
      <w:r w:rsidR="00220BD6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–</w:t>
      </w:r>
      <w:r w:rsidR="00132455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</w:t>
      </w:r>
      <w:r w:rsidR="002F055B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CEO of</w:t>
      </w:r>
      <w:r w:rsidR="00132455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Nissan</w:t>
      </w:r>
    </w:p>
    <w:p w:rsidR="000A670E" w:rsidRPr="002103B3" w:rsidRDefault="00576E3A" w:rsidP="007E05C4">
      <w:pPr>
        <w:pStyle w:val="NoSpacing"/>
        <w:rPr>
          <w:rFonts w:asciiTheme="majorHAnsi" w:hAnsiTheme="majorHAnsi" w:cs="Arial"/>
          <w:sz w:val="24"/>
          <w:szCs w:val="24"/>
        </w:rPr>
      </w:pPr>
      <w:r w:rsidRPr="002103B3">
        <w:rPr>
          <w:rFonts w:asciiTheme="majorHAnsi" w:hAnsiTheme="majorHAnsi" w:cs="Arial"/>
          <w:sz w:val="24"/>
          <w:szCs w:val="24"/>
        </w:rPr>
        <w:t xml:space="preserve">Carlos </w:t>
      </w:r>
      <w:proofErr w:type="spellStart"/>
      <w:r w:rsidR="004007C0" w:rsidRPr="002103B3">
        <w:rPr>
          <w:rFonts w:asciiTheme="majorHAnsi" w:hAnsiTheme="majorHAnsi" w:cs="Arial"/>
          <w:sz w:val="24"/>
          <w:szCs w:val="24"/>
        </w:rPr>
        <w:t>Ghosn</w:t>
      </w:r>
      <w:proofErr w:type="spellEnd"/>
      <w:r w:rsidR="00EF6B38" w:rsidRPr="002103B3">
        <w:rPr>
          <w:rFonts w:asciiTheme="majorHAnsi" w:hAnsiTheme="majorHAnsi" w:cs="Arial"/>
          <w:sz w:val="24"/>
          <w:szCs w:val="24"/>
        </w:rPr>
        <w:t xml:space="preserve"> believes electric cars can be affordable and mass-marketed, but is </w:t>
      </w:r>
      <w:r w:rsidR="00B457CC">
        <w:rPr>
          <w:rFonts w:asciiTheme="majorHAnsi" w:hAnsiTheme="majorHAnsi" w:cs="Arial"/>
          <w:sz w:val="24"/>
          <w:szCs w:val="24"/>
        </w:rPr>
        <w:t xml:space="preserve">also </w:t>
      </w:r>
      <w:r w:rsidR="000E4FDF">
        <w:rPr>
          <w:rFonts w:asciiTheme="majorHAnsi" w:hAnsiTheme="majorHAnsi" w:cs="Arial"/>
          <w:sz w:val="24"/>
          <w:szCs w:val="24"/>
        </w:rPr>
        <w:t>realistic about</w:t>
      </w:r>
      <w:r w:rsidR="00EF6B38" w:rsidRPr="002103B3">
        <w:rPr>
          <w:rFonts w:asciiTheme="majorHAnsi" w:hAnsiTheme="majorHAnsi" w:cs="Arial"/>
          <w:sz w:val="24"/>
          <w:szCs w:val="24"/>
        </w:rPr>
        <w:t xml:space="preserve"> what is at stake. Although he is taking a huge risk and gambling with billions of dollars and thousands of jobs, </w:t>
      </w:r>
      <w:r w:rsidR="002103B3" w:rsidRPr="002103B3">
        <w:rPr>
          <w:rFonts w:asciiTheme="majorHAnsi" w:hAnsiTheme="majorHAnsi" w:cs="Arial"/>
          <w:sz w:val="24"/>
          <w:szCs w:val="24"/>
        </w:rPr>
        <w:t>he introduces</w:t>
      </w:r>
      <w:r w:rsidR="00EF6B38" w:rsidRPr="002103B3">
        <w:rPr>
          <w:rFonts w:asciiTheme="majorHAnsi" w:hAnsiTheme="majorHAnsi" w:cs="Arial"/>
          <w:sz w:val="24"/>
          <w:szCs w:val="24"/>
        </w:rPr>
        <w:t xml:space="preserve"> the Nissan </w:t>
      </w:r>
      <w:r w:rsidR="00B93BD4">
        <w:rPr>
          <w:rFonts w:asciiTheme="majorHAnsi" w:hAnsiTheme="majorHAnsi" w:cs="Arial"/>
          <w:sz w:val="24"/>
          <w:szCs w:val="24"/>
        </w:rPr>
        <w:t>LEAF</w:t>
      </w:r>
      <w:r w:rsidR="00EF6B38" w:rsidRPr="002103B3">
        <w:rPr>
          <w:rFonts w:asciiTheme="majorHAnsi" w:hAnsiTheme="majorHAnsi" w:cs="Arial"/>
          <w:sz w:val="24"/>
          <w:szCs w:val="24"/>
        </w:rPr>
        <w:t xml:space="preserve">, </w:t>
      </w:r>
      <w:r w:rsidR="002103B3" w:rsidRPr="002103B3">
        <w:rPr>
          <w:rFonts w:asciiTheme="majorHAnsi" w:hAnsiTheme="majorHAnsi" w:cs="Arial"/>
          <w:sz w:val="24"/>
          <w:szCs w:val="24"/>
        </w:rPr>
        <w:t xml:space="preserve">which </w:t>
      </w:r>
      <w:r w:rsidR="00EF6B38" w:rsidRPr="002103B3">
        <w:rPr>
          <w:rFonts w:asciiTheme="majorHAnsi" w:hAnsiTheme="majorHAnsi" w:cs="Arial"/>
          <w:sz w:val="24"/>
          <w:szCs w:val="24"/>
        </w:rPr>
        <w:t xml:space="preserve">he believes will bring </w:t>
      </w:r>
      <w:r w:rsidR="002103B3">
        <w:rPr>
          <w:rFonts w:asciiTheme="majorHAnsi" w:hAnsiTheme="majorHAnsi" w:cs="Arial"/>
          <w:sz w:val="24"/>
          <w:szCs w:val="24"/>
        </w:rPr>
        <w:t xml:space="preserve">recognition and </w:t>
      </w:r>
      <w:r w:rsidR="00EF6B38" w:rsidRPr="002103B3">
        <w:rPr>
          <w:rFonts w:asciiTheme="majorHAnsi" w:hAnsiTheme="majorHAnsi" w:cs="Arial"/>
          <w:sz w:val="24"/>
          <w:szCs w:val="24"/>
        </w:rPr>
        <w:t>a huge return for the company.</w:t>
      </w:r>
    </w:p>
    <w:p w:rsidR="004007C0" w:rsidRDefault="004007C0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</w:p>
    <w:p w:rsidR="000A670E" w:rsidRPr="000A670E" w:rsidRDefault="00A372A7" w:rsidP="007E05C4">
      <w:pPr>
        <w:pStyle w:val="NoSpacing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proofErr w:type="spellStart"/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Elon</w:t>
      </w:r>
      <w:proofErr w:type="spellEnd"/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Musk – “Rocket Man”</w:t>
      </w:r>
      <w:r w:rsidR="00132455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– CEO of Tesla Motors</w:t>
      </w:r>
    </w:p>
    <w:p w:rsidR="000A670E" w:rsidRDefault="00103F94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Founded in 2003, Tesla Motors is Silicon Valley’s answer to Detroit. Headed by </w:t>
      </w:r>
      <w:r w:rsidR="007B4E95">
        <w:rPr>
          <w:rFonts w:asciiTheme="majorHAnsi" w:hAnsiTheme="majorHAnsi" w:cs="Arial"/>
          <w:color w:val="000000"/>
          <w:sz w:val="24"/>
          <w:szCs w:val="24"/>
        </w:rPr>
        <w:t xml:space="preserve">dot-com entrepreneur </w:t>
      </w:r>
      <w:proofErr w:type="spellStart"/>
      <w:r>
        <w:rPr>
          <w:rFonts w:asciiTheme="majorHAnsi" w:hAnsiTheme="majorHAnsi" w:cs="Arial"/>
          <w:color w:val="000000"/>
          <w:sz w:val="24"/>
          <w:szCs w:val="24"/>
        </w:rPr>
        <w:t>Elon</w:t>
      </w:r>
      <w:proofErr w:type="spellEnd"/>
      <w:r>
        <w:rPr>
          <w:rFonts w:asciiTheme="majorHAnsi" w:hAnsiTheme="majorHAnsi" w:cs="Arial"/>
          <w:color w:val="000000"/>
          <w:sz w:val="24"/>
          <w:szCs w:val="24"/>
        </w:rPr>
        <w:t xml:space="preserve"> Musk, the company produces electric cars with big expectations, but </w:t>
      </w:r>
      <w:r w:rsidR="00B457CC">
        <w:rPr>
          <w:rFonts w:asciiTheme="majorHAnsi" w:hAnsiTheme="majorHAnsi" w:cs="Arial"/>
          <w:color w:val="000000"/>
          <w:sz w:val="24"/>
          <w:szCs w:val="24"/>
        </w:rPr>
        <w:t>struggles with the realization of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how expensive and stressful it is to put automobiles into production. While </w:t>
      </w:r>
      <w:r w:rsidR="007B3B85">
        <w:rPr>
          <w:rFonts w:asciiTheme="majorHAnsi" w:hAnsiTheme="majorHAnsi" w:cs="Arial"/>
          <w:color w:val="000000"/>
          <w:sz w:val="24"/>
          <w:szCs w:val="24"/>
        </w:rPr>
        <w:t>at the brink of failure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, Musk must decide whether his investments and loans will pay off in the long run. </w:t>
      </w:r>
    </w:p>
    <w:p w:rsidR="00576E3A" w:rsidRDefault="00576E3A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</w:p>
    <w:p w:rsidR="000A670E" w:rsidRPr="000A670E" w:rsidRDefault="00A372A7" w:rsidP="007E05C4">
      <w:pPr>
        <w:pStyle w:val="NoSpacing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Greg “</w:t>
      </w:r>
      <w:r w:rsidR="000A670E" w:rsidRPr="000A670E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Gadget</w:t>
      </w:r>
      <w:r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” Abbott – “The Outsider”</w:t>
      </w:r>
      <w:r w:rsidR="002F055B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– Independent Converter</w:t>
      </w:r>
    </w:p>
    <w:p w:rsidR="000A670E" w:rsidRDefault="00103F94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In the last couple of years, Greg Abbott has converted numerous cars from gas power to electric at his warehouse in </w:t>
      </w:r>
      <w:r w:rsidRPr="00656220">
        <w:rPr>
          <w:rFonts w:asciiTheme="majorHAnsi" w:hAnsiTheme="majorHAnsi" w:cs="Arial"/>
          <w:sz w:val="24"/>
          <w:szCs w:val="24"/>
        </w:rPr>
        <w:t>California</w:t>
      </w:r>
      <w:r w:rsidRPr="000E4FDF"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After a devastating fire burns down his warehouse</w:t>
      </w:r>
      <w:r w:rsidR="00EE4C1A">
        <w:rPr>
          <w:rFonts w:asciiTheme="majorHAnsi" w:hAnsiTheme="majorHAnsi" w:cs="Arial"/>
          <w:color w:val="000000"/>
          <w:sz w:val="24"/>
          <w:szCs w:val="24"/>
        </w:rPr>
        <w:t xml:space="preserve"> and destroys his cars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, he must start </w:t>
      </w:r>
      <w:r w:rsidR="00496FB1">
        <w:rPr>
          <w:rFonts w:asciiTheme="majorHAnsi" w:hAnsiTheme="majorHAnsi" w:cs="Arial"/>
          <w:color w:val="000000"/>
          <w:sz w:val="24"/>
          <w:szCs w:val="24"/>
        </w:rPr>
        <w:t xml:space="preserve">over </w:t>
      </w:r>
      <w:r w:rsidR="00656220">
        <w:rPr>
          <w:rFonts w:asciiTheme="majorHAnsi" w:hAnsiTheme="majorHAnsi" w:cs="Arial"/>
          <w:color w:val="000000"/>
          <w:sz w:val="24"/>
          <w:szCs w:val="24"/>
        </w:rPr>
        <w:t>and rebuild his life.</w:t>
      </w:r>
    </w:p>
    <w:p w:rsidR="002161DD" w:rsidRDefault="002161DD" w:rsidP="007E05C4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</w:p>
    <w:p w:rsidR="00F64AEA" w:rsidRDefault="009817C0" w:rsidP="007E05C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Narrated by Tim Robbins, </w:t>
      </w:r>
      <w:r w:rsidR="000E4FDF">
        <w:rPr>
          <w:rFonts w:asciiTheme="majorHAnsi" w:hAnsiTheme="majorHAnsi" w:cs="Arial"/>
          <w:color w:val="000000"/>
          <w:sz w:val="24"/>
          <w:szCs w:val="24"/>
        </w:rPr>
        <w:t xml:space="preserve">the film features </w:t>
      </w:r>
      <w:r>
        <w:rPr>
          <w:rFonts w:asciiTheme="majorHAnsi" w:hAnsiTheme="majorHAnsi" w:cs="Arial"/>
          <w:color w:val="000000"/>
          <w:sz w:val="24"/>
          <w:szCs w:val="24"/>
        </w:rPr>
        <w:t>c</w:t>
      </w:r>
      <w:r w:rsidR="00576E3A">
        <w:rPr>
          <w:rFonts w:asciiTheme="majorHAnsi" w:hAnsiTheme="majorHAnsi" w:cs="Arial"/>
          <w:color w:val="000000"/>
          <w:sz w:val="24"/>
          <w:szCs w:val="24"/>
        </w:rPr>
        <w:t>elebrities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100D2B">
        <w:rPr>
          <w:rFonts w:asciiTheme="majorHAnsi" w:hAnsiTheme="majorHAnsi" w:cs="Arial"/>
          <w:color w:val="000000"/>
          <w:sz w:val="24"/>
          <w:szCs w:val="24"/>
        </w:rPr>
        <w:t>and politicians</w:t>
      </w:r>
      <w:r w:rsidR="000E4FDF">
        <w:rPr>
          <w:rFonts w:asciiTheme="majorHAnsi" w:hAnsiTheme="majorHAnsi" w:cs="Arial"/>
          <w:color w:val="000000"/>
          <w:sz w:val="24"/>
          <w:szCs w:val="24"/>
        </w:rPr>
        <w:t xml:space="preserve"> including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 w:rsidR="00132455">
        <w:rPr>
          <w:rFonts w:asciiTheme="majorHAnsi" w:hAnsiTheme="majorHAnsi" w:cs="Arial"/>
          <w:bCs/>
          <w:color w:val="000000"/>
          <w:sz w:val="24"/>
          <w:szCs w:val="24"/>
        </w:rPr>
        <w:t xml:space="preserve">Adrian </w:t>
      </w:r>
      <w:proofErr w:type="spellStart"/>
      <w:r w:rsidR="00132455">
        <w:rPr>
          <w:rFonts w:asciiTheme="majorHAnsi" w:hAnsiTheme="majorHAnsi" w:cs="Arial"/>
          <w:bCs/>
          <w:color w:val="000000"/>
          <w:sz w:val="24"/>
          <w:szCs w:val="24"/>
        </w:rPr>
        <w:t>Grenier</w:t>
      </w:r>
      <w:proofErr w:type="spellEnd"/>
      <w:r w:rsidR="00132455">
        <w:rPr>
          <w:rFonts w:asciiTheme="majorHAnsi" w:hAnsiTheme="majorHAnsi" w:cs="Arial"/>
          <w:bCs/>
          <w:color w:val="000000"/>
          <w:sz w:val="24"/>
          <w:szCs w:val="24"/>
        </w:rPr>
        <w:t xml:space="preserve">, Danny </w:t>
      </w:r>
      <w:proofErr w:type="spellStart"/>
      <w:r w:rsidR="00132455">
        <w:rPr>
          <w:rFonts w:asciiTheme="majorHAnsi" w:hAnsiTheme="majorHAnsi" w:cs="Arial"/>
          <w:bCs/>
          <w:color w:val="000000"/>
          <w:sz w:val="24"/>
          <w:szCs w:val="24"/>
        </w:rPr>
        <w:t>DeV</w:t>
      </w:r>
      <w:r w:rsidR="00F64AEA" w:rsidRPr="00F64AEA">
        <w:rPr>
          <w:rFonts w:asciiTheme="majorHAnsi" w:hAnsiTheme="majorHAnsi" w:cs="Arial"/>
          <w:bCs/>
          <w:color w:val="000000"/>
          <w:sz w:val="24"/>
          <w:szCs w:val="24"/>
        </w:rPr>
        <w:t>ito</w:t>
      </w:r>
      <w:proofErr w:type="spellEnd"/>
      <w:r w:rsidR="00F64AEA" w:rsidRPr="00F64AEA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r w:rsidR="00F64AEA" w:rsidRPr="00F64AEA">
        <w:rPr>
          <w:rFonts w:asciiTheme="majorHAnsi" w:hAnsiTheme="majorHAnsi" w:cs="Arial"/>
          <w:bCs/>
          <w:color w:val="000000"/>
          <w:sz w:val="24"/>
          <w:szCs w:val="24"/>
        </w:rPr>
        <w:t>Arnold Schwarzenegger</w:t>
      </w:r>
      <w:r w:rsidR="00F64AEA" w:rsidRPr="00F64AEA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r w:rsidR="00F64AEA" w:rsidRPr="00F64AEA">
        <w:rPr>
          <w:rFonts w:asciiTheme="majorHAnsi" w:hAnsiTheme="majorHAnsi" w:cs="Arial"/>
          <w:bCs/>
          <w:color w:val="000000"/>
          <w:sz w:val="24"/>
          <w:szCs w:val="24"/>
        </w:rPr>
        <w:t xml:space="preserve">Jon </w:t>
      </w:r>
      <w:proofErr w:type="spellStart"/>
      <w:r w:rsidR="00F64AEA" w:rsidRPr="00F64AEA">
        <w:rPr>
          <w:rFonts w:asciiTheme="majorHAnsi" w:hAnsiTheme="majorHAnsi" w:cs="Arial"/>
          <w:bCs/>
          <w:color w:val="000000"/>
          <w:sz w:val="24"/>
          <w:szCs w:val="24"/>
        </w:rPr>
        <w:t>Favreau</w:t>
      </w:r>
      <w:proofErr w:type="spellEnd"/>
      <w:r w:rsidR="00576E3A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r w:rsidR="00F64AEA" w:rsidRPr="00F64AEA">
        <w:rPr>
          <w:rFonts w:asciiTheme="majorHAnsi" w:hAnsiTheme="majorHAnsi" w:cs="Arial"/>
          <w:bCs/>
          <w:color w:val="000000"/>
          <w:sz w:val="24"/>
          <w:szCs w:val="24"/>
        </w:rPr>
        <w:t xml:space="preserve">Anthony </w:t>
      </w:r>
      <w:proofErr w:type="spellStart"/>
      <w:r w:rsidR="00F64AEA" w:rsidRPr="00F64AEA">
        <w:rPr>
          <w:rFonts w:asciiTheme="majorHAnsi" w:hAnsiTheme="majorHAnsi" w:cs="Arial"/>
          <w:bCs/>
          <w:color w:val="000000"/>
          <w:sz w:val="24"/>
          <w:szCs w:val="24"/>
        </w:rPr>
        <w:t>Kiedis</w:t>
      </w:r>
      <w:proofErr w:type="spellEnd"/>
      <w:r w:rsidR="00100D2B">
        <w:rPr>
          <w:rFonts w:asciiTheme="majorHAnsi" w:hAnsiTheme="majorHAnsi" w:cs="Arial"/>
          <w:bCs/>
          <w:color w:val="000000"/>
          <w:sz w:val="24"/>
          <w:szCs w:val="24"/>
        </w:rPr>
        <w:t xml:space="preserve">, </w:t>
      </w:r>
      <w:proofErr w:type="spellStart"/>
      <w:r w:rsidR="00843A93">
        <w:rPr>
          <w:rFonts w:asciiTheme="majorHAnsi" w:hAnsiTheme="majorHAnsi" w:cs="Arial"/>
          <w:bCs/>
          <w:color w:val="000000"/>
          <w:sz w:val="24"/>
          <w:szCs w:val="24"/>
        </w:rPr>
        <w:t>Talulah</w:t>
      </w:r>
      <w:proofErr w:type="spellEnd"/>
      <w:r w:rsidR="00843A93">
        <w:rPr>
          <w:rFonts w:asciiTheme="majorHAnsi" w:hAnsiTheme="majorHAnsi" w:cs="Arial"/>
          <w:bCs/>
          <w:color w:val="000000"/>
          <w:sz w:val="24"/>
          <w:szCs w:val="24"/>
        </w:rPr>
        <w:t xml:space="preserve"> Riley, </w:t>
      </w:r>
      <w:r>
        <w:rPr>
          <w:rFonts w:asciiTheme="majorHAnsi" w:hAnsiTheme="majorHAnsi" w:cs="Arial"/>
          <w:bCs/>
          <w:color w:val="000000"/>
          <w:sz w:val="24"/>
          <w:szCs w:val="24"/>
        </w:rPr>
        <w:t>California’s Lt. Governor Gavin Newsom</w:t>
      </w:r>
      <w:r w:rsidR="00E54D8E">
        <w:rPr>
          <w:rFonts w:asciiTheme="majorHAnsi" w:hAnsiTheme="majorHAnsi" w:cs="Arial"/>
          <w:bCs/>
          <w:color w:val="000000"/>
          <w:sz w:val="24"/>
          <w:szCs w:val="24"/>
        </w:rPr>
        <w:t>,</w:t>
      </w:r>
      <w:r w:rsidR="00100D2B">
        <w:rPr>
          <w:rFonts w:asciiTheme="majorHAnsi" w:hAnsiTheme="majorHAnsi" w:cs="Arial"/>
          <w:bCs/>
          <w:color w:val="000000"/>
          <w:sz w:val="24"/>
          <w:szCs w:val="24"/>
        </w:rPr>
        <w:t xml:space="preserve"> and Phil </w:t>
      </w:r>
      <w:proofErr w:type="spellStart"/>
      <w:r w:rsidR="00100D2B">
        <w:rPr>
          <w:rFonts w:asciiTheme="majorHAnsi" w:hAnsiTheme="majorHAnsi" w:cs="Arial"/>
          <w:bCs/>
          <w:color w:val="000000"/>
          <w:sz w:val="24"/>
          <w:szCs w:val="24"/>
        </w:rPr>
        <w:t>Bresden</w:t>
      </w:r>
      <w:proofErr w:type="spellEnd"/>
      <w:r w:rsidR="00100D2B">
        <w:rPr>
          <w:rFonts w:asciiTheme="majorHAnsi" w:hAnsiTheme="majorHAnsi" w:cs="Arial"/>
          <w:bCs/>
          <w:color w:val="000000"/>
          <w:sz w:val="24"/>
          <w:szCs w:val="24"/>
        </w:rPr>
        <w:t xml:space="preserve">, </w:t>
      </w:r>
      <w:r w:rsidR="00C35C2C">
        <w:rPr>
          <w:rFonts w:asciiTheme="majorHAnsi" w:hAnsiTheme="majorHAnsi" w:cs="Arial"/>
          <w:bCs/>
          <w:color w:val="000000"/>
          <w:sz w:val="24"/>
          <w:szCs w:val="24"/>
        </w:rPr>
        <w:t>former g</w:t>
      </w:r>
      <w:r w:rsidR="00100D2B">
        <w:rPr>
          <w:rFonts w:asciiTheme="majorHAnsi" w:hAnsiTheme="majorHAnsi" w:cs="Arial"/>
          <w:bCs/>
          <w:color w:val="000000"/>
          <w:sz w:val="24"/>
          <w:szCs w:val="24"/>
        </w:rPr>
        <w:t>overnor of Tennessee</w:t>
      </w:r>
      <w:r>
        <w:rPr>
          <w:rFonts w:asciiTheme="majorHAnsi" w:hAnsiTheme="majorHAnsi" w:cs="Arial"/>
          <w:bCs/>
          <w:color w:val="000000"/>
          <w:sz w:val="24"/>
          <w:szCs w:val="24"/>
        </w:rPr>
        <w:t xml:space="preserve">. The film </w:t>
      </w:r>
      <w:r w:rsidR="003E13B9">
        <w:rPr>
          <w:rFonts w:asciiTheme="majorHAnsi" w:hAnsiTheme="majorHAnsi" w:cs="Arial"/>
          <w:bCs/>
          <w:color w:val="000000"/>
          <w:sz w:val="24"/>
          <w:szCs w:val="24"/>
        </w:rPr>
        <w:t xml:space="preserve">also </w:t>
      </w:r>
      <w:r>
        <w:rPr>
          <w:rFonts w:asciiTheme="majorHAnsi" w:hAnsiTheme="majorHAnsi" w:cs="Arial"/>
          <w:bCs/>
          <w:color w:val="000000"/>
          <w:sz w:val="24"/>
          <w:szCs w:val="24"/>
        </w:rPr>
        <w:t xml:space="preserve">features interviews from industry analysts </w:t>
      </w:r>
      <w:r w:rsidR="003E13B9">
        <w:rPr>
          <w:rFonts w:asciiTheme="majorHAnsi" w:hAnsiTheme="majorHAnsi" w:cs="Arial"/>
          <w:bCs/>
          <w:color w:val="000000"/>
          <w:sz w:val="24"/>
          <w:szCs w:val="24"/>
        </w:rPr>
        <w:t xml:space="preserve"> and columnists </w:t>
      </w:r>
      <w:r w:rsidR="004013CE">
        <w:rPr>
          <w:rFonts w:asciiTheme="majorHAnsi" w:hAnsiTheme="majorHAnsi" w:cs="Arial"/>
          <w:bCs/>
          <w:color w:val="000000"/>
          <w:sz w:val="24"/>
          <w:szCs w:val="24"/>
        </w:rPr>
        <w:t>including</w:t>
      </w:r>
      <w:r w:rsidR="00E54D8E">
        <w:rPr>
          <w:rFonts w:asciiTheme="majorHAnsi" w:hAnsiTheme="majorHAnsi" w:cs="Arial"/>
          <w:bCs/>
          <w:color w:val="000000"/>
          <w:sz w:val="24"/>
          <w:szCs w:val="24"/>
        </w:rPr>
        <w:t xml:space="preserve"> Dan Neil</w:t>
      </w:r>
      <w:r>
        <w:rPr>
          <w:rFonts w:asciiTheme="majorHAnsi" w:hAnsiTheme="majorHAnsi" w:cs="Arial"/>
          <w:bCs/>
          <w:color w:val="000000"/>
          <w:sz w:val="24"/>
          <w:szCs w:val="24"/>
        </w:rPr>
        <w:t xml:space="preserve"> </w:t>
      </w:r>
      <w:r w:rsidR="00E54D8E">
        <w:rPr>
          <w:rFonts w:asciiTheme="majorHAnsi" w:hAnsiTheme="majorHAnsi" w:cs="Arial"/>
          <w:bCs/>
          <w:color w:val="000000"/>
          <w:sz w:val="24"/>
          <w:szCs w:val="24"/>
        </w:rPr>
        <w:t>of</w:t>
      </w:r>
      <w:r>
        <w:rPr>
          <w:rFonts w:asciiTheme="majorHAnsi" w:hAnsiTheme="majorHAnsi" w:cs="Arial"/>
          <w:bCs/>
          <w:color w:val="000000"/>
          <w:sz w:val="24"/>
          <w:szCs w:val="24"/>
        </w:rPr>
        <w:t xml:space="preserve"> </w:t>
      </w:r>
      <w:r w:rsidRPr="009817C0">
        <w:rPr>
          <w:rFonts w:asciiTheme="majorHAnsi" w:hAnsiTheme="majorHAnsi" w:cs="Arial"/>
          <w:bCs/>
          <w:i/>
          <w:color w:val="000000"/>
          <w:sz w:val="24"/>
          <w:szCs w:val="24"/>
        </w:rPr>
        <w:t>The Wall Street Journal</w:t>
      </w:r>
      <w:r>
        <w:rPr>
          <w:rFonts w:asciiTheme="majorHAnsi" w:hAnsiTheme="majorHAnsi" w:cs="Arial"/>
          <w:bCs/>
          <w:color w:val="000000"/>
          <w:sz w:val="24"/>
          <w:szCs w:val="24"/>
        </w:rPr>
        <w:t>; Thomas Friedman</w:t>
      </w:r>
      <w:r w:rsidR="00E54D8E">
        <w:rPr>
          <w:rFonts w:asciiTheme="majorHAnsi" w:hAnsiTheme="majorHAnsi" w:cs="Arial"/>
          <w:bCs/>
          <w:color w:val="000000"/>
          <w:sz w:val="24"/>
          <w:szCs w:val="24"/>
        </w:rPr>
        <w:t xml:space="preserve"> of</w:t>
      </w:r>
      <w:r>
        <w:rPr>
          <w:rFonts w:asciiTheme="majorHAnsi" w:hAnsiTheme="majorHAnsi" w:cs="Arial"/>
          <w:bCs/>
          <w:color w:val="000000"/>
          <w:sz w:val="24"/>
          <w:szCs w:val="24"/>
        </w:rPr>
        <w:t xml:space="preserve"> </w:t>
      </w:r>
      <w:r w:rsidRPr="009817C0">
        <w:rPr>
          <w:rFonts w:asciiTheme="majorHAnsi" w:hAnsiTheme="majorHAnsi" w:cs="Arial"/>
          <w:bCs/>
          <w:i/>
          <w:color w:val="000000"/>
          <w:sz w:val="24"/>
          <w:szCs w:val="24"/>
        </w:rPr>
        <w:t>The New York Times</w:t>
      </w:r>
      <w:r w:rsidR="0069378F">
        <w:rPr>
          <w:rFonts w:asciiTheme="majorHAnsi" w:hAnsiTheme="majorHAnsi" w:cs="Arial"/>
          <w:bCs/>
          <w:color w:val="000000"/>
          <w:sz w:val="24"/>
          <w:szCs w:val="24"/>
        </w:rPr>
        <w:t xml:space="preserve">; Ray Wert of </w:t>
      </w:r>
      <w:r w:rsidR="00843A93">
        <w:rPr>
          <w:rFonts w:asciiTheme="majorHAnsi" w:hAnsiTheme="majorHAnsi" w:cs="Arial"/>
          <w:bCs/>
          <w:color w:val="000000"/>
          <w:sz w:val="24"/>
          <w:szCs w:val="24"/>
        </w:rPr>
        <w:t xml:space="preserve">Jalopnik.com; </w:t>
      </w:r>
      <w:r w:rsidR="0069378F">
        <w:rPr>
          <w:rFonts w:asciiTheme="majorHAnsi" w:hAnsiTheme="majorHAnsi" w:cs="Arial"/>
          <w:bCs/>
          <w:color w:val="000000"/>
          <w:sz w:val="24"/>
          <w:szCs w:val="24"/>
        </w:rPr>
        <w:t xml:space="preserve">Owen Thomas of </w:t>
      </w:r>
      <w:proofErr w:type="spellStart"/>
      <w:r w:rsidR="002161DD">
        <w:rPr>
          <w:rFonts w:asciiTheme="majorHAnsi" w:hAnsiTheme="majorHAnsi" w:cs="Arial"/>
          <w:bCs/>
          <w:color w:val="000000"/>
          <w:sz w:val="24"/>
          <w:szCs w:val="24"/>
        </w:rPr>
        <w:t>Vallewag</w:t>
      </w:r>
      <w:proofErr w:type="spellEnd"/>
      <w:r w:rsidR="002161DD">
        <w:rPr>
          <w:rFonts w:asciiTheme="majorHAnsi" w:hAnsiTheme="majorHAnsi" w:cs="Arial"/>
          <w:bCs/>
          <w:color w:val="000000"/>
          <w:sz w:val="24"/>
          <w:szCs w:val="24"/>
        </w:rPr>
        <w:t xml:space="preserve"> and Michelle Krebs</w:t>
      </w:r>
      <w:r w:rsidR="00B93BD4">
        <w:rPr>
          <w:rFonts w:asciiTheme="majorHAnsi" w:hAnsiTheme="majorHAnsi" w:cs="Arial"/>
          <w:bCs/>
          <w:color w:val="000000"/>
          <w:sz w:val="24"/>
          <w:szCs w:val="24"/>
        </w:rPr>
        <w:t xml:space="preserve"> of Edmunds.com.</w:t>
      </w:r>
      <w:r w:rsidR="003E13B9">
        <w:rPr>
          <w:rFonts w:asciiTheme="majorHAnsi" w:hAnsiTheme="majorHAnsi" w:cs="Arial"/>
          <w:bCs/>
          <w:color w:val="000000"/>
          <w:sz w:val="24"/>
          <w:szCs w:val="24"/>
        </w:rPr>
        <w:t xml:space="preserve"> </w:t>
      </w:r>
    </w:p>
    <w:p w:rsidR="0062327A" w:rsidRDefault="0062327A" w:rsidP="007E05C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:rsidR="00E54D8E" w:rsidRDefault="00E54D8E" w:rsidP="00E54D8E">
      <w:pPr>
        <w:pStyle w:val="NoSpacing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film</w:t>
      </w:r>
      <w:r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844455">
        <w:rPr>
          <w:rFonts w:asciiTheme="majorHAnsi" w:hAnsiTheme="majorHAnsi"/>
          <w:sz w:val="24"/>
          <w:szCs w:val="24"/>
        </w:rPr>
        <w:t xml:space="preserve">premiered at the </w:t>
      </w:r>
      <w:proofErr w:type="spellStart"/>
      <w:r w:rsidR="00844455">
        <w:rPr>
          <w:rFonts w:asciiTheme="majorHAnsi" w:hAnsiTheme="majorHAnsi"/>
          <w:sz w:val="24"/>
          <w:szCs w:val="24"/>
        </w:rPr>
        <w:t>Tribeca</w:t>
      </w:r>
      <w:proofErr w:type="spellEnd"/>
      <w:r w:rsidR="00844455">
        <w:rPr>
          <w:rFonts w:asciiTheme="majorHAnsi" w:hAnsiTheme="majorHAnsi"/>
          <w:sz w:val="24"/>
          <w:szCs w:val="24"/>
        </w:rPr>
        <w:t xml:space="preserve"> Film Festival and </w:t>
      </w:r>
      <w:r>
        <w:rPr>
          <w:rFonts w:asciiTheme="majorHAnsi" w:hAnsiTheme="majorHAnsi" w:cs="Arial"/>
          <w:color w:val="000000"/>
          <w:sz w:val="24"/>
          <w:szCs w:val="24"/>
        </w:rPr>
        <w:t>won Best Documentary at the Environment</w:t>
      </w:r>
      <w:r w:rsidR="00DC52BB">
        <w:rPr>
          <w:rFonts w:asciiTheme="majorHAnsi" w:hAnsiTheme="majorHAnsi" w:cs="Arial"/>
          <w:color w:val="000000"/>
          <w:sz w:val="24"/>
          <w:szCs w:val="24"/>
        </w:rPr>
        <w:t>al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Media Awards</w:t>
      </w:r>
      <w:r w:rsidR="00844455">
        <w:rPr>
          <w:rFonts w:asciiTheme="majorHAnsi" w:hAnsiTheme="majorHAnsi" w:cs="Arial"/>
          <w:color w:val="000000"/>
          <w:sz w:val="24"/>
          <w:szCs w:val="24"/>
        </w:rPr>
        <w:t xml:space="preserve">. It </w:t>
      </w:r>
      <w:r>
        <w:rPr>
          <w:rFonts w:asciiTheme="majorHAnsi" w:hAnsiTheme="majorHAnsi" w:cs="Arial"/>
          <w:color w:val="000000"/>
          <w:sz w:val="24"/>
          <w:szCs w:val="24"/>
        </w:rPr>
        <w:t>w</w:t>
      </w:r>
      <w:r w:rsidR="001578A9">
        <w:rPr>
          <w:rFonts w:asciiTheme="majorHAnsi" w:hAnsiTheme="majorHAnsi" w:cs="Arial"/>
          <w:color w:val="000000"/>
          <w:sz w:val="24"/>
          <w:szCs w:val="24"/>
        </w:rPr>
        <w:t>as</w:t>
      </w:r>
      <w:r w:rsidR="005A5BEA">
        <w:rPr>
          <w:rFonts w:asciiTheme="majorHAnsi" w:hAnsiTheme="majorHAnsi" w:cs="Arial"/>
          <w:color w:val="000000"/>
          <w:sz w:val="24"/>
          <w:szCs w:val="24"/>
        </w:rPr>
        <w:t xml:space="preserve"> also</w:t>
      </w:r>
      <w:r w:rsidR="001578A9">
        <w:rPr>
          <w:rFonts w:asciiTheme="majorHAnsi" w:hAnsiTheme="majorHAnsi" w:cs="Arial"/>
          <w:color w:val="000000"/>
          <w:sz w:val="24"/>
          <w:szCs w:val="24"/>
        </w:rPr>
        <w:t xml:space="preserve"> an official selection at </w:t>
      </w:r>
      <w:proofErr w:type="spellStart"/>
      <w:r w:rsidR="00844455">
        <w:rPr>
          <w:rFonts w:asciiTheme="majorHAnsi" w:hAnsiTheme="majorHAnsi" w:cs="Arial"/>
          <w:color w:val="000000"/>
          <w:sz w:val="24"/>
          <w:szCs w:val="24"/>
        </w:rPr>
        <w:t>S</w:t>
      </w:r>
      <w:r>
        <w:rPr>
          <w:rFonts w:asciiTheme="majorHAnsi" w:hAnsiTheme="majorHAnsi" w:cs="Arial"/>
          <w:color w:val="000000"/>
          <w:sz w:val="24"/>
          <w:szCs w:val="24"/>
        </w:rPr>
        <w:t>ilverdocs</w:t>
      </w:r>
      <w:proofErr w:type="spellEnd"/>
      <w:r w:rsidR="005A5BEA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="005A5BEA">
        <w:rPr>
          <w:rFonts w:asciiTheme="majorHAnsi" w:hAnsiTheme="majorHAnsi" w:cs="Arial"/>
          <w:color w:val="000000"/>
          <w:sz w:val="24"/>
          <w:szCs w:val="24"/>
        </w:rPr>
        <w:t>Starz</w:t>
      </w:r>
      <w:proofErr w:type="spellEnd"/>
      <w:r w:rsidR="005A5BEA">
        <w:rPr>
          <w:rFonts w:asciiTheme="majorHAnsi" w:hAnsiTheme="majorHAnsi" w:cs="Arial"/>
          <w:color w:val="000000"/>
          <w:sz w:val="24"/>
          <w:szCs w:val="24"/>
        </w:rPr>
        <w:t xml:space="preserve"> Denver Film Festival, and other international film festivals</w:t>
      </w:r>
      <w:r w:rsidR="001578A9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r w:rsidR="000A65EF">
        <w:rPr>
          <w:rFonts w:asciiTheme="majorHAnsi" w:hAnsiTheme="majorHAnsi" w:cs="Arial"/>
          <w:color w:val="000000"/>
          <w:sz w:val="24"/>
          <w:szCs w:val="24"/>
        </w:rPr>
        <w:t xml:space="preserve"> The film </w:t>
      </w:r>
      <w:r w:rsidR="005A5BEA">
        <w:rPr>
          <w:rFonts w:asciiTheme="majorHAnsi" w:hAnsiTheme="majorHAnsi" w:cs="Arial"/>
          <w:color w:val="000000"/>
          <w:sz w:val="24"/>
          <w:szCs w:val="24"/>
        </w:rPr>
        <w:t>makes its TV debut in</w:t>
      </w:r>
      <w:r w:rsidR="000A65EF">
        <w:rPr>
          <w:rFonts w:asciiTheme="majorHAnsi" w:hAnsiTheme="majorHAnsi" w:cs="Arial"/>
          <w:color w:val="000000"/>
          <w:sz w:val="24"/>
          <w:szCs w:val="24"/>
        </w:rPr>
        <w:t xml:space="preserve"> April 2012 on PBS.</w:t>
      </w:r>
    </w:p>
    <w:p w:rsidR="00E54D8E" w:rsidRPr="00F64AEA" w:rsidRDefault="00E54D8E" w:rsidP="007E05C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:rsidR="00E4257C" w:rsidRDefault="00F64AEA" w:rsidP="007E05C4">
      <w:pPr>
        <w:pStyle w:val="PlainTex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REVENGE OF THE ELECTRIC CAR</w:t>
      </w:r>
      <w:r w:rsidR="00E4257C"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E4257C" w:rsidRPr="00C73576">
        <w:rPr>
          <w:rFonts w:asciiTheme="majorHAnsi" w:hAnsiTheme="majorHAnsi"/>
          <w:bCs/>
          <w:iCs/>
          <w:sz w:val="24"/>
          <w:szCs w:val="24"/>
        </w:rPr>
        <w:t>i</w:t>
      </w:r>
      <w:r w:rsidR="00E4257C" w:rsidRPr="00C73576">
        <w:rPr>
          <w:rFonts w:asciiTheme="majorHAnsi" w:hAnsiTheme="majorHAnsi"/>
          <w:sz w:val="24"/>
          <w:szCs w:val="24"/>
        </w:rPr>
        <w:t xml:space="preserve">s directed by </w:t>
      </w:r>
      <w:r w:rsidR="00122939">
        <w:rPr>
          <w:rFonts w:asciiTheme="majorHAnsi" w:hAnsiTheme="majorHAnsi"/>
          <w:sz w:val="24"/>
          <w:szCs w:val="24"/>
        </w:rPr>
        <w:t>Chris Paine</w:t>
      </w:r>
      <w:r w:rsidR="00E4257C" w:rsidRPr="00C73576">
        <w:rPr>
          <w:rFonts w:asciiTheme="majorHAnsi" w:hAnsiTheme="majorHAnsi"/>
          <w:sz w:val="24"/>
          <w:szCs w:val="24"/>
        </w:rPr>
        <w:t>; produced by</w:t>
      </w:r>
      <w:r w:rsidR="00B93BD4">
        <w:rPr>
          <w:rFonts w:asciiTheme="majorHAnsi" w:hAnsiTheme="majorHAnsi"/>
          <w:sz w:val="24"/>
          <w:szCs w:val="24"/>
        </w:rPr>
        <w:t xml:space="preserve"> Jessie </w:t>
      </w:r>
      <w:proofErr w:type="spellStart"/>
      <w:r w:rsidR="00B93BD4">
        <w:rPr>
          <w:rFonts w:asciiTheme="majorHAnsi" w:hAnsiTheme="majorHAnsi"/>
          <w:sz w:val="24"/>
          <w:szCs w:val="24"/>
        </w:rPr>
        <w:t>D</w:t>
      </w:r>
      <w:r w:rsidR="00B5469E">
        <w:rPr>
          <w:rFonts w:asciiTheme="majorHAnsi" w:hAnsiTheme="majorHAnsi"/>
          <w:sz w:val="24"/>
          <w:szCs w:val="24"/>
        </w:rPr>
        <w:t>eeter</w:t>
      </w:r>
      <w:proofErr w:type="spellEnd"/>
      <w:r w:rsidR="00B5469E">
        <w:rPr>
          <w:rFonts w:asciiTheme="majorHAnsi" w:hAnsiTheme="majorHAnsi"/>
          <w:sz w:val="24"/>
          <w:szCs w:val="24"/>
        </w:rPr>
        <w:t xml:space="preserve"> and P.G. Morgan</w:t>
      </w:r>
      <w:r w:rsidR="00E4257C" w:rsidRPr="00C73576">
        <w:rPr>
          <w:rFonts w:asciiTheme="majorHAnsi" w:hAnsiTheme="majorHAnsi"/>
          <w:sz w:val="24"/>
          <w:szCs w:val="24"/>
        </w:rPr>
        <w:t xml:space="preserve">; </w:t>
      </w:r>
      <w:r w:rsidR="00B93BD4">
        <w:rPr>
          <w:rFonts w:asciiTheme="majorHAnsi" w:hAnsiTheme="majorHAnsi"/>
          <w:sz w:val="24"/>
          <w:szCs w:val="24"/>
        </w:rPr>
        <w:t xml:space="preserve">executive produced by Stefano </w:t>
      </w:r>
      <w:proofErr w:type="spellStart"/>
      <w:r w:rsidR="00B93BD4">
        <w:rPr>
          <w:rFonts w:asciiTheme="majorHAnsi" w:hAnsiTheme="majorHAnsi"/>
          <w:sz w:val="24"/>
          <w:szCs w:val="24"/>
        </w:rPr>
        <w:t>Du</w:t>
      </w:r>
      <w:r w:rsidR="00B5469E">
        <w:rPr>
          <w:rFonts w:asciiTheme="majorHAnsi" w:hAnsiTheme="majorHAnsi"/>
          <w:sz w:val="24"/>
          <w:szCs w:val="24"/>
        </w:rPr>
        <w:t>rdic</w:t>
      </w:r>
      <w:proofErr w:type="spellEnd"/>
      <w:r w:rsidR="00B5469E">
        <w:rPr>
          <w:rFonts w:asciiTheme="majorHAnsi" w:hAnsiTheme="majorHAnsi"/>
          <w:sz w:val="24"/>
          <w:szCs w:val="24"/>
        </w:rPr>
        <w:t>; written by P.G. Morgan and Chris Pain</w:t>
      </w:r>
      <w:r w:rsidR="00B93BD4">
        <w:rPr>
          <w:rFonts w:asciiTheme="majorHAnsi" w:hAnsiTheme="majorHAnsi"/>
          <w:sz w:val="24"/>
          <w:szCs w:val="24"/>
        </w:rPr>
        <w:t>e</w:t>
      </w:r>
      <w:r w:rsidR="00B5469E">
        <w:rPr>
          <w:rFonts w:asciiTheme="majorHAnsi" w:hAnsiTheme="majorHAnsi"/>
          <w:sz w:val="24"/>
          <w:szCs w:val="24"/>
        </w:rPr>
        <w:t>; edited by Chris A. Peterson</w:t>
      </w:r>
      <w:r w:rsidR="00E4257C" w:rsidRPr="0083497F">
        <w:rPr>
          <w:rFonts w:asciiTheme="majorHAnsi" w:hAnsiTheme="majorHAnsi"/>
          <w:sz w:val="24"/>
          <w:szCs w:val="24"/>
        </w:rPr>
        <w:t xml:space="preserve">. </w:t>
      </w:r>
      <w:r w:rsidR="00CC625E">
        <w:rPr>
          <w:rFonts w:asciiTheme="majorHAnsi" w:hAnsiTheme="majorHAnsi" w:cs="Calibri"/>
          <w:sz w:val="24"/>
          <w:szCs w:val="24"/>
        </w:rPr>
        <w:t xml:space="preserve">The </w:t>
      </w:r>
      <w:r w:rsidR="00CC625E" w:rsidRPr="0083497F">
        <w:rPr>
          <w:rFonts w:asciiTheme="majorHAnsi" w:hAnsiTheme="majorHAnsi"/>
          <w:sz w:val="24"/>
          <w:szCs w:val="24"/>
        </w:rPr>
        <w:t xml:space="preserve">DVD </w:t>
      </w:r>
      <w:r w:rsidR="00CC625E">
        <w:rPr>
          <w:rFonts w:asciiTheme="majorHAnsi" w:hAnsiTheme="majorHAnsi"/>
          <w:sz w:val="24"/>
          <w:szCs w:val="24"/>
        </w:rPr>
        <w:t>includes</w:t>
      </w:r>
      <w:r w:rsidR="00CD139D">
        <w:rPr>
          <w:rFonts w:asciiTheme="majorHAnsi" w:hAnsiTheme="majorHAnsi"/>
          <w:sz w:val="24"/>
          <w:szCs w:val="24"/>
        </w:rPr>
        <w:t xml:space="preserve"> </w:t>
      </w:r>
      <w:r w:rsidR="007E05C4">
        <w:rPr>
          <w:rFonts w:asciiTheme="majorHAnsi" w:hAnsiTheme="majorHAnsi"/>
          <w:sz w:val="24"/>
          <w:szCs w:val="24"/>
        </w:rPr>
        <w:t xml:space="preserve">deleted scenes, celebrity </w:t>
      </w:r>
      <w:r w:rsidR="007E05C4" w:rsidRPr="007E05C4">
        <w:rPr>
          <w:rFonts w:asciiTheme="majorHAnsi" w:hAnsiTheme="majorHAnsi"/>
          <w:sz w:val="24"/>
          <w:szCs w:val="24"/>
        </w:rPr>
        <w:t xml:space="preserve">interviews, </w:t>
      </w:r>
      <w:proofErr w:type="spellStart"/>
      <w:r w:rsidR="007E05C4" w:rsidRPr="007E05C4">
        <w:rPr>
          <w:rFonts w:asciiTheme="majorHAnsi" w:hAnsiTheme="majorHAnsi" w:cs="Arial"/>
          <w:bCs/>
          <w:color w:val="000000"/>
          <w:sz w:val="24"/>
          <w:szCs w:val="24"/>
        </w:rPr>
        <w:lastRenderedPageBreak/>
        <w:t>Tribeca</w:t>
      </w:r>
      <w:proofErr w:type="spellEnd"/>
      <w:r w:rsidR="007E05C4" w:rsidRPr="007E05C4">
        <w:rPr>
          <w:rFonts w:asciiTheme="majorHAnsi" w:hAnsiTheme="majorHAnsi" w:cs="Arial"/>
          <w:bCs/>
          <w:color w:val="000000"/>
          <w:sz w:val="24"/>
          <w:szCs w:val="24"/>
        </w:rPr>
        <w:t xml:space="preserve"> Film Festival Panel with </w:t>
      </w:r>
      <w:proofErr w:type="spellStart"/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>Elon</w:t>
      </w:r>
      <w:proofErr w:type="spellEnd"/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 xml:space="preserve"> Musk, Dan Neil, Carlos </w:t>
      </w:r>
      <w:proofErr w:type="spellStart"/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>Ghosn</w:t>
      </w:r>
      <w:proofErr w:type="spellEnd"/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r w:rsidR="00A3689C">
        <w:rPr>
          <w:rFonts w:asciiTheme="majorHAnsi" w:hAnsiTheme="majorHAnsi" w:cs="Arial"/>
          <w:color w:val="000000"/>
          <w:sz w:val="24"/>
          <w:szCs w:val="24"/>
        </w:rPr>
        <w:t xml:space="preserve">actor </w:t>
      </w:r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 xml:space="preserve">David </w:t>
      </w:r>
      <w:proofErr w:type="spellStart"/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>Duchovny</w:t>
      </w:r>
      <w:proofErr w:type="spellEnd"/>
      <w:r w:rsidR="00A3689C">
        <w:rPr>
          <w:rFonts w:asciiTheme="majorHAnsi" w:hAnsiTheme="majorHAnsi" w:cs="Arial"/>
          <w:color w:val="000000"/>
          <w:sz w:val="24"/>
          <w:szCs w:val="24"/>
        </w:rPr>
        <w:t>,</w:t>
      </w:r>
      <w:r w:rsidR="007E05C4" w:rsidRPr="007E05C4">
        <w:rPr>
          <w:rFonts w:asciiTheme="majorHAnsi" w:hAnsiTheme="majorHAnsi" w:cs="Arial"/>
          <w:color w:val="000000"/>
          <w:sz w:val="24"/>
          <w:szCs w:val="24"/>
        </w:rPr>
        <w:t xml:space="preserve"> and Chris Paine</w:t>
      </w:r>
      <w:r w:rsidR="00B457CC">
        <w:rPr>
          <w:rFonts w:asciiTheme="majorHAnsi" w:hAnsiTheme="majorHAnsi" w:cs="Arial"/>
          <w:color w:val="000000"/>
          <w:sz w:val="24"/>
          <w:szCs w:val="24"/>
        </w:rPr>
        <w:t>.</w:t>
      </w:r>
    </w:p>
    <w:p w:rsidR="004672AC" w:rsidRPr="00E54D8E" w:rsidRDefault="004672AC" w:rsidP="007E05C4">
      <w:pPr>
        <w:pStyle w:val="PlainText"/>
        <w:rPr>
          <w:rFonts w:asciiTheme="majorHAnsi" w:hAnsiTheme="majorHAnsi"/>
          <w:b/>
          <w:i/>
          <w:sz w:val="24"/>
          <w:szCs w:val="24"/>
        </w:rPr>
      </w:pP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Pricing:</w:t>
      </w:r>
      <w:r w:rsidRPr="004564AF">
        <w:rPr>
          <w:rFonts w:asciiTheme="majorHAnsi" w:hAnsiTheme="majorHAnsi"/>
          <w:color w:val="000000" w:themeColor="text1"/>
        </w:rPr>
        <w:tab/>
        <w:t xml:space="preserve">         </w:t>
      </w:r>
      <w:r w:rsidRPr="004564AF">
        <w:rPr>
          <w:rFonts w:asciiTheme="majorHAnsi" w:hAnsiTheme="majorHAnsi"/>
          <w:color w:val="000000" w:themeColor="text1"/>
        </w:rPr>
        <w:tab/>
        <w:t>$</w:t>
      </w:r>
      <w:r w:rsidR="00E854DB">
        <w:rPr>
          <w:rFonts w:asciiTheme="majorHAnsi" w:hAnsiTheme="majorHAnsi"/>
          <w:color w:val="000000" w:themeColor="text1"/>
        </w:rPr>
        <w:t>29.95</w:t>
      </w:r>
      <w:r>
        <w:rPr>
          <w:rFonts w:asciiTheme="majorHAnsi" w:hAnsiTheme="majorHAnsi"/>
          <w:color w:val="000000" w:themeColor="text1"/>
        </w:rPr>
        <w:t xml:space="preserve"> US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Runtime:       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E854DB">
        <w:rPr>
          <w:rFonts w:asciiTheme="majorHAnsi" w:hAnsiTheme="majorHAnsi" w:cs="Arial"/>
          <w:color w:val="000000" w:themeColor="text1"/>
        </w:rPr>
        <w:t>90</w:t>
      </w:r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mins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Rating: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="00220BD6">
        <w:rPr>
          <w:rFonts w:asciiTheme="majorHAnsi" w:hAnsiTheme="majorHAnsi"/>
          <w:color w:val="000000" w:themeColor="text1"/>
        </w:rPr>
        <w:t>PG-13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Catalog #: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E854DB">
        <w:rPr>
          <w:rFonts w:asciiTheme="majorHAnsi" w:hAnsiTheme="majorHAnsi" w:cs="Arial"/>
        </w:rPr>
        <w:t>NNVG</w:t>
      </w:r>
      <w:r w:rsidR="00E854DB" w:rsidRPr="00E854DB">
        <w:rPr>
          <w:rFonts w:asciiTheme="majorHAnsi" w:hAnsiTheme="majorHAnsi"/>
        </w:rPr>
        <w:t xml:space="preserve"> </w:t>
      </w:r>
      <w:r w:rsidR="00E854DB" w:rsidRPr="00E854DB">
        <w:rPr>
          <w:rStyle w:val="meta-value"/>
          <w:rFonts w:asciiTheme="majorHAnsi" w:hAnsiTheme="majorHAnsi"/>
        </w:rPr>
        <w:t>262651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Language:</w:t>
      </w:r>
      <w:r w:rsidRPr="004564AF">
        <w:rPr>
          <w:rFonts w:asciiTheme="majorHAnsi" w:hAnsiTheme="majorHAnsi"/>
          <w:color w:val="000000" w:themeColor="text1"/>
        </w:rPr>
        <w:tab/>
        <w:t xml:space="preserve"> </w:t>
      </w:r>
      <w:r w:rsidRPr="004564AF">
        <w:rPr>
          <w:rFonts w:asciiTheme="majorHAnsi" w:hAnsiTheme="majorHAnsi"/>
          <w:color w:val="000000" w:themeColor="text1"/>
        </w:rPr>
        <w:tab/>
        <w:t>English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Color: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>Color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Audio Format: </w:t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 xml:space="preserve">Dolby </w:t>
      </w:r>
      <w:r w:rsidRPr="004564AF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Genre: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Documentary</w:t>
      </w:r>
    </w:p>
    <w:p w:rsidR="00E4257C" w:rsidRPr="00F8437D" w:rsidRDefault="00E4257C" w:rsidP="00E4257C">
      <w:pPr>
        <w:pStyle w:val="NoSpacing"/>
        <w:rPr>
          <w:rFonts w:ascii="Cambria" w:hAnsi="Cambria"/>
          <w:sz w:val="24"/>
          <w:szCs w:val="24"/>
        </w:rPr>
      </w:pPr>
    </w:p>
    <w:p w:rsidR="00F60728" w:rsidRPr="00F8437D" w:rsidRDefault="00F60728" w:rsidP="00F60728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 xml:space="preserve">About </w:t>
      </w:r>
      <w:proofErr w:type="spellStart"/>
      <w:r w:rsidRPr="00F8437D">
        <w:rPr>
          <w:rFonts w:ascii="Cambria" w:hAnsi="Cambria"/>
          <w:b/>
          <w:sz w:val="24"/>
          <w:szCs w:val="24"/>
        </w:rPr>
        <w:t>Docurama</w:t>
      </w:r>
      <w:proofErr w:type="spellEnd"/>
      <w:r w:rsidRPr="00F8437D">
        <w:rPr>
          <w:rFonts w:ascii="Cambria" w:hAnsi="Cambria"/>
          <w:b/>
          <w:sz w:val="24"/>
          <w:szCs w:val="24"/>
        </w:rPr>
        <w:t xml:space="preserve"> Films</w:t>
      </w:r>
    </w:p>
    <w:p w:rsidR="00F60728" w:rsidRPr="002D56ED" w:rsidRDefault="00F60728" w:rsidP="00F60728">
      <w:pPr>
        <w:pStyle w:val="NoSpacing"/>
        <w:rPr>
          <w:rFonts w:asciiTheme="majorHAnsi" w:hAnsiTheme="majorHAnsi"/>
        </w:rPr>
      </w:pPr>
      <w:r w:rsidRPr="002D56ED">
        <w:rPr>
          <w:rFonts w:asciiTheme="majorHAnsi" w:hAnsiTheme="majorHAnsi"/>
        </w:rPr>
        <w:t xml:space="preserve">In 1999, </w:t>
      </w:r>
      <w:r w:rsidRPr="002D56ED">
        <w:rPr>
          <w:rFonts w:asciiTheme="majorHAnsi" w:hAnsiTheme="majorHAnsi"/>
          <w:b/>
          <w:bCs/>
        </w:rPr>
        <w:t>NEW VIDEO</w:t>
      </w:r>
      <w:r w:rsidRPr="002D56ED">
        <w:rPr>
          <w:rFonts w:asciiTheme="majorHAnsi" w:hAnsiTheme="majorHAnsi"/>
        </w:rPr>
        <w:t xml:space="preserve"> launched </w:t>
      </w:r>
      <w:proofErr w:type="spellStart"/>
      <w:r w:rsidRPr="002D56ED">
        <w:rPr>
          <w:rFonts w:asciiTheme="majorHAnsi" w:hAnsiTheme="majorHAnsi"/>
          <w:b/>
          <w:bCs/>
        </w:rPr>
        <w:t>Docurama</w:t>
      </w:r>
      <w:proofErr w:type="spellEnd"/>
      <w:r w:rsidRPr="002D56ED">
        <w:rPr>
          <w:rFonts w:asciiTheme="majorHAnsi" w:hAnsiTheme="majorHAnsi"/>
          <w:b/>
          <w:bCs/>
        </w:rPr>
        <w:t xml:space="preserve"> Films</w:t>
      </w:r>
      <w:r w:rsidRPr="002D56ED">
        <w:rPr>
          <w:rFonts w:asciiTheme="majorHAnsi" w:hAnsiTheme="majorHAnsi"/>
          <w:vertAlign w:val="superscript"/>
        </w:rPr>
        <w:t>®</w:t>
      </w:r>
      <w:r w:rsidRPr="002D56ED">
        <w:rPr>
          <w:rFonts w:asciiTheme="majorHAnsi" w:hAnsiTheme="majorHAnsi"/>
        </w:rPr>
        <w:t xml:space="preserve"> with the first feature documentary </w:t>
      </w:r>
      <w:r>
        <w:rPr>
          <w:rFonts w:asciiTheme="majorHAnsi" w:hAnsiTheme="majorHAnsi"/>
        </w:rPr>
        <w:t xml:space="preserve">ever </w:t>
      </w:r>
      <w:r w:rsidRPr="002D56ED">
        <w:rPr>
          <w:rFonts w:asciiTheme="majorHAnsi" w:hAnsiTheme="majorHAnsi"/>
        </w:rPr>
        <w:t xml:space="preserve">available on DVD: D.A. </w:t>
      </w:r>
      <w:proofErr w:type="spellStart"/>
      <w:r w:rsidRPr="002D56ED">
        <w:rPr>
          <w:rFonts w:asciiTheme="majorHAnsi" w:hAnsiTheme="majorHAnsi"/>
        </w:rPr>
        <w:t>Pennebaker’s</w:t>
      </w:r>
      <w:proofErr w:type="spellEnd"/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Bob Dylan: </w:t>
      </w:r>
      <w:proofErr w:type="spellStart"/>
      <w:r w:rsidRPr="002D56ED">
        <w:rPr>
          <w:rFonts w:asciiTheme="majorHAnsi" w:hAnsiTheme="majorHAnsi"/>
          <w:i/>
          <w:iCs/>
        </w:rPr>
        <w:t>Dont</w:t>
      </w:r>
      <w:proofErr w:type="spellEnd"/>
      <w:r w:rsidRPr="002D56ED">
        <w:rPr>
          <w:rFonts w:asciiTheme="majorHAnsi" w:hAnsiTheme="majorHAnsi"/>
          <w:i/>
          <w:iCs/>
        </w:rPr>
        <w:t xml:space="preserve"> Look Back. </w:t>
      </w:r>
      <w:r>
        <w:rPr>
          <w:rFonts w:asciiTheme="majorHAnsi" w:hAnsiTheme="majorHAnsi"/>
        </w:rPr>
        <w:t>Twelve years and 300</w:t>
      </w:r>
      <w:r w:rsidRPr="002D56ED">
        <w:rPr>
          <w:rFonts w:asciiTheme="majorHAnsi" w:hAnsiTheme="majorHAnsi"/>
        </w:rPr>
        <w:t xml:space="preserve"> award-winning, highly-acclaimed titles later, </w:t>
      </w:r>
      <w:proofErr w:type="spellStart"/>
      <w:r w:rsidRPr="002D56ED">
        <w:rPr>
          <w:rFonts w:asciiTheme="majorHAnsi" w:hAnsiTheme="majorHAnsi"/>
        </w:rPr>
        <w:t>Docurama</w:t>
      </w:r>
      <w:proofErr w:type="spellEnd"/>
      <w:r w:rsidRPr="002D56ED">
        <w:rPr>
          <w:rFonts w:asciiTheme="majorHAnsi" w:hAnsiTheme="majorHAnsi"/>
        </w:rPr>
        <w:t xml:space="preserve"> continues to discover and release the greatest non-fiction films of our time while spreading the word about filmmakers who are taking the form to new heights.  </w:t>
      </w:r>
      <w:proofErr w:type="spellStart"/>
      <w:r w:rsidRPr="002D56ED">
        <w:rPr>
          <w:rFonts w:asciiTheme="majorHAnsi" w:hAnsiTheme="majorHAnsi"/>
        </w:rPr>
        <w:t>Docurama’s</w:t>
      </w:r>
      <w:proofErr w:type="spellEnd"/>
      <w:r w:rsidRPr="002D56ED">
        <w:rPr>
          <w:rFonts w:asciiTheme="majorHAnsi" w:hAnsiTheme="majorHAnsi"/>
        </w:rPr>
        <w:t xml:space="preserve"> catalog features </w:t>
      </w:r>
      <w:proofErr w:type="gramStart"/>
      <w:r w:rsidRPr="002D56ED">
        <w:rPr>
          <w:rFonts w:asciiTheme="majorHAnsi" w:hAnsiTheme="majorHAnsi"/>
        </w:rPr>
        <w:t>an</w:t>
      </w:r>
      <w:proofErr w:type="gramEnd"/>
      <w:r w:rsidRPr="002D56ED">
        <w:rPr>
          <w:rFonts w:asciiTheme="majorHAnsi" w:hAnsiTheme="majorHAnsi"/>
        </w:rPr>
        <w:t xml:space="preserve"> topics including the performing and visual arts, history, politics, the environment, ethnic and gender interests, and all-time favorites including </w:t>
      </w:r>
      <w:r w:rsidRPr="002D56ED">
        <w:rPr>
          <w:rFonts w:asciiTheme="majorHAnsi" w:hAnsiTheme="majorHAnsi"/>
          <w:i/>
          <w:iCs/>
        </w:rPr>
        <w:t>The Wild Parrots of Telegraph Hill</w:t>
      </w:r>
      <w:r w:rsidRPr="002D56ED">
        <w:rPr>
          <w:rFonts w:asciiTheme="majorHAnsi" w:hAnsiTheme="majorHAnsi"/>
        </w:rPr>
        <w:t xml:space="preserve">, </w:t>
      </w:r>
      <w:r w:rsidRPr="002D56ED">
        <w:rPr>
          <w:rFonts w:asciiTheme="majorHAnsi" w:hAnsiTheme="majorHAnsi"/>
          <w:i/>
          <w:iCs/>
        </w:rPr>
        <w:t>Andy Goldsworthy:</w:t>
      </w:r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Rivers and Tides </w:t>
      </w:r>
      <w:r w:rsidRPr="002D56ED">
        <w:rPr>
          <w:rFonts w:asciiTheme="majorHAnsi" w:hAnsiTheme="majorHAnsi"/>
        </w:rPr>
        <w:t>and</w:t>
      </w:r>
      <w:r w:rsidRPr="002D56ED">
        <w:rPr>
          <w:rFonts w:asciiTheme="majorHAnsi" w:hAnsiTheme="majorHAnsi"/>
          <w:i/>
          <w:iCs/>
        </w:rPr>
        <w:t xml:space="preserve"> King Corn.</w:t>
      </w:r>
      <w:r w:rsidRPr="002D56ED">
        <w:rPr>
          <w:rFonts w:asciiTheme="majorHAnsi" w:hAnsiTheme="majorHAnsi"/>
        </w:rPr>
        <w:t xml:space="preserve"> Recent </w:t>
      </w:r>
      <w:r>
        <w:rPr>
          <w:rFonts w:asciiTheme="majorHAnsi" w:hAnsiTheme="majorHAnsi"/>
        </w:rPr>
        <w:t xml:space="preserve">titles </w:t>
      </w:r>
      <w:r w:rsidRPr="002D56ED">
        <w:rPr>
          <w:rFonts w:asciiTheme="majorHAnsi" w:hAnsiTheme="majorHAnsi"/>
        </w:rPr>
        <w:t xml:space="preserve">include the </w:t>
      </w:r>
      <w:r w:rsidRPr="002D56ED">
        <w:rPr>
          <w:rFonts w:asciiTheme="majorHAnsi" w:hAnsiTheme="majorHAnsi"/>
          <w:color w:val="000000"/>
        </w:rPr>
        <w:t>2011 Oscar®-nominated film</w:t>
      </w:r>
      <w:r w:rsidRPr="002D56ED">
        <w:rPr>
          <w:rFonts w:asciiTheme="majorHAnsi" w:hAnsiTheme="majorHAnsi"/>
          <w:i/>
          <w:iCs/>
        </w:rPr>
        <w:t xml:space="preserve">, </w:t>
      </w:r>
      <w:proofErr w:type="spellStart"/>
      <w:r w:rsidRPr="002D56ED">
        <w:rPr>
          <w:rFonts w:asciiTheme="majorHAnsi" w:hAnsiTheme="majorHAnsi"/>
          <w:i/>
          <w:iCs/>
        </w:rPr>
        <w:t>Gasland</w:t>
      </w:r>
      <w:proofErr w:type="spellEnd"/>
      <w:r w:rsidRPr="002D56ED">
        <w:rPr>
          <w:rFonts w:asciiTheme="majorHAnsi" w:hAnsiTheme="majorHAnsi"/>
          <w:i/>
          <w:iCs/>
        </w:rPr>
        <w:t>,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asciiTheme="majorHAnsi" w:hAnsiTheme="majorHAnsi"/>
          <w:iCs/>
        </w:rPr>
        <w:t xml:space="preserve">and the theatrical release of </w:t>
      </w:r>
      <w:r w:rsidRPr="009F3F5A">
        <w:rPr>
          <w:rFonts w:asciiTheme="majorHAnsi" w:hAnsiTheme="majorHAnsi"/>
          <w:i/>
          <w:iCs/>
        </w:rPr>
        <w:t>Hell and Back Again</w:t>
      </w:r>
      <w:r>
        <w:rPr>
          <w:rFonts w:asciiTheme="majorHAnsi" w:hAnsiTheme="majorHAnsi"/>
          <w:iCs/>
        </w:rPr>
        <w:t>.</w:t>
      </w:r>
    </w:p>
    <w:p w:rsidR="00F60728" w:rsidRPr="00F8437D" w:rsidRDefault="001D2D76" w:rsidP="00F60728">
      <w:pPr>
        <w:pStyle w:val="NoSpacing"/>
        <w:rPr>
          <w:rFonts w:ascii="Cambria" w:hAnsi="Cambria"/>
          <w:sz w:val="24"/>
          <w:szCs w:val="24"/>
        </w:rPr>
      </w:pPr>
      <w:hyperlink r:id="rId8" w:history="1">
        <w:r w:rsidR="00F60728" w:rsidRPr="00F8437D">
          <w:rPr>
            <w:rStyle w:val="Hyperlink"/>
            <w:rFonts w:ascii="Cambria" w:hAnsi="Cambria"/>
            <w:sz w:val="24"/>
            <w:szCs w:val="24"/>
          </w:rPr>
          <w:t>www.docuramafilms.com</w:t>
        </w:r>
      </w:hyperlink>
      <w:r w:rsidR="00F60728" w:rsidRPr="00F8437D">
        <w:rPr>
          <w:rFonts w:ascii="Cambria" w:hAnsi="Cambria"/>
          <w:sz w:val="24"/>
          <w:szCs w:val="24"/>
        </w:rPr>
        <w:t xml:space="preserve"> </w:t>
      </w:r>
    </w:p>
    <w:p w:rsidR="00F60728" w:rsidRPr="00F8437D" w:rsidRDefault="00F60728" w:rsidP="00F60728">
      <w:pPr>
        <w:pStyle w:val="NoSpacing"/>
        <w:rPr>
          <w:rFonts w:ascii="Cambria" w:hAnsi="Cambria" w:cs="Arial"/>
          <w:sz w:val="24"/>
          <w:szCs w:val="24"/>
        </w:rPr>
      </w:pPr>
    </w:p>
    <w:p w:rsidR="00F60728" w:rsidRPr="00F8437D" w:rsidRDefault="00F60728" w:rsidP="00F60728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>About New Video</w:t>
      </w:r>
    </w:p>
    <w:p w:rsidR="00F60728" w:rsidRPr="00E8773D" w:rsidRDefault="00F60728" w:rsidP="00F6072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8773D">
        <w:rPr>
          <w:rFonts w:asciiTheme="majorHAnsi" w:hAnsiTheme="majorHAnsi"/>
          <w:sz w:val="22"/>
          <w:szCs w:val="22"/>
        </w:rPr>
        <w:t>Celebrating its 20</w:t>
      </w:r>
      <w:r w:rsidRPr="00E8773D">
        <w:rPr>
          <w:rFonts w:asciiTheme="majorHAnsi" w:hAnsiTheme="majorHAnsi"/>
          <w:sz w:val="22"/>
          <w:szCs w:val="22"/>
          <w:vertAlign w:val="superscript"/>
        </w:rPr>
        <w:t>th</w:t>
      </w:r>
      <w:r w:rsidRPr="00E8773D">
        <w:rPr>
          <w:rFonts w:asciiTheme="majorHAnsi" w:hAnsiTheme="majorHAnsi"/>
          <w:sz w:val="22"/>
          <w:szCs w:val="22"/>
        </w:rPr>
        <w:t xml:space="preserve"> anniversary in 2011, New Video is a leading entertainment distributor and the largest </w:t>
      </w:r>
      <w:r>
        <w:rPr>
          <w:rFonts w:asciiTheme="majorHAnsi" w:hAnsiTheme="majorHAnsi"/>
          <w:sz w:val="22"/>
          <w:szCs w:val="22"/>
        </w:rPr>
        <w:t xml:space="preserve">digital aggregator of independent </w:t>
      </w:r>
      <w:r w:rsidRPr="00E8773D">
        <w:rPr>
          <w:rFonts w:asciiTheme="majorHAnsi" w:hAnsiTheme="majorHAnsi"/>
          <w:sz w:val="22"/>
          <w:szCs w:val="22"/>
        </w:rPr>
        <w:t xml:space="preserve">content worldwide. Headquartered in New York City, with an international presence in 45 territories, the company delivers feature films, TV programs and web originals via digital download, streaming media, video-on-demand, </w:t>
      </w:r>
      <w:proofErr w:type="spellStart"/>
      <w:r w:rsidRPr="00E8773D">
        <w:rPr>
          <w:rFonts w:asciiTheme="majorHAnsi" w:hAnsiTheme="majorHAnsi"/>
          <w:sz w:val="22"/>
          <w:szCs w:val="22"/>
        </w:rPr>
        <w:t>Blu</w:t>
      </w:r>
      <w:proofErr w:type="spellEnd"/>
      <w:r w:rsidRPr="00E8773D">
        <w:rPr>
          <w:rFonts w:asciiTheme="majorHAnsi" w:hAnsiTheme="majorHAnsi"/>
          <w:sz w:val="22"/>
          <w:szCs w:val="22"/>
        </w:rPr>
        <w:t>-ray and DVD, and theatrical release. New Video streamlines the distribution and marketing process for filmmakers, producers and brand partners to bring a wide variety of fresh content to new audiences. The company’s library includes original TV series and movies from A+E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 Home Entertainment, HISTORY™, and Lifetime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unforgettable games and trophy sets from Major League Baseball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storybook treasures from Scholastic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award-winning documentaries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Docurama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8773D">
        <w:rPr>
          <w:rFonts w:asciiTheme="majorHAnsi" w:hAnsiTheme="majorHAnsi"/>
          <w:sz w:val="22"/>
          <w:szCs w:val="22"/>
        </w:rPr>
        <w:t>Arthouse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Films, and </w:t>
      </w:r>
      <w:proofErr w:type="spellStart"/>
      <w:r w:rsidRPr="00E8773D">
        <w:rPr>
          <w:rFonts w:asciiTheme="majorHAnsi" w:hAnsiTheme="majorHAnsi"/>
          <w:sz w:val="22"/>
          <w:szCs w:val="22"/>
        </w:rPr>
        <w:t>Plexifilm</w:t>
      </w:r>
      <w:proofErr w:type="spellEnd"/>
      <w:r w:rsidRPr="00E8773D">
        <w:rPr>
          <w:rFonts w:asciiTheme="majorHAnsi" w:hAnsiTheme="majorHAnsi"/>
          <w:sz w:val="22"/>
          <w:szCs w:val="22"/>
        </w:rPr>
        <w:t>, next-gen indies and web hits from Flatiron Film Company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the best in Chinese cinema from China Lion, and festival picks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Tribeca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Film. New Video is proud to distribute the 2011 Oscar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-nominated films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Gasland</w:t>
      </w:r>
      <w:proofErr w:type="spellEnd"/>
      <w:r w:rsidRPr="00E8773D">
        <w:rPr>
          <w:rStyle w:val="Emphasis"/>
          <w:rFonts w:asciiTheme="majorHAnsi" w:eastAsia="Calibri" w:hAnsiTheme="majorHAnsi"/>
          <w:sz w:val="22"/>
          <w:szCs w:val="22"/>
        </w:rPr>
        <w:t>, Waste Land</w:t>
      </w:r>
      <w:r w:rsidRPr="00E8773D">
        <w:rPr>
          <w:rFonts w:asciiTheme="majorHAnsi" w:hAnsiTheme="majorHAnsi"/>
          <w:sz w:val="22"/>
          <w:szCs w:val="22"/>
        </w:rPr>
        <w:t xml:space="preserve"> and, on digital,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Restrepo</w:t>
      </w:r>
      <w:proofErr w:type="spellEnd"/>
      <w:r w:rsidRPr="00E8773D">
        <w:rPr>
          <w:rFonts w:asciiTheme="majorHAnsi" w:hAnsiTheme="majorHAnsi"/>
          <w:sz w:val="22"/>
          <w:szCs w:val="22"/>
        </w:rPr>
        <w:t>.</w:t>
      </w:r>
    </w:p>
    <w:p w:rsidR="00F60728" w:rsidRDefault="001D2D76" w:rsidP="00F60728">
      <w:pPr>
        <w:pStyle w:val="NoSpacing"/>
        <w:rPr>
          <w:rFonts w:ascii="Cambria" w:hAnsi="Cambria"/>
          <w:sz w:val="24"/>
          <w:szCs w:val="24"/>
        </w:rPr>
      </w:pPr>
      <w:hyperlink r:id="rId9" w:history="1">
        <w:r w:rsidR="00F60728" w:rsidRPr="00F8437D">
          <w:rPr>
            <w:rStyle w:val="Hyperlink"/>
            <w:rFonts w:ascii="Cambria" w:hAnsi="Cambria"/>
            <w:sz w:val="24"/>
            <w:szCs w:val="24"/>
          </w:rPr>
          <w:t>www.newvideo.com</w:t>
        </w:r>
      </w:hyperlink>
      <w:r w:rsidR="00F60728" w:rsidRPr="00F8437D">
        <w:rPr>
          <w:rFonts w:ascii="Cambria" w:hAnsi="Cambria"/>
          <w:sz w:val="24"/>
          <w:szCs w:val="24"/>
        </w:rPr>
        <w:t>.</w:t>
      </w:r>
    </w:p>
    <w:p w:rsidR="00E4257C" w:rsidRPr="00F8437D" w:rsidRDefault="006A7A3B" w:rsidP="00E4257C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E4257C" w:rsidRPr="00C66E5B" w:rsidRDefault="00E4257C" w:rsidP="00E4257C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A14DAB" w:rsidRDefault="00E4257C" w:rsidP="00E4257C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 xml:space="preserve">Luis Garza; 646-259-4144; </w:t>
      </w:r>
    </w:p>
    <w:p w:rsidR="00E4257C" w:rsidRPr="00C66E5B" w:rsidRDefault="00E4257C" w:rsidP="00E4257C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lgarza@newvideo.com</w:t>
      </w:r>
    </w:p>
    <w:p w:rsidR="00E4257C" w:rsidRPr="00C66E5B" w:rsidRDefault="00E4257C" w:rsidP="00E4257C">
      <w:pPr>
        <w:spacing w:after="0" w:line="240" w:lineRule="auto"/>
        <w:rPr>
          <w:rFonts w:asciiTheme="majorHAnsi" w:hAnsiTheme="majorHAnsi"/>
        </w:rPr>
      </w:pPr>
    </w:p>
    <w:p w:rsidR="00E4257C" w:rsidRPr="00C66E5B" w:rsidRDefault="00E4257C" w:rsidP="00E4257C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A14DAB" w:rsidRDefault="001D2D76">
      <w:hyperlink r:id="rId10" w:history="1">
        <w:r w:rsidR="00233CC4" w:rsidRPr="003650E7">
          <w:rPr>
            <w:rStyle w:val="Hyperlink"/>
          </w:rPr>
          <w:t>http://www.newvideo.com/docurama/revenge-of-the-electric-car/</w:t>
        </w:r>
      </w:hyperlink>
    </w:p>
    <w:p w:rsidR="00233CC4" w:rsidRDefault="00233CC4"/>
    <w:sectPr w:rsidR="00233CC4" w:rsidSect="0015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54AD"/>
    <w:multiLevelType w:val="hybridMultilevel"/>
    <w:tmpl w:val="5C021F9A"/>
    <w:lvl w:ilvl="0" w:tplc="B186F044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C76CD42" w:tentative="1">
      <w:start w:val="1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E0A6F7B2" w:tentative="1">
      <w:start w:val="1"/>
      <w:numFmt w:val="bullet"/>
      <w:lvlText w:val="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79C1950" w:tentative="1">
      <w:start w:val="1"/>
      <w:numFmt w:val="bullet"/>
      <w:lvlText w:val="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62A0DA2" w:tentative="1">
      <w:start w:val="1"/>
      <w:numFmt w:val="bullet"/>
      <w:lvlText w:val="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8228DA24" w:tentative="1">
      <w:start w:val="1"/>
      <w:numFmt w:val="bullet"/>
      <w:lvlText w:val="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0706DCE" w:tentative="1">
      <w:start w:val="1"/>
      <w:numFmt w:val="bullet"/>
      <w:lvlText w:val="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E014030E" w:tentative="1">
      <w:start w:val="1"/>
      <w:numFmt w:val="bullet"/>
      <w:lvlText w:val="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60A7328" w:tentative="1">
      <w:start w:val="1"/>
      <w:numFmt w:val="bullet"/>
      <w:lvlText w:val="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57C"/>
    <w:rsid w:val="00015038"/>
    <w:rsid w:val="00044C69"/>
    <w:rsid w:val="000504B0"/>
    <w:rsid w:val="00066ED2"/>
    <w:rsid w:val="00074767"/>
    <w:rsid w:val="0008628B"/>
    <w:rsid w:val="000A0DEC"/>
    <w:rsid w:val="000A65EF"/>
    <w:rsid w:val="000A670E"/>
    <w:rsid w:val="000A6B42"/>
    <w:rsid w:val="000A70C6"/>
    <w:rsid w:val="000B13F6"/>
    <w:rsid w:val="000B6405"/>
    <w:rsid w:val="000C34B6"/>
    <w:rsid w:val="000C503B"/>
    <w:rsid w:val="000D17A8"/>
    <w:rsid w:val="000E1D8F"/>
    <w:rsid w:val="000E4FDF"/>
    <w:rsid w:val="000E51E3"/>
    <w:rsid w:val="00100D2B"/>
    <w:rsid w:val="00103F94"/>
    <w:rsid w:val="001128BF"/>
    <w:rsid w:val="00122939"/>
    <w:rsid w:val="001268DC"/>
    <w:rsid w:val="00132455"/>
    <w:rsid w:val="001407DC"/>
    <w:rsid w:val="00155F56"/>
    <w:rsid w:val="001578A9"/>
    <w:rsid w:val="00177BC9"/>
    <w:rsid w:val="001804B8"/>
    <w:rsid w:val="001856B7"/>
    <w:rsid w:val="00193B52"/>
    <w:rsid w:val="001B49F3"/>
    <w:rsid w:val="001B6CDE"/>
    <w:rsid w:val="001C399C"/>
    <w:rsid w:val="001C4430"/>
    <w:rsid w:val="001C70E0"/>
    <w:rsid w:val="001D1BBE"/>
    <w:rsid w:val="001D2D76"/>
    <w:rsid w:val="001D6427"/>
    <w:rsid w:val="001F0B03"/>
    <w:rsid w:val="00204FE1"/>
    <w:rsid w:val="00205357"/>
    <w:rsid w:val="002103B3"/>
    <w:rsid w:val="002161DD"/>
    <w:rsid w:val="00220BD6"/>
    <w:rsid w:val="00226293"/>
    <w:rsid w:val="00227A85"/>
    <w:rsid w:val="00233CC4"/>
    <w:rsid w:val="00235177"/>
    <w:rsid w:val="00251DA8"/>
    <w:rsid w:val="0026136B"/>
    <w:rsid w:val="002A0D55"/>
    <w:rsid w:val="002B7ECC"/>
    <w:rsid w:val="002C3BB0"/>
    <w:rsid w:val="002C54F1"/>
    <w:rsid w:val="002D533E"/>
    <w:rsid w:val="002E3811"/>
    <w:rsid w:val="002E4CC3"/>
    <w:rsid w:val="002F055B"/>
    <w:rsid w:val="002F1D2A"/>
    <w:rsid w:val="003035A6"/>
    <w:rsid w:val="00306044"/>
    <w:rsid w:val="00316193"/>
    <w:rsid w:val="0032592F"/>
    <w:rsid w:val="00330515"/>
    <w:rsid w:val="00332FB1"/>
    <w:rsid w:val="00353132"/>
    <w:rsid w:val="00376123"/>
    <w:rsid w:val="003862FC"/>
    <w:rsid w:val="00387843"/>
    <w:rsid w:val="00387AD1"/>
    <w:rsid w:val="00393AA7"/>
    <w:rsid w:val="003B0B71"/>
    <w:rsid w:val="003C10B3"/>
    <w:rsid w:val="003C2BAD"/>
    <w:rsid w:val="003D02A9"/>
    <w:rsid w:val="003D1264"/>
    <w:rsid w:val="003D5A9F"/>
    <w:rsid w:val="003E13B9"/>
    <w:rsid w:val="003E365C"/>
    <w:rsid w:val="003E5B2A"/>
    <w:rsid w:val="003F1E3F"/>
    <w:rsid w:val="004007C0"/>
    <w:rsid w:val="004013CE"/>
    <w:rsid w:val="00401D06"/>
    <w:rsid w:val="00406DFD"/>
    <w:rsid w:val="00422105"/>
    <w:rsid w:val="00426C19"/>
    <w:rsid w:val="004318EE"/>
    <w:rsid w:val="00442F16"/>
    <w:rsid w:val="00447060"/>
    <w:rsid w:val="004537CE"/>
    <w:rsid w:val="00455878"/>
    <w:rsid w:val="00465B82"/>
    <w:rsid w:val="004672AC"/>
    <w:rsid w:val="0049162B"/>
    <w:rsid w:val="00496FB1"/>
    <w:rsid w:val="004A1253"/>
    <w:rsid w:val="004A4287"/>
    <w:rsid w:val="004C16B3"/>
    <w:rsid w:val="004D25C3"/>
    <w:rsid w:val="004F1306"/>
    <w:rsid w:val="004F4A55"/>
    <w:rsid w:val="004F5D60"/>
    <w:rsid w:val="004F6EAE"/>
    <w:rsid w:val="00510883"/>
    <w:rsid w:val="00515FE1"/>
    <w:rsid w:val="00522F18"/>
    <w:rsid w:val="00527FF3"/>
    <w:rsid w:val="00545465"/>
    <w:rsid w:val="00571A2B"/>
    <w:rsid w:val="00572654"/>
    <w:rsid w:val="00576E3A"/>
    <w:rsid w:val="00576F87"/>
    <w:rsid w:val="00592281"/>
    <w:rsid w:val="00597229"/>
    <w:rsid w:val="005972B4"/>
    <w:rsid w:val="005A1C6F"/>
    <w:rsid w:val="005A2694"/>
    <w:rsid w:val="005A3D3C"/>
    <w:rsid w:val="005A5BEA"/>
    <w:rsid w:val="005A7EEE"/>
    <w:rsid w:val="005B4018"/>
    <w:rsid w:val="005D5869"/>
    <w:rsid w:val="005E23CF"/>
    <w:rsid w:val="00602739"/>
    <w:rsid w:val="00603FA4"/>
    <w:rsid w:val="00613D1F"/>
    <w:rsid w:val="00616F49"/>
    <w:rsid w:val="0062327A"/>
    <w:rsid w:val="00624373"/>
    <w:rsid w:val="00630E7F"/>
    <w:rsid w:val="006515CB"/>
    <w:rsid w:val="00652553"/>
    <w:rsid w:val="006539DC"/>
    <w:rsid w:val="00656220"/>
    <w:rsid w:val="00657BB0"/>
    <w:rsid w:val="00662A89"/>
    <w:rsid w:val="00664C22"/>
    <w:rsid w:val="006769EE"/>
    <w:rsid w:val="0067761D"/>
    <w:rsid w:val="00681A97"/>
    <w:rsid w:val="00691F0B"/>
    <w:rsid w:val="0069378F"/>
    <w:rsid w:val="00694E13"/>
    <w:rsid w:val="006A7A3B"/>
    <w:rsid w:val="006B5905"/>
    <w:rsid w:val="006C0EA3"/>
    <w:rsid w:val="006E1B48"/>
    <w:rsid w:val="007118AF"/>
    <w:rsid w:val="00713470"/>
    <w:rsid w:val="00713924"/>
    <w:rsid w:val="007161FD"/>
    <w:rsid w:val="00723704"/>
    <w:rsid w:val="007334DE"/>
    <w:rsid w:val="00742D2D"/>
    <w:rsid w:val="00745515"/>
    <w:rsid w:val="0074627C"/>
    <w:rsid w:val="007670FC"/>
    <w:rsid w:val="00787FF1"/>
    <w:rsid w:val="00793BE0"/>
    <w:rsid w:val="007958D4"/>
    <w:rsid w:val="00797ACD"/>
    <w:rsid w:val="007B3978"/>
    <w:rsid w:val="007B3B85"/>
    <w:rsid w:val="007B4E95"/>
    <w:rsid w:val="007B59B7"/>
    <w:rsid w:val="007B7875"/>
    <w:rsid w:val="007C0733"/>
    <w:rsid w:val="007E05C4"/>
    <w:rsid w:val="00822172"/>
    <w:rsid w:val="008278C0"/>
    <w:rsid w:val="0083497F"/>
    <w:rsid w:val="00843A93"/>
    <w:rsid w:val="00844455"/>
    <w:rsid w:val="00870A4C"/>
    <w:rsid w:val="00892F61"/>
    <w:rsid w:val="008A0E5F"/>
    <w:rsid w:val="008A1779"/>
    <w:rsid w:val="008A30DC"/>
    <w:rsid w:val="008B1255"/>
    <w:rsid w:val="008D3405"/>
    <w:rsid w:val="008D49CC"/>
    <w:rsid w:val="008E36AB"/>
    <w:rsid w:val="008F6B04"/>
    <w:rsid w:val="008F7C03"/>
    <w:rsid w:val="00901215"/>
    <w:rsid w:val="00901A47"/>
    <w:rsid w:val="009141B1"/>
    <w:rsid w:val="00933C3B"/>
    <w:rsid w:val="00934EE2"/>
    <w:rsid w:val="00955ED7"/>
    <w:rsid w:val="009649C0"/>
    <w:rsid w:val="00967E90"/>
    <w:rsid w:val="0097104E"/>
    <w:rsid w:val="009817C0"/>
    <w:rsid w:val="009862F5"/>
    <w:rsid w:val="009A4053"/>
    <w:rsid w:val="009B45B6"/>
    <w:rsid w:val="009C65F6"/>
    <w:rsid w:val="009C6EDD"/>
    <w:rsid w:val="009D3035"/>
    <w:rsid w:val="009D75BF"/>
    <w:rsid w:val="009E5F68"/>
    <w:rsid w:val="009F5CF2"/>
    <w:rsid w:val="00A10C65"/>
    <w:rsid w:val="00A13275"/>
    <w:rsid w:val="00A14DAB"/>
    <w:rsid w:val="00A17742"/>
    <w:rsid w:val="00A2220B"/>
    <w:rsid w:val="00A3689C"/>
    <w:rsid w:val="00A372A7"/>
    <w:rsid w:val="00A4749F"/>
    <w:rsid w:val="00A50601"/>
    <w:rsid w:val="00A5430F"/>
    <w:rsid w:val="00A55BAB"/>
    <w:rsid w:val="00A55E81"/>
    <w:rsid w:val="00A64C36"/>
    <w:rsid w:val="00AA79E9"/>
    <w:rsid w:val="00AB7ADE"/>
    <w:rsid w:val="00AC446E"/>
    <w:rsid w:val="00AE1743"/>
    <w:rsid w:val="00AE3CCB"/>
    <w:rsid w:val="00AE3FB0"/>
    <w:rsid w:val="00B0065C"/>
    <w:rsid w:val="00B058AF"/>
    <w:rsid w:val="00B06851"/>
    <w:rsid w:val="00B13188"/>
    <w:rsid w:val="00B1494B"/>
    <w:rsid w:val="00B14E48"/>
    <w:rsid w:val="00B1731A"/>
    <w:rsid w:val="00B23FBC"/>
    <w:rsid w:val="00B32CB3"/>
    <w:rsid w:val="00B40388"/>
    <w:rsid w:val="00B449B1"/>
    <w:rsid w:val="00B457CC"/>
    <w:rsid w:val="00B5469E"/>
    <w:rsid w:val="00B6046B"/>
    <w:rsid w:val="00B7674E"/>
    <w:rsid w:val="00B93BD4"/>
    <w:rsid w:val="00B94D2F"/>
    <w:rsid w:val="00BA5FE6"/>
    <w:rsid w:val="00BB47D0"/>
    <w:rsid w:val="00BB5FB8"/>
    <w:rsid w:val="00BB69E9"/>
    <w:rsid w:val="00BC43EE"/>
    <w:rsid w:val="00BC4772"/>
    <w:rsid w:val="00BC7154"/>
    <w:rsid w:val="00BD396A"/>
    <w:rsid w:val="00BE143C"/>
    <w:rsid w:val="00BE2190"/>
    <w:rsid w:val="00BE5ECC"/>
    <w:rsid w:val="00BF3640"/>
    <w:rsid w:val="00C150B5"/>
    <w:rsid w:val="00C17DDE"/>
    <w:rsid w:val="00C236F8"/>
    <w:rsid w:val="00C27FE7"/>
    <w:rsid w:val="00C32073"/>
    <w:rsid w:val="00C35C2C"/>
    <w:rsid w:val="00C4130A"/>
    <w:rsid w:val="00C425D4"/>
    <w:rsid w:val="00C52D29"/>
    <w:rsid w:val="00C62B26"/>
    <w:rsid w:val="00C867D5"/>
    <w:rsid w:val="00C90B72"/>
    <w:rsid w:val="00C9541E"/>
    <w:rsid w:val="00CA0196"/>
    <w:rsid w:val="00CA22B4"/>
    <w:rsid w:val="00CA393C"/>
    <w:rsid w:val="00CC10B2"/>
    <w:rsid w:val="00CC4B50"/>
    <w:rsid w:val="00CC625E"/>
    <w:rsid w:val="00CD139D"/>
    <w:rsid w:val="00CD559A"/>
    <w:rsid w:val="00CD77EB"/>
    <w:rsid w:val="00CE01C7"/>
    <w:rsid w:val="00CE56A0"/>
    <w:rsid w:val="00CF1CA0"/>
    <w:rsid w:val="00D2427A"/>
    <w:rsid w:val="00D2632E"/>
    <w:rsid w:val="00D36772"/>
    <w:rsid w:val="00D502C1"/>
    <w:rsid w:val="00D5201C"/>
    <w:rsid w:val="00D53BCE"/>
    <w:rsid w:val="00D657BC"/>
    <w:rsid w:val="00D779BC"/>
    <w:rsid w:val="00D92E10"/>
    <w:rsid w:val="00DA13C0"/>
    <w:rsid w:val="00DA15E6"/>
    <w:rsid w:val="00DB41AC"/>
    <w:rsid w:val="00DB6FF3"/>
    <w:rsid w:val="00DB7807"/>
    <w:rsid w:val="00DC3EBC"/>
    <w:rsid w:val="00DC4C12"/>
    <w:rsid w:val="00DC52BB"/>
    <w:rsid w:val="00DC7520"/>
    <w:rsid w:val="00DE25A1"/>
    <w:rsid w:val="00DF4879"/>
    <w:rsid w:val="00E036AB"/>
    <w:rsid w:val="00E340F4"/>
    <w:rsid w:val="00E4257C"/>
    <w:rsid w:val="00E44047"/>
    <w:rsid w:val="00E510EC"/>
    <w:rsid w:val="00E519A8"/>
    <w:rsid w:val="00E54D8E"/>
    <w:rsid w:val="00E854DB"/>
    <w:rsid w:val="00E91640"/>
    <w:rsid w:val="00E91D8F"/>
    <w:rsid w:val="00EC2762"/>
    <w:rsid w:val="00EC3037"/>
    <w:rsid w:val="00EC30F4"/>
    <w:rsid w:val="00EC3FC8"/>
    <w:rsid w:val="00EE4C1A"/>
    <w:rsid w:val="00EF59A5"/>
    <w:rsid w:val="00EF6B38"/>
    <w:rsid w:val="00F053A9"/>
    <w:rsid w:val="00F260C4"/>
    <w:rsid w:val="00F571CF"/>
    <w:rsid w:val="00F60728"/>
    <w:rsid w:val="00F64AEA"/>
    <w:rsid w:val="00F873F9"/>
    <w:rsid w:val="00F9448E"/>
    <w:rsid w:val="00FC2C0F"/>
    <w:rsid w:val="00FE1F53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57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4257C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E4257C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E4257C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E425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eta-value">
    <w:name w:val="meta-value"/>
    <w:basedOn w:val="DefaultParagraphFont"/>
    <w:rsid w:val="00E4257C"/>
  </w:style>
  <w:style w:type="character" w:styleId="Hyperlink">
    <w:name w:val="Hyperlink"/>
    <w:basedOn w:val="DefaultParagraphFont"/>
    <w:unhideWhenUsed/>
    <w:rsid w:val="00E425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25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2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A4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press-credit">
    <w:name w:val="press-credit"/>
    <w:basedOn w:val="DefaultParagraphFont"/>
    <w:rsid w:val="00332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03">
          <w:marLeft w:val="259"/>
          <w:marRight w:val="0"/>
          <w:marTop w:val="72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uramafilm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ewvideo.com/docurama/revenge-of-the-electric-c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w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EFE63-CE20-461A-826F-0967FA4B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129</cp:revision>
  <cp:lastPrinted>2011-12-20T17:00:00Z</cp:lastPrinted>
  <dcterms:created xsi:type="dcterms:W3CDTF">2011-12-06T22:12:00Z</dcterms:created>
  <dcterms:modified xsi:type="dcterms:W3CDTF">2011-12-20T17:01:00Z</dcterms:modified>
</cp:coreProperties>
</file>