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38" w:rsidRDefault="00635438" w:rsidP="00635438">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1928553" cy="640080"/>
            <wp:effectExtent l="19050" t="0" r="0" b="762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5" cstate="print"/>
                    <a:stretch>
                      <a:fillRect/>
                    </a:stretch>
                  </pic:blipFill>
                  <pic:spPr>
                    <a:xfrm>
                      <a:off x="0" y="0"/>
                      <a:ext cx="1928553" cy="64008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899556" cy="137160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6" cstate="print"/>
                    <a:stretch>
                      <a:fillRect/>
                    </a:stretch>
                  </pic:blipFill>
                  <pic:spPr>
                    <a:xfrm>
                      <a:off x="0" y="0"/>
                      <a:ext cx="899556" cy="1371600"/>
                    </a:xfrm>
                    <a:prstGeom prst="rect">
                      <a:avLst/>
                    </a:prstGeom>
                  </pic:spPr>
                </pic:pic>
              </a:graphicData>
            </a:graphic>
          </wp:inline>
        </w:drawing>
      </w:r>
    </w:p>
    <w:p w:rsidR="00635438" w:rsidRDefault="00635438" w:rsidP="00635438">
      <w:pPr>
        <w:pStyle w:val="NoSpacing"/>
        <w:jc w:val="center"/>
        <w:rPr>
          <w:rFonts w:asciiTheme="majorHAnsi" w:eastAsia="Times New Roman" w:hAnsiTheme="majorHAnsi" w:cs="Times New Roman"/>
          <w:b/>
          <w:bCs/>
          <w:noProof/>
          <w:kern w:val="36"/>
          <w:sz w:val="26"/>
          <w:szCs w:val="26"/>
        </w:rPr>
      </w:pPr>
    </w:p>
    <w:p w:rsidR="00635438" w:rsidRDefault="00635438" w:rsidP="00635438">
      <w:pPr>
        <w:jc w:val="center"/>
        <w:rPr>
          <w:rFonts w:asciiTheme="majorHAnsi" w:hAnsiTheme="majorHAnsi"/>
          <w:sz w:val="26"/>
          <w:szCs w:val="26"/>
        </w:rPr>
      </w:pPr>
      <w:r>
        <w:rPr>
          <w:rFonts w:asciiTheme="majorHAnsi" w:hAnsiTheme="majorHAnsi"/>
          <w:noProof/>
          <w:sz w:val="26"/>
          <w:szCs w:val="26"/>
        </w:rPr>
        <w:drawing>
          <wp:inline distT="0" distB="0" distL="0" distR="0">
            <wp:extent cx="1937576" cy="2743200"/>
            <wp:effectExtent l="19050" t="0" r="5524" b="0"/>
            <wp:docPr id="3" name="Picture 2" descr="MyKingdom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KingdomDVD-F.jpg"/>
                    <pic:cNvPicPr/>
                  </pic:nvPicPr>
                  <pic:blipFill>
                    <a:blip r:embed="rId7" cstate="print"/>
                    <a:stretch>
                      <a:fillRect/>
                    </a:stretch>
                  </pic:blipFill>
                  <pic:spPr>
                    <a:xfrm>
                      <a:off x="0" y="0"/>
                      <a:ext cx="1937576" cy="2743200"/>
                    </a:xfrm>
                    <a:prstGeom prst="rect">
                      <a:avLst/>
                    </a:prstGeom>
                  </pic:spPr>
                </pic:pic>
              </a:graphicData>
            </a:graphic>
          </wp:inline>
        </w:drawing>
      </w:r>
    </w:p>
    <w:p w:rsidR="00963D64" w:rsidRDefault="00635438" w:rsidP="00635438">
      <w:pPr>
        <w:jc w:val="center"/>
        <w:rPr>
          <w:rFonts w:asciiTheme="majorHAnsi" w:hAnsiTheme="majorHAnsi" w:cs="Arial"/>
          <w:b/>
          <w:sz w:val="26"/>
          <w:szCs w:val="26"/>
        </w:rPr>
      </w:pPr>
      <w:r w:rsidRPr="00635438">
        <w:rPr>
          <w:rFonts w:asciiTheme="majorHAnsi" w:hAnsiTheme="majorHAnsi"/>
          <w:b/>
          <w:sz w:val="26"/>
          <w:szCs w:val="26"/>
        </w:rPr>
        <w:t xml:space="preserve">NEW VIDEO AND CHINA LION PRESENT </w:t>
      </w:r>
      <w:r w:rsidRPr="00635438">
        <w:rPr>
          <w:rFonts w:asciiTheme="majorHAnsi" w:hAnsiTheme="majorHAnsi" w:cs="Arial"/>
          <w:b/>
          <w:sz w:val="26"/>
          <w:szCs w:val="26"/>
          <w:lang w:eastAsia="zh-HK"/>
        </w:rPr>
        <w:t xml:space="preserve">GAO XIAOSONG’S </w:t>
      </w:r>
      <w:r w:rsidRPr="00635438">
        <w:rPr>
          <w:rFonts w:asciiTheme="majorHAnsi" w:hAnsiTheme="majorHAnsi"/>
          <w:b/>
          <w:sz w:val="26"/>
          <w:szCs w:val="26"/>
        </w:rPr>
        <w:t xml:space="preserve">“MY KINGDOM,” STARRING YOUNG POP STARS WU CHUN, </w:t>
      </w:r>
      <w:r w:rsidRPr="00635438">
        <w:rPr>
          <w:rFonts w:asciiTheme="majorHAnsi" w:hAnsiTheme="majorHAnsi" w:cs="Arial"/>
          <w:b/>
          <w:sz w:val="26"/>
          <w:szCs w:val="26"/>
        </w:rPr>
        <w:t>HAN GENG, AND BARBIE HSU</w:t>
      </w:r>
    </w:p>
    <w:p w:rsidR="00DF49EC" w:rsidRDefault="00DF49EC" w:rsidP="00635438">
      <w:pPr>
        <w:jc w:val="center"/>
        <w:rPr>
          <w:rFonts w:asciiTheme="majorHAnsi" w:hAnsiTheme="majorHAnsi"/>
          <w:b/>
          <w:sz w:val="26"/>
          <w:szCs w:val="26"/>
        </w:rPr>
      </w:pPr>
      <w:r w:rsidRPr="00635438">
        <w:rPr>
          <w:rFonts w:asciiTheme="majorHAnsi" w:hAnsiTheme="majorHAnsi"/>
          <w:b/>
          <w:sz w:val="26"/>
          <w:szCs w:val="26"/>
        </w:rPr>
        <w:t xml:space="preserve">The </w:t>
      </w:r>
      <w:r>
        <w:rPr>
          <w:rFonts w:asciiTheme="majorHAnsi" w:hAnsiTheme="majorHAnsi"/>
          <w:b/>
          <w:sz w:val="26"/>
          <w:szCs w:val="26"/>
        </w:rPr>
        <w:t>N</w:t>
      </w:r>
      <w:r w:rsidRPr="00635438">
        <w:rPr>
          <w:rFonts w:asciiTheme="majorHAnsi" w:hAnsiTheme="majorHAnsi"/>
          <w:b/>
          <w:sz w:val="26"/>
          <w:szCs w:val="26"/>
        </w:rPr>
        <w:t xml:space="preserve">ext </w:t>
      </w:r>
      <w:r>
        <w:rPr>
          <w:rFonts w:asciiTheme="majorHAnsi" w:hAnsiTheme="majorHAnsi"/>
          <w:b/>
          <w:sz w:val="26"/>
          <w:szCs w:val="26"/>
        </w:rPr>
        <w:t xml:space="preserve">Generation of Martial Arts Films, Choreographed by Hong Kong Movie Legend </w:t>
      </w:r>
      <w:proofErr w:type="spellStart"/>
      <w:r>
        <w:rPr>
          <w:rFonts w:asciiTheme="majorHAnsi" w:hAnsiTheme="majorHAnsi"/>
          <w:b/>
          <w:sz w:val="26"/>
          <w:szCs w:val="26"/>
        </w:rPr>
        <w:t>Sammo</w:t>
      </w:r>
      <w:proofErr w:type="spellEnd"/>
      <w:r>
        <w:rPr>
          <w:rFonts w:asciiTheme="majorHAnsi" w:hAnsiTheme="majorHAnsi"/>
          <w:b/>
          <w:sz w:val="26"/>
          <w:szCs w:val="26"/>
        </w:rPr>
        <w:t xml:space="preserve"> Hung, Releases February 14 on Digital and DVD</w:t>
      </w:r>
    </w:p>
    <w:p w:rsidR="00D95B40" w:rsidRDefault="00482393" w:rsidP="00D95B40">
      <w:pPr>
        <w:pStyle w:val="NoSpacing"/>
        <w:jc w:val="center"/>
        <w:rPr>
          <w:rFonts w:asciiTheme="majorHAnsi" w:hAnsiTheme="majorHAnsi"/>
          <w:sz w:val="26"/>
          <w:szCs w:val="26"/>
        </w:rPr>
      </w:pPr>
      <w:r w:rsidRPr="00D95B40">
        <w:rPr>
          <w:rFonts w:asciiTheme="majorHAnsi" w:hAnsiTheme="majorHAnsi"/>
          <w:sz w:val="26"/>
          <w:szCs w:val="26"/>
        </w:rPr>
        <w:t>“Splendidly shot and styled… duels ch</w:t>
      </w:r>
      <w:r w:rsidR="00D95B40" w:rsidRPr="00D95B40">
        <w:rPr>
          <w:rFonts w:asciiTheme="majorHAnsi" w:hAnsiTheme="majorHAnsi"/>
          <w:sz w:val="26"/>
          <w:szCs w:val="26"/>
        </w:rPr>
        <w:t>oreographed with balletic grace</w:t>
      </w:r>
      <w:r w:rsidRPr="00D95B40">
        <w:rPr>
          <w:rFonts w:asciiTheme="majorHAnsi" w:hAnsiTheme="majorHAnsi"/>
          <w:sz w:val="26"/>
          <w:szCs w:val="26"/>
        </w:rPr>
        <w:t>.</w:t>
      </w:r>
      <w:r w:rsidR="00D95B40">
        <w:rPr>
          <w:rFonts w:asciiTheme="majorHAnsi" w:hAnsiTheme="majorHAnsi"/>
          <w:sz w:val="26"/>
          <w:szCs w:val="26"/>
        </w:rPr>
        <w:t>”</w:t>
      </w:r>
    </w:p>
    <w:p w:rsidR="00482393" w:rsidRPr="00D95B40" w:rsidRDefault="00482393" w:rsidP="00D95B40">
      <w:pPr>
        <w:pStyle w:val="NoSpacing"/>
        <w:jc w:val="center"/>
        <w:rPr>
          <w:rStyle w:val="small"/>
          <w:rFonts w:asciiTheme="majorHAnsi" w:hAnsiTheme="majorHAnsi"/>
          <w:sz w:val="26"/>
          <w:szCs w:val="26"/>
        </w:rPr>
      </w:pPr>
      <w:r w:rsidRPr="00D95B40">
        <w:rPr>
          <w:rFonts w:asciiTheme="majorHAnsi" w:hAnsiTheme="majorHAnsi"/>
          <w:sz w:val="26"/>
          <w:szCs w:val="26"/>
        </w:rPr>
        <w:t xml:space="preserve">– </w:t>
      </w:r>
      <w:r w:rsidRPr="00D95B40">
        <w:rPr>
          <w:rFonts w:asciiTheme="majorHAnsi" w:hAnsiTheme="majorHAnsi"/>
          <w:i/>
          <w:sz w:val="26"/>
          <w:szCs w:val="26"/>
        </w:rPr>
        <w:t xml:space="preserve">The </w:t>
      </w:r>
      <w:r w:rsidRPr="00D95B40">
        <w:rPr>
          <w:rStyle w:val="small"/>
          <w:rFonts w:asciiTheme="majorHAnsi" w:hAnsiTheme="majorHAnsi"/>
          <w:i/>
          <w:sz w:val="26"/>
          <w:szCs w:val="26"/>
        </w:rPr>
        <w:t>Hollywood Reporter</w:t>
      </w:r>
    </w:p>
    <w:p w:rsidR="00482393" w:rsidRDefault="00482393" w:rsidP="00482393">
      <w:pPr>
        <w:pStyle w:val="NoSpacing"/>
      </w:pPr>
    </w:p>
    <w:p w:rsidR="00DF49EC" w:rsidRPr="00DF49EC" w:rsidRDefault="00635438" w:rsidP="00DF49EC">
      <w:pPr>
        <w:snapToGrid w:val="0"/>
        <w:spacing w:line="240" w:lineRule="auto"/>
        <w:rPr>
          <w:rFonts w:asciiTheme="majorHAnsi" w:hAnsiTheme="majorHAnsi" w:cs="Arial"/>
          <w:sz w:val="24"/>
          <w:szCs w:val="24"/>
          <w:lang w:val="en-GB"/>
        </w:rPr>
      </w:pPr>
      <w:r w:rsidRPr="00DF49EC">
        <w:rPr>
          <w:rFonts w:asciiTheme="majorHAnsi" w:hAnsiTheme="majorHAnsi" w:cs="Arial"/>
          <w:sz w:val="24"/>
          <w:szCs w:val="24"/>
        </w:rPr>
        <w:t xml:space="preserve">January XX, 2012 – New York, NY -- </w:t>
      </w:r>
      <w:r w:rsidR="00DF49EC" w:rsidRPr="00DF49EC">
        <w:rPr>
          <w:rFonts w:asciiTheme="majorHAnsi" w:hAnsiTheme="majorHAnsi" w:cs="Arial"/>
          <w:sz w:val="24"/>
          <w:szCs w:val="24"/>
          <w:lang w:val="en-GB"/>
        </w:rPr>
        <w:t xml:space="preserve">In the closing days of the 19th century, the Prince Regent of the crumbling Qing Dynasty orders the mass execution of the entire </w:t>
      </w:r>
      <w:proofErr w:type="spellStart"/>
      <w:r w:rsidR="00DF49EC" w:rsidRPr="00DF49EC">
        <w:rPr>
          <w:rFonts w:asciiTheme="majorHAnsi" w:hAnsiTheme="majorHAnsi" w:cs="Arial"/>
          <w:sz w:val="24"/>
          <w:szCs w:val="24"/>
          <w:lang w:val="en-GB"/>
        </w:rPr>
        <w:t>Meng</w:t>
      </w:r>
      <w:proofErr w:type="spellEnd"/>
      <w:r w:rsidR="00DF49EC" w:rsidRPr="00DF49EC">
        <w:rPr>
          <w:rFonts w:asciiTheme="majorHAnsi" w:hAnsiTheme="majorHAnsi" w:cs="Arial"/>
          <w:sz w:val="24"/>
          <w:szCs w:val="24"/>
          <w:lang w:val="en-GB"/>
        </w:rPr>
        <w:t xml:space="preserve"> clan. Before his beheading in a crowded Beijing marketplace, the </w:t>
      </w:r>
      <w:proofErr w:type="spellStart"/>
      <w:r w:rsidR="00DF49EC" w:rsidRPr="00DF49EC">
        <w:rPr>
          <w:rFonts w:asciiTheme="majorHAnsi" w:hAnsiTheme="majorHAnsi" w:cs="Arial"/>
          <w:sz w:val="24"/>
          <w:szCs w:val="24"/>
          <w:lang w:val="en-GB"/>
        </w:rPr>
        <w:t>Meng</w:t>
      </w:r>
      <w:proofErr w:type="spellEnd"/>
      <w:r w:rsidR="00DF49EC" w:rsidRPr="00DF49EC">
        <w:rPr>
          <w:rFonts w:asciiTheme="majorHAnsi" w:hAnsiTheme="majorHAnsi" w:cs="Arial"/>
          <w:sz w:val="24"/>
          <w:szCs w:val="24"/>
          <w:lang w:val="en-GB"/>
        </w:rPr>
        <w:t xml:space="preserve"> clan leader vows that his family will avenge this travesty of justice. Awaiting his death, a five-year-old </w:t>
      </w:r>
      <w:proofErr w:type="spellStart"/>
      <w:r w:rsidR="00DF49EC" w:rsidRPr="00DF49EC">
        <w:rPr>
          <w:rFonts w:asciiTheme="majorHAnsi" w:hAnsiTheme="majorHAnsi" w:cs="Arial"/>
          <w:sz w:val="24"/>
          <w:szCs w:val="24"/>
          <w:lang w:val="en-GB"/>
        </w:rPr>
        <w:t>Meng</w:t>
      </w:r>
      <w:proofErr w:type="spellEnd"/>
      <w:r w:rsidR="00DF49EC" w:rsidRPr="00DF49EC">
        <w:rPr>
          <w:rFonts w:asciiTheme="majorHAnsi" w:hAnsiTheme="majorHAnsi" w:cs="Arial"/>
          <w:sz w:val="24"/>
          <w:szCs w:val="24"/>
          <w:lang w:val="en-GB"/>
        </w:rPr>
        <w:t xml:space="preserve"> boy named </w:t>
      </w:r>
      <w:proofErr w:type="spellStart"/>
      <w:r w:rsidR="00DF49EC" w:rsidRPr="00DF49EC">
        <w:rPr>
          <w:rFonts w:asciiTheme="majorHAnsi" w:hAnsiTheme="majorHAnsi" w:cs="Arial"/>
          <w:sz w:val="24"/>
          <w:szCs w:val="24"/>
          <w:lang w:val="en-GB"/>
        </w:rPr>
        <w:t>Erkui</w:t>
      </w:r>
      <w:proofErr w:type="spellEnd"/>
      <w:r w:rsidR="00DF49EC" w:rsidRPr="00DF49EC">
        <w:rPr>
          <w:rFonts w:asciiTheme="majorHAnsi" w:hAnsiTheme="majorHAnsi" w:cs="Arial"/>
          <w:sz w:val="24"/>
          <w:szCs w:val="24"/>
          <w:lang w:val="en-GB"/>
        </w:rPr>
        <w:t xml:space="preserve"> bravely sings an aria. The power and purity of his voice touches the onlookers</w:t>
      </w:r>
      <w:r w:rsidR="00D95B40">
        <w:rPr>
          <w:rFonts w:asciiTheme="majorHAnsi" w:hAnsiTheme="majorHAnsi" w:cs="Arial"/>
          <w:sz w:val="24"/>
          <w:szCs w:val="24"/>
          <w:lang w:val="en-GB"/>
        </w:rPr>
        <w:t>,</w:t>
      </w:r>
      <w:r w:rsidR="00DF49EC" w:rsidRPr="00DF49EC">
        <w:rPr>
          <w:rFonts w:asciiTheme="majorHAnsi" w:hAnsiTheme="majorHAnsi" w:cs="Arial"/>
          <w:sz w:val="24"/>
          <w:szCs w:val="24"/>
          <w:lang w:val="en-GB"/>
        </w:rPr>
        <w:t xml:space="preserve"> including opera star Master Yu </w:t>
      </w:r>
      <w:proofErr w:type="spellStart"/>
      <w:r w:rsidR="00DF49EC" w:rsidRPr="00DF49EC">
        <w:rPr>
          <w:rFonts w:asciiTheme="majorHAnsi" w:hAnsiTheme="majorHAnsi" w:cs="Arial"/>
          <w:sz w:val="24"/>
          <w:szCs w:val="24"/>
          <w:lang w:val="en-GB"/>
        </w:rPr>
        <w:t>Shengying</w:t>
      </w:r>
      <w:proofErr w:type="spellEnd"/>
      <w:r w:rsidR="00DF49EC" w:rsidRPr="00DF49EC">
        <w:rPr>
          <w:rFonts w:asciiTheme="majorHAnsi" w:hAnsiTheme="majorHAnsi" w:cs="Arial"/>
          <w:sz w:val="24"/>
          <w:szCs w:val="24"/>
          <w:lang w:val="en-GB"/>
        </w:rPr>
        <w:t xml:space="preserve"> and his seven-year-old pupil Guan </w:t>
      </w:r>
      <w:proofErr w:type="spellStart"/>
      <w:r w:rsidR="00DF49EC" w:rsidRPr="00DF49EC">
        <w:rPr>
          <w:rFonts w:asciiTheme="majorHAnsi" w:hAnsiTheme="majorHAnsi" w:cs="Arial"/>
          <w:sz w:val="24"/>
          <w:szCs w:val="24"/>
          <w:lang w:val="en-GB"/>
        </w:rPr>
        <w:t>Yilong</w:t>
      </w:r>
      <w:proofErr w:type="spellEnd"/>
      <w:r w:rsidR="00DF49EC" w:rsidRPr="00DF49EC">
        <w:rPr>
          <w:rFonts w:asciiTheme="majorHAnsi" w:hAnsiTheme="majorHAnsi" w:cs="Arial"/>
          <w:sz w:val="24"/>
          <w:szCs w:val="24"/>
          <w:lang w:val="en-GB"/>
        </w:rPr>
        <w:t xml:space="preserve">. Deeply moved, Master Yu rescues the boy and the two orphans, </w:t>
      </w:r>
      <w:proofErr w:type="spellStart"/>
      <w:r w:rsidR="00DF49EC" w:rsidRPr="00DF49EC">
        <w:rPr>
          <w:rFonts w:asciiTheme="majorHAnsi" w:hAnsiTheme="majorHAnsi" w:cs="Arial"/>
          <w:sz w:val="24"/>
          <w:szCs w:val="24"/>
          <w:lang w:val="en-GB"/>
        </w:rPr>
        <w:t>Yilong</w:t>
      </w:r>
      <w:proofErr w:type="spellEnd"/>
      <w:r w:rsidR="00DF49EC" w:rsidRPr="00DF49EC">
        <w:rPr>
          <w:rFonts w:asciiTheme="majorHAnsi" w:hAnsiTheme="majorHAnsi" w:cs="Arial"/>
          <w:sz w:val="24"/>
          <w:szCs w:val="24"/>
          <w:lang w:val="en-GB"/>
        </w:rPr>
        <w:t xml:space="preserve"> and </w:t>
      </w:r>
      <w:proofErr w:type="spellStart"/>
      <w:r w:rsidR="00DF49EC" w:rsidRPr="00DF49EC">
        <w:rPr>
          <w:rFonts w:asciiTheme="majorHAnsi" w:hAnsiTheme="majorHAnsi" w:cs="Arial"/>
          <w:sz w:val="24"/>
          <w:szCs w:val="24"/>
          <w:lang w:val="en-GB"/>
        </w:rPr>
        <w:t>Erkui</w:t>
      </w:r>
      <w:proofErr w:type="spellEnd"/>
      <w:r w:rsidR="00DF49EC" w:rsidRPr="00DF49EC">
        <w:rPr>
          <w:rFonts w:asciiTheme="majorHAnsi" w:hAnsiTheme="majorHAnsi" w:cs="Arial"/>
          <w:sz w:val="24"/>
          <w:szCs w:val="24"/>
          <w:lang w:val="en-GB"/>
        </w:rPr>
        <w:t xml:space="preserve">, become brothers. </w:t>
      </w:r>
    </w:p>
    <w:p w:rsidR="00EB64FE" w:rsidRPr="00EB64FE" w:rsidRDefault="00EB64FE" w:rsidP="00EB64FE">
      <w:pPr>
        <w:spacing w:line="240" w:lineRule="auto"/>
        <w:rPr>
          <w:rFonts w:asciiTheme="majorHAnsi" w:hAnsiTheme="majorHAnsi" w:cs="Arial"/>
          <w:sz w:val="24"/>
          <w:szCs w:val="24"/>
        </w:rPr>
      </w:pPr>
      <w:r w:rsidRPr="00EB64FE">
        <w:rPr>
          <w:rFonts w:asciiTheme="majorHAnsi" w:hAnsiTheme="majorHAnsi" w:cs="Arial"/>
          <w:b/>
          <w:i/>
          <w:sz w:val="24"/>
          <w:szCs w:val="24"/>
        </w:rPr>
        <w:t>MY KINGDOM</w:t>
      </w:r>
      <w:r w:rsidRPr="00EB64FE">
        <w:rPr>
          <w:rFonts w:asciiTheme="majorHAnsi" w:hAnsiTheme="majorHAnsi" w:cs="Arial"/>
          <w:sz w:val="24"/>
          <w:szCs w:val="24"/>
        </w:rPr>
        <w:t xml:space="preserve"> releases on February 14 on digital platforms and DVD following a theatrical release through AMC Theaters in the U.S. and Canada.  </w:t>
      </w:r>
    </w:p>
    <w:p w:rsidR="00DF49EC" w:rsidRDefault="00DF49EC" w:rsidP="00DF49EC">
      <w:pPr>
        <w:spacing w:line="240" w:lineRule="auto"/>
        <w:rPr>
          <w:rFonts w:asciiTheme="majorHAnsi" w:hAnsiTheme="majorHAnsi" w:cs="Arial"/>
          <w:sz w:val="24"/>
          <w:szCs w:val="24"/>
        </w:rPr>
      </w:pPr>
      <w:r w:rsidRPr="00DF49EC">
        <w:rPr>
          <w:rFonts w:asciiTheme="majorHAnsi" w:hAnsiTheme="majorHAnsi" w:cs="Arial"/>
          <w:sz w:val="24"/>
          <w:szCs w:val="24"/>
        </w:rPr>
        <w:lastRenderedPageBreak/>
        <w:t xml:space="preserve">A story of honor, love and revenge set against the backdrop of the Chinese opera during its heyday in 1920s Shanghai, </w:t>
      </w:r>
      <w:r w:rsidRPr="00EB64FE">
        <w:rPr>
          <w:rFonts w:asciiTheme="majorHAnsi" w:hAnsiTheme="majorHAnsi" w:cs="Arial"/>
          <w:b/>
          <w:i/>
          <w:sz w:val="24"/>
          <w:szCs w:val="24"/>
        </w:rPr>
        <w:t>MY KINGDOM</w:t>
      </w:r>
      <w:r w:rsidRPr="00DF49EC">
        <w:rPr>
          <w:rFonts w:asciiTheme="majorHAnsi" w:hAnsiTheme="majorHAnsi" w:cs="Arial"/>
          <w:sz w:val="24"/>
          <w:szCs w:val="24"/>
        </w:rPr>
        <w:t xml:space="preserve"> centers on these two sworn brothers and their quest to regain their master’s honor. After years spent training in martial arts, Guan </w:t>
      </w:r>
      <w:proofErr w:type="spellStart"/>
      <w:r w:rsidRPr="00DF49EC">
        <w:rPr>
          <w:rFonts w:asciiTheme="majorHAnsi" w:hAnsiTheme="majorHAnsi" w:cs="Arial"/>
          <w:sz w:val="24"/>
          <w:szCs w:val="24"/>
        </w:rPr>
        <w:t>Yilong</w:t>
      </w:r>
      <w:proofErr w:type="spellEnd"/>
      <w:r w:rsidRPr="00DF49EC">
        <w:rPr>
          <w:rFonts w:asciiTheme="majorHAnsi" w:hAnsiTheme="majorHAnsi" w:cs="Arial"/>
          <w:sz w:val="24"/>
          <w:szCs w:val="24"/>
        </w:rPr>
        <w:t xml:space="preserve"> (Wu Chun, </w:t>
      </w:r>
      <w:r w:rsidRPr="00DF49EC">
        <w:rPr>
          <w:rFonts w:asciiTheme="majorHAnsi" w:hAnsiTheme="majorHAnsi" w:cs="Arial"/>
          <w:i/>
          <w:sz w:val="24"/>
          <w:szCs w:val="24"/>
        </w:rPr>
        <w:t>14 Blades</w:t>
      </w:r>
      <w:r w:rsidRPr="00DF49EC">
        <w:rPr>
          <w:rFonts w:asciiTheme="majorHAnsi" w:hAnsiTheme="majorHAnsi" w:cs="Arial"/>
          <w:sz w:val="24"/>
          <w:szCs w:val="24"/>
        </w:rPr>
        <w:t xml:space="preserve">) and </w:t>
      </w:r>
      <w:proofErr w:type="spellStart"/>
      <w:r w:rsidRPr="00DF49EC">
        <w:rPr>
          <w:rFonts w:asciiTheme="majorHAnsi" w:hAnsiTheme="majorHAnsi" w:cs="Arial"/>
          <w:sz w:val="24"/>
          <w:szCs w:val="24"/>
        </w:rPr>
        <w:t>Meng</w:t>
      </w:r>
      <w:proofErr w:type="spellEnd"/>
      <w:r w:rsidRPr="00DF49EC">
        <w:rPr>
          <w:rFonts w:asciiTheme="majorHAnsi" w:hAnsiTheme="majorHAnsi" w:cs="Arial"/>
          <w:sz w:val="24"/>
          <w:szCs w:val="24"/>
        </w:rPr>
        <w:t xml:space="preserve"> </w:t>
      </w:r>
      <w:proofErr w:type="spellStart"/>
      <w:r w:rsidRPr="00DF49EC">
        <w:rPr>
          <w:rFonts w:asciiTheme="majorHAnsi" w:hAnsiTheme="majorHAnsi" w:cs="Arial"/>
          <w:sz w:val="24"/>
          <w:szCs w:val="24"/>
        </w:rPr>
        <w:t>Erkui</w:t>
      </w:r>
      <w:proofErr w:type="spellEnd"/>
      <w:r w:rsidRPr="00DF49EC">
        <w:rPr>
          <w:rFonts w:asciiTheme="majorHAnsi" w:hAnsiTheme="majorHAnsi" w:cs="Arial"/>
          <w:sz w:val="24"/>
          <w:szCs w:val="24"/>
        </w:rPr>
        <w:t xml:space="preserve"> (Han </w:t>
      </w:r>
      <w:proofErr w:type="spellStart"/>
      <w:r w:rsidRPr="00DF49EC">
        <w:rPr>
          <w:rFonts w:asciiTheme="majorHAnsi" w:hAnsiTheme="majorHAnsi" w:cs="Arial"/>
          <w:sz w:val="24"/>
          <w:szCs w:val="24"/>
        </w:rPr>
        <w:t>Geng</w:t>
      </w:r>
      <w:proofErr w:type="spellEnd"/>
      <w:r w:rsidRPr="00DF49EC">
        <w:rPr>
          <w:rFonts w:asciiTheme="majorHAnsi" w:hAnsiTheme="majorHAnsi" w:cs="Arial"/>
          <w:sz w:val="24"/>
          <w:szCs w:val="24"/>
        </w:rPr>
        <w:t xml:space="preserve">, </w:t>
      </w:r>
      <w:r w:rsidRPr="00DF49EC">
        <w:rPr>
          <w:rFonts w:asciiTheme="majorHAnsi" w:hAnsiTheme="majorHAnsi" w:cs="Arial"/>
          <w:i/>
          <w:sz w:val="24"/>
          <w:szCs w:val="24"/>
        </w:rPr>
        <w:t>Beginning of the Great Revival</w:t>
      </w:r>
      <w:r w:rsidRPr="00DF49EC">
        <w:rPr>
          <w:rFonts w:asciiTheme="majorHAnsi" w:hAnsiTheme="majorHAnsi" w:cs="Arial"/>
          <w:sz w:val="24"/>
          <w:szCs w:val="24"/>
        </w:rPr>
        <w:t xml:space="preserve">) pursue revenge and quickly succeed, establishing themselves as the newest sensations of the Shanghai opera scene. They experience fame and love with a beautiful actress, Xi </w:t>
      </w:r>
      <w:proofErr w:type="spellStart"/>
      <w:r w:rsidRPr="00DF49EC">
        <w:rPr>
          <w:rFonts w:asciiTheme="majorHAnsi" w:hAnsiTheme="majorHAnsi" w:cs="Arial"/>
          <w:sz w:val="24"/>
          <w:szCs w:val="24"/>
        </w:rPr>
        <w:t>Mulan</w:t>
      </w:r>
      <w:proofErr w:type="spellEnd"/>
      <w:r w:rsidRPr="00DF49EC">
        <w:rPr>
          <w:rFonts w:asciiTheme="majorHAnsi" w:hAnsiTheme="majorHAnsi" w:cs="Arial"/>
          <w:sz w:val="24"/>
          <w:szCs w:val="24"/>
        </w:rPr>
        <w:t xml:space="preserve"> (Barbie Hsu, </w:t>
      </w:r>
      <w:r w:rsidRPr="00DF49EC">
        <w:rPr>
          <w:rFonts w:asciiTheme="majorHAnsi" w:hAnsiTheme="majorHAnsi" w:cs="Arial"/>
          <w:i/>
          <w:sz w:val="24"/>
          <w:szCs w:val="24"/>
        </w:rPr>
        <w:t>Future X-Cops</w:t>
      </w:r>
      <w:r w:rsidRPr="00DF49EC">
        <w:rPr>
          <w:rFonts w:asciiTheme="majorHAnsi" w:hAnsiTheme="majorHAnsi" w:cs="Arial"/>
          <w:sz w:val="24"/>
          <w:szCs w:val="24"/>
        </w:rPr>
        <w:t>), but soon their collective pasts catch up with them and all three are tangled in a complex web of love, lust, deceit and betrayal.</w:t>
      </w:r>
    </w:p>
    <w:p w:rsidR="00DF49EC" w:rsidRPr="00DE6C1E" w:rsidRDefault="00EB64FE" w:rsidP="00DF49EC">
      <w:pPr>
        <w:spacing w:after="0" w:line="240" w:lineRule="auto"/>
        <w:rPr>
          <w:rFonts w:asciiTheme="majorHAnsi" w:hAnsiTheme="majorHAnsi" w:cs="Arial"/>
          <w:sz w:val="24"/>
          <w:szCs w:val="24"/>
        </w:rPr>
      </w:pPr>
      <w:r>
        <w:rPr>
          <w:rFonts w:asciiTheme="majorHAnsi" w:hAnsiTheme="majorHAnsi" w:cs="Arial"/>
          <w:sz w:val="24"/>
          <w:szCs w:val="24"/>
          <w:lang w:val="en-GB"/>
        </w:rPr>
        <w:t>T</w:t>
      </w:r>
      <w:r w:rsidRPr="00DE6C1E">
        <w:rPr>
          <w:rFonts w:asciiTheme="majorHAnsi" w:hAnsiTheme="majorHAnsi" w:cs="Arial"/>
          <w:sz w:val="24"/>
          <w:szCs w:val="24"/>
          <w:lang w:val="en-GB"/>
        </w:rPr>
        <w:t>hree of today’s biggest Asian pop stars</w:t>
      </w:r>
      <w:r w:rsidRPr="00DE6C1E">
        <w:rPr>
          <w:rFonts w:asciiTheme="majorHAnsi" w:hAnsiTheme="majorHAnsi" w:cs="Arial"/>
          <w:sz w:val="24"/>
          <w:szCs w:val="24"/>
        </w:rPr>
        <w:t xml:space="preserve"> </w:t>
      </w:r>
      <w:r>
        <w:rPr>
          <w:rFonts w:asciiTheme="majorHAnsi" w:hAnsiTheme="majorHAnsi" w:cs="Arial"/>
          <w:sz w:val="24"/>
          <w:szCs w:val="24"/>
        </w:rPr>
        <w:t>are cast in this</w:t>
      </w:r>
      <w:r w:rsidR="00DF49EC" w:rsidRPr="00DE6C1E">
        <w:rPr>
          <w:rFonts w:asciiTheme="majorHAnsi" w:hAnsiTheme="majorHAnsi" w:cs="Arial"/>
          <w:sz w:val="24"/>
          <w:szCs w:val="24"/>
        </w:rPr>
        <w:t xml:space="preserve"> emotional and epic story about youth</w:t>
      </w:r>
      <w:r w:rsidR="00DF49EC" w:rsidRPr="00DE6C1E">
        <w:rPr>
          <w:rFonts w:asciiTheme="majorHAnsi" w:hAnsiTheme="majorHAnsi" w:cs="Arial"/>
          <w:sz w:val="24"/>
          <w:szCs w:val="24"/>
          <w:lang w:val="en-GB"/>
        </w:rPr>
        <w:t xml:space="preserve">: </w:t>
      </w:r>
      <w:r w:rsidR="00DF49EC" w:rsidRPr="00DE6C1E">
        <w:rPr>
          <w:rFonts w:asciiTheme="majorHAnsi" w:hAnsiTheme="majorHAnsi" w:cs="Arial"/>
          <w:sz w:val="24"/>
          <w:szCs w:val="24"/>
        </w:rPr>
        <w:t>Wu Chun, a member of the popular Taiwanese boy band, Fahrenheit</w:t>
      </w:r>
      <w:r w:rsidR="00D95B40">
        <w:rPr>
          <w:rFonts w:asciiTheme="majorHAnsi" w:hAnsiTheme="majorHAnsi" w:cs="Arial"/>
          <w:sz w:val="24"/>
          <w:szCs w:val="24"/>
        </w:rPr>
        <w:t>,</w:t>
      </w:r>
      <w:r w:rsidR="00DF49EC" w:rsidRPr="00DE6C1E">
        <w:rPr>
          <w:rFonts w:asciiTheme="majorHAnsi" w:hAnsiTheme="majorHAnsi" w:cs="Arial"/>
          <w:sz w:val="24"/>
          <w:szCs w:val="24"/>
        </w:rPr>
        <w:t xml:space="preserve"> and former star</w:t>
      </w:r>
      <w:r w:rsidR="00DE6C1E" w:rsidRPr="00DE6C1E">
        <w:rPr>
          <w:rFonts w:asciiTheme="majorHAnsi" w:hAnsiTheme="majorHAnsi" w:cs="Arial"/>
          <w:sz w:val="24"/>
          <w:szCs w:val="24"/>
        </w:rPr>
        <w:t xml:space="preserve"> in the hit Taiwanese TV</w:t>
      </w:r>
      <w:r w:rsidR="00DF49EC" w:rsidRPr="00DE6C1E">
        <w:rPr>
          <w:rFonts w:asciiTheme="majorHAnsi" w:hAnsiTheme="majorHAnsi" w:cs="Arial"/>
          <w:sz w:val="24"/>
          <w:szCs w:val="24"/>
        </w:rPr>
        <w:t xml:space="preserve"> series</w:t>
      </w:r>
      <w:r w:rsidR="00D95B40">
        <w:rPr>
          <w:rFonts w:asciiTheme="majorHAnsi" w:hAnsiTheme="majorHAnsi" w:cs="Arial"/>
          <w:sz w:val="24"/>
          <w:szCs w:val="24"/>
        </w:rPr>
        <w:t>,</w:t>
      </w:r>
      <w:r w:rsidR="00DF49EC" w:rsidRPr="00DE6C1E">
        <w:rPr>
          <w:rFonts w:asciiTheme="majorHAnsi" w:hAnsiTheme="majorHAnsi" w:cs="Arial"/>
          <w:sz w:val="24"/>
          <w:szCs w:val="24"/>
        </w:rPr>
        <w:t xml:space="preserve"> </w:t>
      </w:r>
      <w:r w:rsidR="00DF49EC" w:rsidRPr="00DE6C1E">
        <w:rPr>
          <w:rFonts w:asciiTheme="majorHAnsi" w:hAnsiTheme="majorHAnsi" w:cs="Arial"/>
          <w:i/>
          <w:sz w:val="24"/>
          <w:szCs w:val="24"/>
        </w:rPr>
        <w:t xml:space="preserve">Romantic Princess; </w:t>
      </w:r>
      <w:r w:rsidR="00DF49EC" w:rsidRPr="00DE6C1E">
        <w:rPr>
          <w:rFonts w:asciiTheme="majorHAnsi" w:hAnsiTheme="majorHAnsi" w:cs="Arial"/>
          <w:sz w:val="24"/>
          <w:szCs w:val="24"/>
        </w:rPr>
        <w:t xml:space="preserve">Han </w:t>
      </w:r>
      <w:proofErr w:type="spellStart"/>
      <w:r w:rsidR="00DF49EC" w:rsidRPr="00DE6C1E">
        <w:rPr>
          <w:rFonts w:asciiTheme="majorHAnsi" w:hAnsiTheme="majorHAnsi" w:cs="Arial"/>
          <w:sz w:val="24"/>
          <w:szCs w:val="24"/>
        </w:rPr>
        <w:t>Geng</w:t>
      </w:r>
      <w:proofErr w:type="spellEnd"/>
      <w:r w:rsidR="00DF49EC" w:rsidRPr="00DE6C1E">
        <w:rPr>
          <w:rFonts w:asciiTheme="majorHAnsi" w:hAnsiTheme="majorHAnsi" w:cs="Arial"/>
          <w:sz w:val="24"/>
          <w:szCs w:val="24"/>
        </w:rPr>
        <w:t xml:space="preserve">, former leader of the smash South Korean boy band, Super Junior; and Barbie Hsu, a revered singer and actress who started performing in the popular girl duo, A.S.O.S, and later starred in the popular Taiwanese </w:t>
      </w:r>
      <w:r w:rsidR="00DE6C1E" w:rsidRPr="00DE6C1E">
        <w:rPr>
          <w:rFonts w:asciiTheme="majorHAnsi" w:hAnsiTheme="majorHAnsi" w:cs="Arial"/>
          <w:sz w:val="24"/>
          <w:szCs w:val="24"/>
        </w:rPr>
        <w:t>TV</w:t>
      </w:r>
      <w:r w:rsidR="00DF49EC" w:rsidRPr="00DE6C1E">
        <w:rPr>
          <w:rFonts w:asciiTheme="majorHAnsi" w:hAnsiTheme="majorHAnsi" w:cs="Arial"/>
          <w:sz w:val="24"/>
          <w:szCs w:val="24"/>
        </w:rPr>
        <w:t xml:space="preserve"> drama</w:t>
      </w:r>
      <w:r w:rsidR="00DE6C1E" w:rsidRPr="00DE6C1E">
        <w:rPr>
          <w:rFonts w:asciiTheme="majorHAnsi" w:hAnsiTheme="majorHAnsi" w:cs="Arial"/>
          <w:sz w:val="24"/>
          <w:szCs w:val="24"/>
        </w:rPr>
        <w:t>,</w:t>
      </w:r>
      <w:r w:rsidR="00DF49EC" w:rsidRPr="00DE6C1E">
        <w:rPr>
          <w:rFonts w:asciiTheme="majorHAnsi" w:hAnsiTheme="majorHAnsi" w:cs="Arial"/>
          <w:sz w:val="24"/>
          <w:szCs w:val="24"/>
        </w:rPr>
        <w:t xml:space="preserve"> </w:t>
      </w:r>
      <w:r w:rsidR="00DF49EC" w:rsidRPr="00DE6C1E">
        <w:rPr>
          <w:rFonts w:asciiTheme="majorHAnsi" w:hAnsiTheme="majorHAnsi" w:cs="Arial"/>
          <w:i/>
          <w:sz w:val="24"/>
          <w:szCs w:val="24"/>
        </w:rPr>
        <w:t>Meteor Garden.</w:t>
      </w:r>
    </w:p>
    <w:p w:rsidR="00DE6C1E" w:rsidRPr="00DE6C1E" w:rsidRDefault="00DE6C1E" w:rsidP="00DE6C1E">
      <w:pPr>
        <w:pStyle w:val="NoSpacing"/>
        <w:rPr>
          <w:rFonts w:asciiTheme="majorHAnsi" w:hAnsiTheme="majorHAnsi"/>
          <w:sz w:val="24"/>
          <w:szCs w:val="24"/>
        </w:rPr>
      </w:pPr>
    </w:p>
    <w:p w:rsidR="00DE6C1E" w:rsidRPr="00DE6C1E" w:rsidRDefault="00DE6C1E" w:rsidP="00DF49EC">
      <w:pPr>
        <w:spacing w:line="240" w:lineRule="auto"/>
        <w:rPr>
          <w:rFonts w:asciiTheme="majorHAnsi" w:hAnsiTheme="majorHAnsi" w:cs="Arial"/>
          <w:sz w:val="24"/>
          <w:szCs w:val="24"/>
        </w:rPr>
      </w:pPr>
      <w:proofErr w:type="spellStart"/>
      <w:r w:rsidRPr="00DE6C1E">
        <w:rPr>
          <w:rFonts w:asciiTheme="majorHAnsi" w:hAnsiTheme="majorHAnsi" w:cs="Arial"/>
          <w:sz w:val="24"/>
          <w:szCs w:val="24"/>
        </w:rPr>
        <w:t>Sammo</w:t>
      </w:r>
      <w:proofErr w:type="spellEnd"/>
      <w:r w:rsidRPr="00DE6C1E">
        <w:rPr>
          <w:rFonts w:asciiTheme="majorHAnsi" w:hAnsiTheme="majorHAnsi" w:cs="Arial"/>
          <w:sz w:val="24"/>
          <w:szCs w:val="24"/>
        </w:rPr>
        <w:t xml:space="preserve"> Hung (</w:t>
      </w:r>
      <w:proofErr w:type="spellStart"/>
      <w:r w:rsidRPr="00DE6C1E">
        <w:rPr>
          <w:rFonts w:asciiTheme="majorHAnsi" w:hAnsiTheme="majorHAnsi" w:cs="Arial"/>
          <w:i/>
          <w:sz w:val="24"/>
          <w:szCs w:val="24"/>
        </w:rPr>
        <w:t>Ip</w:t>
      </w:r>
      <w:proofErr w:type="spellEnd"/>
      <w:r w:rsidRPr="00DE6C1E">
        <w:rPr>
          <w:rFonts w:asciiTheme="majorHAnsi" w:hAnsiTheme="majorHAnsi" w:cs="Arial"/>
          <w:i/>
          <w:sz w:val="24"/>
          <w:szCs w:val="24"/>
        </w:rPr>
        <w:t xml:space="preserve"> Man 1 &amp; 2</w:t>
      </w:r>
      <w:r w:rsidRPr="00DE6C1E">
        <w:rPr>
          <w:rFonts w:asciiTheme="majorHAnsi" w:hAnsiTheme="majorHAnsi" w:cs="Arial"/>
          <w:sz w:val="24"/>
          <w:szCs w:val="24"/>
        </w:rPr>
        <w:t xml:space="preserve">, </w:t>
      </w:r>
      <w:r w:rsidRPr="00DE6C1E">
        <w:rPr>
          <w:rFonts w:asciiTheme="majorHAnsi" w:hAnsiTheme="majorHAnsi" w:cs="Arial"/>
          <w:i/>
          <w:sz w:val="24"/>
          <w:szCs w:val="24"/>
        </w:rPr>
        <w:t>Detective Dee</w:t>
      </w:r>
      <w:r w:rsidRPr="00DE6C1E">
        <w:rPr>
          <w:rFonts w:asciiTheme="majorHAnsi" w:hAnsiTheme="majorHAnsi" w:cs="Arial"/>
          <w:sz w:val="24"/>
          <w:szCs w:val="24"/>
        </w:rPr>
        <w:t xml:space="preserve">) </w:t>
      </w:r>
      <w:r w:rsidR="00EB64FE">
        <w:rPr>
          <w:rFonts w:asciiTheme="majorHAnsi" w:hAnsiTheme="majorHAnsi" w:cs="Arial"/>
          <w:sz w:val="24"/>
          <w:szCs w:val="24"/>
        </w:rPr>
        <w:t>introduces</w:t>
      </w:r>
      <w:r w:rsidRPr="00DE6C1E">
        <w:rPr>
          <w:rFonts w:asciiTheme="majorHAnsi" w:hAnsiTheme="majorHAnsi" w:cs="Arial"/>
          <w:sz w:val="24"/>
          <w:szCs w:val="24"/>
        </w:rPr>
        <w:t xml:space="preserve"> a new genre of action choreography in </w:t>
      </w:r>
      <w:r w:rsidRPr="00EB64FE">
        <w:rPr>
          <w:rFonts w:asciiTheme="majorHAnsi" w:hAnsiTheme="majorHAnsi" w:cs="Arial"/>
          <w:b/>
          <w:i/>
          <w:sz w:val="24"/>
          <w:szCs w:val="24"/>
        </w:rPr>
        <w:t>MY KINGDOM</w:t>
      </w:r>
      <w:r w:rsidRPr="00DE6C1E">
        <w:rPr>
          <w:rFonts w:asciiTheme="majorHAnsi" w:hAnsiTheme="majorHAnsi" w:cs="Arial"/>
          <w:sz w:val="24"/>
          <w:szCs w:val="24"/>
        </w:rPr>
        <w:t xml:space="preserve"> by infusing his own signature style with a more dramatic flair for the powerful </w:t>
      </w:r>
      <w:r w:rsidRPr="00DE6C1E">
        <w:rPr>
          <w:rFonts w:asciiTheme="majorHAnsi" w:hAnsiTheme="majorHAnsi" w:cs="Arial"/>
          <w:sz w:val="24"/>
          <w:szCs w:val="24"/>
          <w:lang w:val="en-GB"/>
        </w:rPr>
        <w:t>“</w:t>
      </w:r>
      <w:proofErr w:type="spellStart"/>
      <w:r w:rsidRPr="00DE6C1E">
        <w:rPr>
          <w:rFonts w:asciiTheme="majorHAnsi" w:hAnsiTheme="majorHAnsi" w:cs="Arial"/>
          <w:sz w:val="24"/>
          <w:szCs w:val="24"/>
          <w:lang w:val="en-GB"/>
        </w:rPr>
        <w:t>wu</w:t>
      </w:r>
      <w:proofErr w:type="spellEnd"/>
      <w:r w:rsidRPr="00DE6C1E">
        <w:rPr>
          <w:rFonts w:asciiTheme="majorHAnsi" w:hAnsiTheme="majorHAnsi" w:cs="Arial"/>
          <w:sz w:val="24"/>
          <w:szCs w:val="24"/>
          <w:lang w:val="en-GB"/>
        </w:rPr>
        <w:t xml:space="preserve"> </w:t>
      </w:r>
      <w:proofErr w:type="spellStart"/>
      <w:r w:rsidRPr="00DE6C1E">
        <w:rPr>
          <w:rFonts w:asciiTheme="majorHAnsi" w:hAnsiTheme="majorHAnsi" w:cs="Arial"/>
          <w:sz w:val="24"/>
          <w:szCs w:val="24"/>
          <w:lang w:val="en-GB"/>
        </w:rPr>
        <w:t>sheng</w:t>
      </w:r>
      <w:proofErr w:type="spellEnd"/>
      <w:r w:rsidRPr="00DE6C1E">
        <w:rPr>
          <w:rFonts w:asciiTheme="majorHAnsi" w:hAnsiTheme="majorHAnsi" w:cs="Arial"/>
          <w:sz w:val="24"/>
          <w:szCs w:val="24"/>
          <w:lang w:val="en-GB"/>
        </w:rPr>
        <w:t xml:space="preserve">” </w:t>
      </w:r>
      <w:r w:rsidRPr="00DE6C1E">
        <w:rPr>
          <w:rFonts w:asciiTheme="majorHAnsi" w:hAnsiTheme="majorHAnsi" w:cs="Arial"/>
          <w:sz w:val="24"/>
          <w:szCs w:val="24"/>
        </w:rPr>
        <w:t xml:space="preserve">roles of the </w:t>
      </w:r>
      <w:proofErr w:type="spellStart"/>
      <w:r w:rsidRPr="00DE6C1E">
        <w:rPr>
          <w:rFonts w:asciiTheme="majorHAnsi" w:hAnsiTheme="majorHAnsi" w:cs="Arial"/>
          <w:sz w:val="24"/>
          <w:szCs w:val="24"/>
        </w:rPr>
        <w:t>Bejing</w:t>
      </w:r>
      <w:proofErr w:type="spellEnd"/>
      <w:r w:rsidRPr="00DE6C1E">
        <w:rPr>
          <w:rFonts w:asciiTheme="majorHAnsi" w:hAnsiTheme="majorHAnsi" w:cs="Arial"/>
          <w:sz w:val="24"/>
          <w:szCs w:val="24"/>
        </w:rPr>
        <w:t xml:space="preserve"> Opera. Considered the voice of a new generation of Chinese filmmakers, </w:t>
      </w:r>
      <w:proofErr w:type="spellStart"/>
      <w:proofErr w:type="gramStart"/>
      <w:r w:rsidRPr="00DE6C1E">
        <w:rPr>
          <w:rFonts w:asciiTheme="majorHAnsi" w:hAnsiTheme="majorHAnsi" w:cs="Arial"/>
          <w:sz w:val="24"/>
          <w:szCs w:val="24"/>
          <w:lang w:eastAsia="zh-HK"/>
        </w:rPr>
        <w:t>Gao</w:t>
      </w:r>
      <w:proofErr w:type="spellEnd"/>
      <w:proofErr w:type="gramEnd"/>
      <w:r w:rsidRPr="00DE6C1E">
        <w:rPr>
          <w:rFonts w:asciiTheme="majorHAnsi" w:hAnsiTheme="majorHAnsi" w:cs="Arial"/>
          <w:sz w:val="24"/>
          <w:szCs w:val="24"/>
          <w:lang w:eastAsia="zh-HK"/>
        </w:rPr>
        <w:t xml:space="preserve"> </w:t>
      </w:r>
      <w:proofErr w:type="spellStart"/>
      <w:r w:rsidRPr="00DE6C1E">
        <w:rPr>
          <w:rFonts w:asciiTheme="majorHAnsi" w:hAnsiTheme="majorHAnsi" w:cs="Arial"/>
          <w:sz w:val="24"/>
          <w:szCs w:val="24"/>
          <w:lang w:eastAsia="zh-HK"/>
        </w:rPr>
        <w:t>Xiaosong</w:t>
      </w:r>
      <w:proofErr w:type="spellEnd"/>
      <w:r w:rsidRPr="00DE6C1E">
        <w:rPr>
          <w:rFonts w:asciiTheme="majorHAnsi" w:hAnsiTheme="majorHAnsi" w:cs="Arial"/>
          <w:sz w:val="24"/>
          <w:szCs w:val="24"/>
        </w:rPr>
        <w:t xml:space="preserve"> (</w:t>
      </w:r>
      <w:r w:rsidRPr="00DE6C1E">
        <w:rPr>
          <w:rFonts w:asciiTheme="majorHAnsi" w:hAnsiTheme="majorHAnsi" w:cs="Arial"/>
          <w:i/>
          <w:sz w:val="24"/>
          <w:szCs w:val="24"/>
        </w:rPr>
        <w:t>Rainbow</w:t>
      </w:r>
      <w:r w:rsidRPr="00DE6C1E">
        <w:rPr>
          <w:rFonts w:asciiTheme="majorHAnsi" w:hAnsiTheme="majorHAnsi" w:cs="Arial"/>
          <w:sz w:val="24"/>
          <w:szCs w:val="24"/>
        </w:rPr>
        <w:t xml:space="preserve">, </w:t>
      </w:r>
      <w:r w:rsidRPr="00DE6C1E">
        <w:rPr>
          <w:rFonts w:asciiTheme="majorHAnsi" w:hAnsiTheme="majorHAnsi" w:cs="Arial"/>
          <w:i/>
          <w:sz w:val="24"/>
          <w:szCs w:val="24"/>
        </w:rPr>
        <w:t>Where Have All the Flowers Gone</w:t>
      </w:r>
      <w:r w:rsidRPr="00DE6C1E">
        <w:rPr>
          <w:rFonts w:asciiTheme="majorHAnsi" w:hAnsiTheme="majorHAnsi" w:cs="Arial"/>
          <w:sz w:val="24"/>
          <w:szCs w:val="24"/>
        </w:rPr>
        <w:t>) directs a</w:t>
      </w:r>
      <w:r w:rsidR="00EB64FE">
        <w:rPr>
          <w:rFonts w:asciiTheme="majorHAnsi" w:hAnsiTheme="majorHAnsi" w:cs="Arial"/>
          <w:sz w:val="24"/>
          <w:szCs w:val="24"/>
        </w:rPr>
        <w:t>n original</w:t>
      </w:r>
      <w:r w:rsidRPr="00DE6C1E">
        <w:rPr>
          <w:rFonts w:asciiTheme="majorHAnsi" w:hAnsiTheme="majorHAnsi" w:cs="Arial"/>
          <w:sz w:val="24"/>
          <w:szCs w:val="24"/>
        </w:rPr>
        <w:t xml:space="preserve"> screenplay by renowned writer </w:t>
      </w:r>
      <w:proofErr w:type="spellStart"/>
      <w:r w:rsidRPr="00DE6C1E">
        <w:rPr>
          <w:rFonts w:asciiTheme="majorHAnsi" w:hAnsiTheme="majorHAnsi" w:cs="Arial"/>
          <w:sz w:val="24"/>
          <w:szCs w:val="24"/>
          <w:lang w:val="en-GB"/>
        </w:rPr>
        <w:t>Zou</w:t>
      </w:r>
      <w:proofErr w:type="spellEnd"/>
      <w:r w:rsidRPr="00DE6C1E">
        <w:rPr>
          <w:rFonts w:asciiTheme="majorHAnsi" w:hAnsiTheme="majorHAnsi" w:cs="Arial"/>
          <w:sz w:val="24"/>
          <w:szCs w:val="24"/>
          <w:lang w:val="en-GB"/>
        </w:rPr>
        <w:t xml:space="preserve"> </w:t>
      </w:r>
      <w:proofErr w:type="spellStart"/>
      <w:r w:rsidRPr="00DE6C1E">
        <w:rPr>
          <w:rFonts w:asciiTheme="majorHAnsi" w:hAnsiTheme="majorHAnsi" w:cs="Arial"/>
          <w:sz w:val="24"/>
          <w:szCs w:val="24"/>
          <w:lang w:val="en-GB"/>
        </w:rPr>
        <w:t>Jingzhi</w:t>
      </w:r>
      <w:proofErr w:type="spellEnd"/>
      <w:r w:rsidRPr="00DE6C1E">
        <w:rPr>
          <w:rFonts w:asciiTheme="majorHAnsi" w:hAnsiTheme="majorHAnsi" w:cs="Arial"/>
          <w:sz w:val="24"/>
          <w:szCs w:val="24"/>
          <w:lang w:val="en-GB"/>
        </w:rPr>
        <w:t>.</w:t>
      </w:r>
    </w:p>
    <w:p w:rsidR="00D95B40" w:rsidRPr="00D95B40" w:rsidRDefault="00D95B40" w:rsidP="00EB64FE">
      <w:pPr>
        <w:pStyle w:val="NoSpacing"/>
        <w:rPr>
          <w:rFonts w:asciiTheme="majorHAnsi" w:hAnsiTheme="majorHAnsi"/>
          <w:b/>
          <w:i/>
        </w:rPr>
      </w:pPr>
      <w:r w:rsidRPr="00D95B40">
        <w:rPr>
          <w:rFonts w:asciiTheme="majorHAnsi" w:hAnsiTheme="majorHAnsi"/>
          <w:b/>
          <w:i/>
        </w:rPr>
        <w:t>MY KINGDOM</w:t>
      </w:r>
    </w:p>
    <w:p w:rsidR="00EB64FE" w:rsidRPr="00D95B40" w:rsidRDefault="00EB64FE" w:rsidP="00EB64FE">
      <w:pPr>
        <w:pStyle w:val="NoSpacing"/>
        <w:rPr>
          <w:rFonts w:asciiTheme="majorHAnsi" w:eastAsia="Times New Roman" w:hAnsiTheme="majorHAnsi" w:cs="Times New Roman"/>
        </w:rPr>
      </w:pPr>
      <w:r w:rsidRPr="00D95B40">
        <w:rPr>
          <w:rFonts w:asciiTheme="majorHAnsi" w:hAnsiTheme="majorHAnsi"/>
        </w:rPr>
        <w:t>SRP: $26.95 US; $29.95 CAN</w:t>
      </w:r>
      <w:r w:rsidRPr="00D95B40">
        <w:rPr>
          <w:rFonts w:asciiTheme="majorHAnsi" w:hAnsiTheme="majorHAnsi"/>
        </w:rPr>
        <w:br/>
        <w:t>Runtime: </w:t>
      </w:r>
      <w:r w:rsidR="00D95B40" w:rsidRPr="00D95B40">
        <w:rPr>
          <w:rFonts w:asciiTheme="majorHAnsi" w:hAnsiTheme="majorHAnsi"/>
        </w:rPr>
        <w:t>97</w:t>
      </w:r>
      <w:r w:rsidRPr="00D95B40">
        <w:rPr>
          <w:rFonts w:asciiTheme="majorHAnsi" w:hAnsiTheme="majorHAnsi"/>
        </w:rPr>
        <w:t xml:space="preserve"> minutes</w:t>
      </w:r>
      <w:r w:rsidRPr="00D95B40">
        <w:rPr>
          <w:rFonts w:asciiTheme="majorHAnsi" w:hAnsiTheme="majorHAnsi"/>
        </w:rPr>
        <w:br/>
        <w:t>Rating: NR</w:t>
      </w:r>
      <w:r w:rsidRPr="00D95B40">
        <w:rPr>
          <w:rFonts w:asciiTheme="majorHAnsi" w:hAnsiTheme="majorHAnsi"/>
        </w:rPr>
        <w:br/>
        <w:t xml:space="preserve">Catalog #: </w:t>
      </w:r>
      <w:r w:rsidR="00D95B40" w:rsidRPr="00D95B40">
        <w:rPr>
          <w:rStyle w:val="meta-value"/>
          <w:rFonts w:asciiTheme="majorHAnsi" w:hAnsiTheme="majorHAnsi"/>
        </w:rPr>
        <w:t>NNVG262351</w:t>
      </w:r>
    </w:p>
    <w:p w:rsidR="00EB64FE" w:rsidRPr="00D95B40" w:rsidRDefault="00EB64FE" w:rsidP="00EB64FE">
      <w:pPr>
        <w:pStyle w:val="NoSpacing"/>
        <w:rPr>
          <w:rFonts w:asciiTheme="majorHAnsi" w:eastAsia="Times New Roman" w:hAnsiTheme="majorHAnsi" w:cs="Times New Roman"/>
        </w:rPr>
      </w:pPr>
      <w:r w:rsidRPr="00D95B40">
        <w:rPr>
          <w:rFonts w:asciiTheme="majorHAnsi" w:hAnsiTheme="majorHAnsi"/>
        </w:rPr>
        <w:t>Language: Mandarin, with Chinese and English subtitles</w:t>
      </w:r>
      <w:r w:rsidRPr="00D95B40">
        <w:rPr>
          <w:rFonts w:asciiTheme="majorHAnsi" w:hAnsiTheme="majorHAnsi"/>
        </w:rPr>
        <w:br/>
        <w:t>Color: Color</w:t>
      </w:r>
      <w:r w:rsidRPr="00D95B40">
        <w:rPr>
          <w:rFonts w:asciiTheme="majorHAnsi" w:hAnsiTheme="majorHAnsi"/>
        </w:rPr>
        <w:br/>
        <w:t xml:space="preserve">Audio Format: Dolby Digital </w:t>
      </w:r>
      <w:r w:rsidR="00DD4FE5">
        <w:rPr>
          <w:rFonts w:asciiTheme="majorHAnsi" w:hAnsiTheme="majorHAnsi"/>
        </w:rPr>
        <w:t>5.1</w:t>
      </w:r>
      <w:r w:rsidRPr="00D95B40">
        <w:rPr>
          <w:rFonts w:asciiTheme="majorHAnsi" w:hAnsiTheme="majorHAnsi"/>
        </w:rPr>
        <w:br/>
        <w:t>Genre: Martial Arts, World Cinema</w:t>
      </w:r>
    </w:p>
    <w:p w:rsidR="00EB64FE" w:rsidRPr="00D95B40" w:rsidRDefault="00EB64FE" w:rsidP="00EB64FE">
      <w:pPr>
        <w:pStyle w:val="NoSpacing"/>
        <w:rPr>
          <w:rStyle w:val="Strong"/>
          <w:rFonts w:asciiTheme="majorHAnsi" w:hAnsiTheme="majorHAnsi"/>
        </w:rPr>
      </w:pPr>
    </w:p>
    <w:p w:rsidR="00EB64FE" w:rsidRPr="00EB64FE" w:rsidRDefault="00EB64FE" w:rsidP="00EB64FE">
      <w:pPr>
        <w:pStyle w:val="NoSpacing"/>
        <w:rPr>
          <w:rFonts w:asciiTheme="majorHAnsi" w:hAnsiTheme="majorHAnsi"/>
        </w:rPr>
      </w:pPr>
      <w:r w:rsidRPr="00EB64FE">
        <w:rPr>
          <w:rStyle w:val="Strong"/>
          <w:rFonts w:asciiTheme="majorHAnsi" w:hAnsiTheme="majorHAnsi"/>
        </w:rPr>
        <w:t>About New Video</w:t>
      </w:r>
      <w:r w:rsidRPr="00EB64FE">
        <w:rPr>
          <w:rFonts w:asciiTheme="majorHAnsi" w:hAnsiTheme="majorHAnsi"/>
        </w:rPr>
        <w:br/>
        <w:t>Celebrating its 20</w:t>
      </w:r>
      <w:r w:rsidRPr="00EB64FE">
        <w:rPr>
          <w:rFonts w:asciiTheme="majorHAnsi" w:hAnsiTheme="majorHAnsi"/>
          <w:vertAlign w:val="superscript"/>
        </w:rPr>
        <w:t>th</w:t>
      </w:r>
      <w:r w:rsidRPr="00EB64FE">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EB64FE">
        <w:rPr>
          <w:rFonts w:asciiTheme="majorHAnsi" w:hAnsiTheme="majorHAnsi"/>
        </w:rPr>
        <w:t>Blu</w:t>
      </w:r>
      <w:proofErr w:type="spellEnd"/>
      <w:r w:rsidRPr="00EB64FE">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B64FE">
        <w:rPr>
          <w:rFonts w:asciiTheme="majorHAnsi" w:hAnsiTheme="majorHAnsi"/>
          <w:vertAlign w:val="superscript"/>
        </w:rPr>
        <w:t>®</w:t>
      </w:r>
      <w:r w:rsidRPr="00EB64FE">
        <w:rPr>
          <w:rFonts w:asciiTheme="majorHAnsi" w:hAnsiTheme="majorHAnsi"/>
        </w:rPr>
        <w:t xml:space="preserve"> Home Entertainment, HISTORY™, and Lifetime</w:t>
      </w:r>
      <w:r w:rsidRPr="00EB64FE">
        <w:rPr>
          <w:rFonts w:asciiTheme="majorHAnsi" w:hAnsiTheme="majorHAnsi"/>
          <w:vertAlign w:val="superscript"/>
        </w:rPr>
        <w:t>®</w:t>
      </w:r>
      <w:r w:rsidRPr="00EB64FE">
        <w:rPr>
          <w:rFonts w:asciiTheme="majorHAnsi" w:hAnsiTheme="majorHAnsi"/>
        </w:rPr>
        <w:t>, unforgettable games and trophy sets from Major League Baseball</w:t>
      </w:r>
      <w:r w:rsidRPr="00EB64FE">
        <w:rPr>
          <w:rFonts w:asciiTheme="majorHAnsi" w:hAnsiTheme="majorHAnsi"/>
          <w:vertAlign w:val="superscript"/>
        </w:rPr>
        <w:t>®</w:t>
      </w:r>
      <w:r w:rsidRPr="00EB64FE">
        <w:rPr>
          <w:rFonts w:asciiTheme="majorHAnsi" w:hAnsiTheme="majorHAnsi"/>
        </w:rPr>
        <w:t>, storybook treasures from Scholastic</w:t>
      </w:r>
      <w:r w:rsidRPr="00EB64FE">
        <w:rPr>
          <w:rFonts w:asciiTheme="majorHAnsi" w:hAnsiTheme="majorHAnsi"/>
          <w:vertAlign w:val="superscript"/>
        </w:rPr>
        <w:t>®</w:t>
      </w:r>
      <w:r w:rsidRPr="00EB64FE">
        <w:rPr>
          <w:rFonts w:asciiTheme="majorHAnsi" w:hAnsiTheme="majorHAnsi"/>
        </w:rPr>
        <w:t xml:space="preserve">, award-winning documentaries from </w:t>
      </w:r>
      <w:proofErr w:type="spellStart"/>
      <w:r w:rsidRPr="00EB64FE">
        <w:rPr>
          <w:rFonts w:asciiTheme="majorHAnsi" w:hAnsiTheme="majorHAnsi"/>
        </w:rPr>
        <w:t>Docurama</w:t>
      </w:r>
      <w:proofErr w:type="spellEnd"/>
      <w:r w:rsidRPr="00EB64FE">
        <w:rPr>
          <w:rFonts w:asciiTheme="majorHAnsi" w:hAnsiTheme="majorHAnsi"/>
        </w:rPr>
        <w:t xml:space="preserve"> Films</w:t>
      </w:r>
      <w:r w:rsidRPr="00EB64FE">
        <w:rPr>
          <w:rFonts w:asciiTheme="majorHAnsi" w:hAnsiTheme="majorHAnsi"/>
          <w:vertAlign w:val="superscript"/>
        </w:rPr>
        <w:t>®</w:t>
      </w:r>
      <w:r w:rsidRPr="00EB64FE">
        <w:rPr>
          <w:rFonts w:asciiTheme="majorHAnsi" w:hAnsiTheme="majorHAnsi"/>
        </w:rPr>
        <w:t xml:space="preserve">, </w:t>
      </w:r>
      <w:proofErr w:type="spellStart"/>
      <w:r w:rsidRPr="00EB64FE">
        <w:rPr>
          <w:rFonts w:asciiTheme="majorHAnsi" w:hAnsiTheme="majorHAnsi"/>
        </w:rPr>
        <w:t>Arthouse</w:t>
      </w:r>
      <w:proofErr w:type="spellEnd"/>
      <w:r w:rsidRPr="00EB64FE">
        <w:rPr>
          <w:rFonts w:asciiTheme="majorHAnsi" w:hAnsiTheme="majorHAnsi"/>
        </w:rPr>
        <w:t xml:space="preserve"> Films, and </w:t>
      </w:r>
      <w:proofErr w:type="spellStart"/>
      <w:r w:rsidRPr="00EB64FE">
        <w:rPr>
          <w:rFonts w:asciiTheme="majorHAnsi" w:hAnsiTheme="majorHAnsi"/>
        </w:rPr>
        <w:t>Plexifilm</w:t>
      </w:r>
      <w:proofErr w:type="spellEnd"/>
      <w:r w:rsidRPr="00EB64FE">
        <w:rPr>
          <w:rFonts w:asciiTheme="majorHAnsi" w:hAnsiTheme="majorHAnsi"/>
        </w:rPr>
        <w:t>, next-gen indies and web hits from Flatiron Film Company</w:t>
      </w:r>
      <w:r w:rsidRPr="00EB64FE">
        <w:rPr>
          <w:rFonts w:asciiTheme="majorHAnsi" w:hAnsiTheme="majorHAnsi"/>
          <w:vertAlign w:val="superscript"/>
        </w:rPr>
        <w:t>®</w:t>
      </w:r>
      <w:r w:rsidRPr="00EB64FE">
        <w:rPr>
          <w:rFonts w:asciiTheme="majorHAnsi" w:hAnsiTheme="majorHAnsi"/>
        </w:rPr>
        <w:t xml:space="preserve">, the best in Chinese cinema from China Lion, and festival picks from </w:t>
      </w:r>
      <w:proofErr w:type="spellStart"/>
      <w:r w:rsidRPr="00EB64FE">
        <w:rPr>
          <w:rFonts w:asciiTheme="majorHAnsi" w:hAnsiTheme="majorHAnsi"/>
        </w:rPr>
        <w:t>Tribeca</w:t>
      </w:r>
      <w:proofErr w:type="spellEnd"/>
      <w:r w:rsidRPr="00EB64FE">
        <w:rPr>
          <w:rFonts w:asciiTheme="majorHAnsi" w:hAnsiTheme="majorHAnsi"/>
        </w:rPr>
        <w:t xml:space="preserve"> Film. New Video is proud to distribute the 2011 Oscar</w:t>
      </w:r>
      <w:r w:rsidRPr="00EB64FE">
        <w:rPr>
          <w:rFonts w:asciiTheme="majorHAnsi" w:hAnsiTheme="majorHAnsi"/>
          <w:vertAlign w:val="superscript"/>
        </w:rPr>
        <w:t>®</w:t>
      </w:r>
      <w:r w:rsidRPr="00EB64FE">
        <w:rPr>
          <w:rFonts w:asciiTheme="majorHAnsi" w:hAnsiTheme="majorHAnsi"/>
        </w:rPr>
        <w:t xml:space="preserve">-nominated films </w:t>
      </w:r>
      <w:proofErr w:type="spellStart"/>
      <w:r w:rsidRPr="00EB64FE">
        <w:rPr>
          <w:rStyle w:val="Emphasis"/>
          <w:rFonts w:asciiTheme="majorHAnsi" w:hAnsiTheme="majorHAnsi"/>
        </w:rPr>
        <w:t>Gasland</w:t>
      </w:r>
      <w:proofErr w:type="spellEnd"/>
      <w:r w:rsidRPr="00EB64FE">
        <w:rPr>
          <w:rStyle w:val="Emphasis"/>
          <w:rFonts w:asciiTheme="majorHAnsi" w:hAnsiTheme="majorHAnsi"/>
        </w:rPr>
        <w:t>, Waste Land</w:t>
      </w:r>
      <w:r w:rsidRPr="00EB64FE">
        <w:rPr>
          <w:rFonts w:asciiTheme="majorHAnsi" w:hAnsiTheme="majorHAnsi"/>
        </w:rPr>
        <w:t xml:space="preserve"> and, on digital, </w:t>
      </w:r>
      <w:proofErr w:type="spellStart"/>
      <w:r w:rsidRPr="00EB64FE">
        <w:rPr>
          <w:rStyle w:val="Emphasis"/>
          <w:rFonts w:asciiTheme="majorHAnsi" w:hAnsiTheme="majorHAnsi"/>
        </w:rPr>
        <w:t>Restrepo</w:t>
      </w:r>
      <w:proofErr w:type="spellEnd"/>
      <w:r w:rsidRPr="00EB64FE">
        <w:rPr>
          <w:rFonts w:asciiTheme="majorHAnsi" w:hAnsiTheme="majorHAnsi"/>
        </w:rPr>
        <w:t>.</w:t>
      </w:r>
    </w:p>
    <w:p w:rsidR="00EB64FE" w:rsidRPr="00EB64FE" w:rsidRDefault="00EB64FE" w:rsidP="00EB64FE">
      <w:pPr>
        <w:pStyle w:val="NoSpacing"/>
        <w:rPr>
          <w:rStyle w:val="Strong"/>
          <w:rFonts w:asciiTheme="majorHAnsi" w:hAnsiTheme="majorHAnsi"/>
        </w:rPr>
      </w:pPr>
    </w:p>
    <w:p w:rsidR="0006318B" w:rsidRDefault="0006318B" w:rsidP="00EB64FE">
      <w:pPr>
        <w:pStyle w:val="NoSpacing"/>
        <w:rPr>
          <w:rStyle w:val="Strong"/>
          <w:rFonts w:asciiTheme="majorHAnsi" w:hAnsiTheme="majorHAnsi"/>
        </w:rPr>
      </w:pPr>
    </w:p>
    <w:p w:rsidR="006641B8" w:rsidRPr="006641B8" w:rsidRDefault="00EB64FE" w:rsidP="006641B8">
      <w:pPr>
        <w:spacing w:after="240" w:line="240" w:lineRule="auto"/>
        <w:rPr>
          <w:rFonts w:asciiTheme="majorHAnsi" w:hAnsiTheme="majorHAnsi"/>
        </w:rPr>
      </w:pPr>
      <w:r w:rsidRPr="006641B8">
        <w:rPr>
          <w:rStyle w:val="Strong"/>
          <w:rFonts w:asciiTheme="majorHAnsi" w:hAnsiTheme="majorHAnsi"/>
        </w:rPr>
        <w:lastRenderedPageBreak/>
        <w:t>About China Lion</w:t>
      </w:r>
      <w:r w:rsidRPr="006641B8">
        <w:rPr>
          <w:rFonts w:asciiTheme="majorHAnsi" w:hAnsiTheme="majorHAnsi"/>
        </w:rPr>
        <w:br/>
      </w:r>
      <w:r w:rsidR="006641B8" w:rsidRPr="006641B8">
        <w:rPr>
          <w:rFonts w:asciiTheme="majorHAnsi" w:hAnsiTheme="majorHAnsi"/>
        </w:rPr>
        <w:t xml:space="preserve">China Lion Film Distribution specializes in the distribution of Chinese language films and entertainment outside Asia.  Its shareholders include founding partners Jiang </w:t>
      </w:r>
      <w:proofErr w:type="spellStart"/>
      <w:r w:rsidR="006641B8" w:rsidRPr="006641B8">
        <w:rPr>
          <w:rFonts w:asciiTheme="majorHAnsi" w:hAnsiTheme="majorHAnsi"/>
        </w:rPr>
        <w:t>Yanming</w:t>
      </w:r>
      <w:proofErr w:type="spellEnd"/>
      <w:r w:rsidR="006641B8" w:rsidRPr="006641B8">
        <w:rPr>
          <w:rFonts w:asciiTheme="majorHAnsi" w:hAnsiTheme="majorHAnsi"/>
        </w:rPr>
        <w:t xml:space="preserve"> (President)</w:t>
      </w:r>
      <w:proofErr w:type="gramStart"/>
      <w:r w:rsidR="006641B8" w:rsidRPr="006641B8">
        <w:rPr>
          <w:rFonts w:asciiTheme="majorHAnsi" w:hAnsiTheme="majorHAnsi"/>
        </w:rPr>
        <w:t>,  Milt</w:t>
      </w:r>
      <w:proofErr w:type="gramEnd"/>
      <w:r w:rsidR="006641B8" w:rsidRPr="006641B8">
        <w:rPr>
          <w:rFonts w:asciiTheme="majorHAnsi" w:hAnsiTheme="majorHAnsi"/>
        </w:rPr>
        <w:t xml:space="preserve"> Barlow (CEO) and leading Chinese film studios </w:t>
      </w:r>
      <w:proofErr w:type="spellStart"/>
      <w:r w:rsidR="006641B8" w:rsidRPr="006641B8">
        <w:rPr>
          <w:rFonts w:asciiTheme="majorHAnsi" w:hAnsiTheme="majorHAnsi"/>
        </w:rPr>
        <w:t>Huayi</w:t>
      </w:r>
      <w:proofErr w:type="spellEnd"/>
      <w:r w:rsidR="006641B8" w:rsidRPr="006641B8">
        <w:rPr>
          <w:rFonts w:asciiTheme="majorHAnsi" w:hAnsiTheme="majorHAnsi"/>
        </w:rPr>
        <w:t xml:space="preserve"> Brothers Media Corporation and Bona Film Group Ltd.  China Lion has an exclusive exhibition agreement with AMC in the U.S. and Toronto.  China Lion aims to release the best of pan-Asian language films and, wherever possible, seeks to release day-and-date with mainland China and Asia.  China Lion has offices in Los Angeles, Toronto, Beijing, Sydney and Auckland. </w:t>
      </w:r>
    </w:p>
    <w:p w:rsidR="00EB64FE" w:rsidRPr="00EB64FE" w:rsidRDefault="00EB64FE" w:rsidP="00EB64FE">
      <w:pPr>
        <w:pStyle w:val="NoSpacing"/>
        <w:rPr>
          <w:rFonts w:asciiTheme="majorHAnsi" w:hAnsiTheme="majorHAnsi"/>
        </w:rPr>
      </w:pPr>
      <w:r w:rsidRPr="00EB64FE">
        <w:rPr>
          <w:rStyle w:val="Strong"/>
          <w:rFonts w:asciiTheme="majorHAnsi" w:hAnsiTheme="majorHAnsi"/>
        </w:rPr>
        <w:t>For more information, please contact</w:t>
      </w:r>
      <w:proofErr w:type="gramStart"/>
      <w:r w:rsidRPr="00EB64FE">
        <w:rPr>
          <w:rStyle w:val="Strong"/>
          <w:rFonts w:asciiTheme="majorHAnsi" w:hAnsiTheme="majorHAnsi"/>
        </w:rPr>
        <w:t>:</w:t>
      </w:r>
      <w:proofErr w:type="gramEnd"/>
      <w:r w:rsidRPr="00EB64FE">
        <w:rPr>
          <w:rFonts w:asciiTheme="majorHAnsi" w:hAnsiTheme="majorHAnsi"/>
        </w:rPr>
        <w:br/>
        <w:t xml:space="preserve">Sommer Hixson, Media Relations </w:t>
      </w:r>
    </w:p>
    <w:p w:rsidR="00EB64FE" w:rsidRPr="00EB64FE" w:rsidRDefault="00EB64FE" w:rsidP="00EB64FE">
      <w:pPr>
        <w:pStyle w:val="NoSpacing"/>
        <w:rPr>
          <w:rFonts w:asciiTheme="majorHAnsi" w:hAnsiTheme="majorHAnsi"/>
        </w:rPr>
      </w:pPr>
      <w:r w:rsidRPr="00EB64FE">
        <w:rPr>
          <w:rFonts w:asciiTheme="majorHAnsi" w:hAnsiTheme="majorHAnsi"/>
        </w:rPr>
        <w:t xml:space="preserve">646-259-4138; </w:t>
      </w:r>
      <w:hyperlink r:id="rId8" w:history="1">
        <w:r w:rsidRPr="00EB64FE">
          <w:rPr>
            <w:rStyle w:val="Hyperlink"/>
            <w:rFonts w:asciiTheme="majorHAnsi" w:hAnsiTheme="majorHAnsi"/>
          </w:rPr>
          <w:t>shixson@newvideo.com</w:t>
        </w:r>
      </w:hyperlink>
    </w:p>
    <w:p w:rsidR="00EB64FE" w:rsidRPr="00EB64FE" w:rsidRDefault="00EB64FE" w:rsidP="00EB64FE">
      <w:pPr>
        <w:pStyle w:val="NoSpacing"/>
        <w:rPr>
          <w:rStyle w:val="Strong"/>
          <w:rFonts w:asciiTheme="majorHAnsi" w:hAnsiTheme="majorHAnsi"/>
        </w:rPr>
      </w:pPr>
    </w:p>
    <w:p w:rsidR="00EB64FE" w:rsidRPr="00EB64FE" w:rsidRDefault="00EB64FE" w:rsidP="00EB64FE">
      <w:pPr>
        <w:pStyle w:val="NoSpacing"/>
        <w:rPr>
          <w:rFonts w:ascii="Times New Roman" w:eastAsia="Times New Roman" w:hAnsi="Times New Roman" w:cs="Times New Roman"/>
          <w:b/>
          <w:bCs/>
          <w:kern w:val="36"/>
        </w:rPr>
      </w:pPr>
      <w:r w:rsidRPr="00EB64FE">
        <w:rPr>
          <w:rStyle w:val="Strong"/>
          <w:rFonts w:asciiTheme="majorHAnsi" w:hAnsiTheme="majorHAnsi"/>
        </w:rPr>
        <w:t>For Chinese press, please contact</w:t>
      </w:r>
      <w:proofErr w:type="gramStart"/>
      <w:r w:rsidRPr="00EB64FE">
        <w:rPr>
          <w:rStyle w:val="Strong"/>
          <w:rFonts w:asciiTheme="majorHAnsi" w:hAnsiTheme="majorHAnsi"/>
        </w:rPr>
        <w:t>:</w:t>
      </w:r>
      <w:proofErr w:type="gramEnd"/>
      <w:r w:rsidRPr="00EB64FE">
        <w:rPr>
          <w:rFonts w:asciiTheme="majorHAnsi" w:hAnsiTheme="majorHAnsi"/>
        </w:rPr>
        <w:br/>
        <w:t>Cecilia Chen, China Lion</w:t>
      </w:r>
      <w:r w:rsidRPr="00EB64FE">
        <w:rPr>
          <w:rFonts w:asciiTheme="majorHAnsi" w:hAnsiTheme="majorHAnsi"/>
        </w:rPr>
        <w:br/>
        <w:t xml:space="preserve">213-785-5212; </w:t>
      </w:r>
      <w:hyperlink r:id="rId9" w:history="1">
        <w:r w:rsidRPr="00EB64FE">
          <w:rPr>
            <w:rStyle w:val="Hyperlink"/>
          </w:rPr>
          <w:t>Cecilia@chinalionentertainment.com</w:t>
        </w:r>
      </w:hyperlink>
    </w:p>
    <w:p w:rsidR="00635438" w:rsidRPr="00EB64FE" w:rsidRDefault="00635438" w:rsidP="00DF49EC">
      <w:pPr>
        <w:spacing w:line="240" w:lineRule="auto"/>
        <w:rPr>
          <w:rFonts w:asciiTheme="majorHAnsi" w:hAnsiTheme="majorHAnsi"/>
        </w:rPr>
      </w:pPr>
    </w:p>
    <w:sectPr w:rsidR="00635438" w:rsidRPr="00EB64FE" w:rsidSect="00963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2040"/>
    <w:multiLevelType w:val="hybridMultilevel"/>
    <w:tmpl w:val="D5B8AE00"/>
    <w:lvl w:ilvl="0" w:tplc="ACE20856">
      <w:start w:val="1"/>
      <w:numFmt w:val="bullet"/>
      <w:lvlText w:val=""/>
      <w:lvlJc w:val="left"/>
      <w:pPr>
        <w:tabs>
          <w:tab w:val="num" w:pos="1008"/>
        </w:tabs>
        <w:ind w:left="1296" w:hanging="576"/>
      </w:pPr>
      <w:rPr>
        <w:rFonts w:ascii="Symbol" w:hAnsi="Symbol" w:hint="default"/>
        <w:color w:val="auto"/>
      </w:rPr>
    </w:lvl>
    <w:lvl w:ilvl="1" w:tplc="04090003">
      <w:start w:val="1"/>
      <w:numFmt w:val="bullet"/>
      <w:lvlText w:val="o"/>
      <w:lvlJc w:val="left"/>
      <w:pPr>
        <w:tabs>
          <w:tab w:val="num" w:pos="1512"/>
        </w:tabs>
        <w:ind w:left="1512" w:hanging="360"/>
      </w:pPr>
      <w:rPr>
        <w:rFonts w:ascii="Courier New" w:hAnsi="Courier New" w:cs="Webdings" w:hint="default"/>
        <w:color w:val="auto"/>
      </w:rPr>
    </w:lvl>
    <w:lvl w:ilvl="2" w:tplc="04090001">
      <w:start w:val="1"/>
      <w:numFmt w:val="bullet"/>
      <w:lvlText w:val=""/>
      <w:lvlJc w:val="left"/>
      <w:pPr>
        <w:tabs>
          <w:tab w:val="num" w:pos="2232"/>
        </w:tabs>
        <w:ind w:left="2232" w:hanging="360"/>
      </w:pPr>
      <w:rPr>
        <w:rFonts w:ascii="Symbol" w:hAnsi="Symbol" w:hint="default"/>
      </w:rPr>
    </w:lvl>
    <w:lvl w:ilvl="3" w:tplc="04090001">
      <w:start w:val="1"/>
      <w:numFmt w:val="decimal"/>
      <w:lvlText w:val="%4."/>
      <w:lvlJc w:val="left"/>
      <w:pPr>
        <w:tabs>
          <w:tab w:val="num" w:pos="2952"/>
        </w:tabs>
        <w:ind w:left="2952" w:hanging="360"/>
      </w:pPr>
    </w:lvl>
    <w:lvl w:ilvl="4" w:tplc="04090003">
      <w:start w:val="1"/>
      <w:numFmt w:val="decimal"/>
      <w:lvlText w:val="%5."/>
      <w:lvlJc w:val="left"/>
      <w:pPr>
        <w:tabs>
          <w:tab w:val="num" w:pos="3672"/>
        </w:tabs>
        <w:ind w:left="3672" w:hanging="360"/>
      </w:pPr>
    </w:lvl>
    <w:lvl w:ilvl="5" w:tplc="04090005">
      <w:start w:val="1"/>
      <w:numFmt w:val="decimal"/>
      <w:lvlText w:val="%6."/>
      <w:lvlJc w:val="left"/>
      <w:pPr>
        <w:tabs>
          <w:tab w:val="num" w:pos="4392"/>
        </w:tabs>
        <w:ind w:left="4392" w:hanging="360"/>
      </w:pPr>
    </w:lvl>
    <w:lvl w:ilvl="6" w:tplc="04090001">
      <w:start w:val="1"/>
      <w:numFmt w:val="decimal"/>
      <w:lvlText w:val="%7."/>
      <w:lvlJc w:val="left"/>
      <w:pPr>
        <w:tabs>
          <w:tab w:val="num" w:pos="5112"/>
        </w:tabs>
        <w:ind w:left="5112" w:hanging="360"/>
      </w:pPr>
    </w:lvl>
    <w:lvl w:ilvl="7" w:tplc="04090003">
      <w:start w:val="1"/>
      <w:numFmt w:val="decimal"/>
      <w:lvlText w:val="%8."/>
      <w:lvlJc w:val="left"/>
      <w:pPr>
        <w:tabs>
          <w:tab w:val="num" w:pos="5832"/>
        </w:tabs>
        <w:ind w:left="5832" w:hanging="360"/>
      </w:pPr>
    </w:lvl>
    <w:lvl w:ilvl="8" w:tplc="04090005">
      <w:start w:val="1"/>
      <w:numFmt w:val="decimal"/>
      <w:lvlText w:val="%9."/>
      <w:lvlJc w:val="left"/>
      <w:pPr>
        <w:tabs>
          <w:tab w:val="num" w:pos="6552"/>
        </w:tabs>
        <w:ind w:left="6552"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35438"/>
    <w:rsid w:val="00040A07"/>
    <w:rsid w:val="0006318B"/>
    <w:rsid w:val="00482393"/>
    <w:rsid w:val="00635438"/>
    <w:rsid w:val="006641B8"/>
    <w:rsid w:val="00963D64"/>
    <w:rsid w:val="00983470"/>
    <w:rsid w:val="00A611F7"/>
    <w:rsid w:val="00D95B40"/>
    <w:rsid w:val="00DD4FE5"/>
    <w:rsid w:val="00DE6C1E"/>
    <w:rsid w:val="00DF49EC"/>
    <w:rsid w:val="00EB6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438"/>
    <w:pPr>
      <w:spacing w:after="0" w:line="240" w:lineRule="auto"/>
    </w:pPr>
  </w:style>
  <w:style w:type="paragraph" w:styleId="BalloonText">
    <w:name w:val="Balloon Text"/>
    <w:basedOn w:val="Normal"/>
    <w:link w:val="BalloonTextChar"/>
    <w:uiPriority w:val="99"/>
    <w:semiHidden/>
    <w:unhideWhenUsed/>
    <w:rsid w:val="00635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438"/>
    <w:rPr>
      <w:rFonts w:ascii="Tahoma" w:hAnsi="Tahoma" w:cs="Tahoma"/>
      <w:sz w:val="16"/>
      <w:szCs w:val="16"/>
    </w:rPr>
  </w:style>
  <w:style w:type="character" w:styleId="Strong">
    <w:name w:val="Strong"/>
    <w:basedOn w:val="DefaultParagraphFont"/>
    <w:uiPriority w:val="22"/>
    <w:qFormat/>
    <w:rsid w:val="00EB64FE"/>
    <w:rPr>
      <w:b/>
      <w:bCs/>
    </w:rPr>
  </w:style>
  <w:style w:type="character" w:styleId="Emphasis">
    <w:name w:val="Emphasis"/>
    <w:basedOn w:val="DefaultParagraphFont"/>
    <w:uiPriority w:val="20"/>
    <w:qFormat/>
    <w:rsid w:val="00EB64FE"/>
    <w:rPr>
      <w:i/>
      <w:iCs/>
    </w:rPr>
  </w:style>
  <w:style w:type="character" w:styleId="Hyperlink">
    <w:name w:val="Hyperlink"/>
    <w:basedOn w:val="DefaultParagraphFont"/>
    <w:uiPriority w:val="99"/>
    <w:unhideWhenUsed/>
    <w:rsid w:val="00EB64FE"/>
    <w:rPr>
      <w:color w:val="0000FF"/>
      <w:u w:val="single"/>
    </w:rPr>
  </w:style>
  <w:style w:type="character" w:customStyle="1" w:styleId="small">
    <w:name w:val="small"/>
    <w:basedOn w:val="DefaultParagraphFont"/>
    <w:rsid w:val="00482393"/>
  </w:style>
  <w:style w:type="character" w:customStyle="1" w:styleId="meta-value">
    <w:name w:val="meta-value"/>
    <w:basedOn w:val="DefaultParagraphFont"/>
    <w:rsid w:val="00D95B40"/>
  </w:style>
</w:styles>
</file>

<file path=word/webSettings.xml><?xml version="1.0" encoding="utf-8"?>
<w:webSettings xmlns:r="http://schemas.openxmlformats.org/officeDocument/2006/relationships" xmlns:w="http://schemas.openxmlformats.org/wordprocessingml/2006/main">
  <w:divs>
    <w:div w:id="10957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ecilia@chinalionentertain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2012-01-12T22:29:00Z</cp:lastPrinted>
  <dcterms:created xsi:type="dcterms:W3CDTF">2012-01-13T21:39:00Z</dcterms:created>
  <dcterms:modified xsi:type="dcterms:W3CDTF">2012-01-13T21:39:00Z</dcterms:modified>
</cp:coreProperties>
</file>