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4D8" w:rsidRDefault="007044D8" w:rsidP="007044D8">
      <w:pPr>
        <w:autoSpaceDE w:val="0"/>
        <w:autoSpaceDN w:val="0"/>
        <w:adjustRightInd w:val="0"/>
        <w:spacing w:after="0" w:line="240" w:lineRule="auto"/>
        <w:rPr>
          <w:rFonts w:ascii="Helvetica" w:hAnsi="Helvetica" w:cs="Helvetica"/>
          <w:sz w:val="24"/>
          <w:szCs w:val="24"/>
        </w:rPr>
      </w:pPr>
    </w:p>
    <w:p w:rsidR="007044D8" w:rsidRDefault="007044D8" w:rsidP="007044D8">
      <w:pPr>
        <w:autoSpaceDE w:val="0"/>
        <w:autoSpaceDN w:val="0"/>
        <w:adjustRightInd w:val="0"/>
        <w:spacing w:after="0" w:line="240" w:lineRule="auto"/>
        <w:rPr>
          <w:rFonts w:ascii="Helvetica" w:hAnsi="Helvetica" w:cs="Helvetica"/>
          <w:sz w:val="24"/>
          <w:szCs w:val="24"/>
        </w:rPr>
      </w:pPr>
    </w:p>
    <w:p w:rsidR="007044D8" w:rsidRDefault="007044D8" w:rsidP="007044D8">
      <w:pPr>
        <w:autoSpaceDE w:val="0"/>
        <w:autoSpaceDN w:val="0"/>
        <w:adjustRightInd w:val="0"/>
        <w:spacing w:after="0" w:line="240" w:lineRule="auto"/>
        <w:jc w:val="center"/>
        <w:rPr>
          <w:rFonts w:ascii="Helvetica" w:hAnsi="Helvetica" w:cs="Helvetica"/>
          <w:noProof/>
          <w:sz w:val="24"/>
          <w:szCs w:val="24"/>
        </w:rPr>
      </w:pPr>
      <w:r w:rsidRPr="00823161">
        <w:rPr>
          <w:rFonts w:ascii="Helvetica" w:hAnsi="Helvetica" w:cs="Helvetica"/>
          <w:noProof/>
          <w:sz w:val="24"/>
          <w:szCs w:val="24"/>
        </w:rPr>
        <w:drawing>
          <wp:inline distT="0" distB="0" distL="0" distR="0">
            <wp:extent cx="1637731" cy="548640"/>
            <wp:effectExtent l="19050" t="0" r="569" b="0"/>
            <wp:docPr id="1" name="Picture 0" descr="Plexifilm_Logo_Blk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xifilm_Logo_Blk copy.jpg"/>
                    <pic:cNvPicPr/>
                  </pic:nvPicPr>
                  <pic:blipFill>
                    <a:blip r:embed="rId4" cstate="print"/>
                    <a:stretch>
                      <a:fillRect/>
                    </a:stretch>
                  </pic:blipFill>
                  <pic:spPr>
                    <a:xfrm>
                      <a:off x="0" y="0"/>
                      <a:ext cx="1637731" cy="548640"/>
                    </a:xfrm>
                    <a:prstGeom prst="rect">
                      <a:avLst/>
                    </a:prstGeom>
                  </pic:spPr>
                </pic:pic>
              </a:graphicData>
            </a:graphic>
          </wp:inline>
        </w:drawing>
      </w:r>
      <w:r>
        <w:rPr>
          <w:rFonts w:ascii="Helvetica" w:hAnsi="Helvetica" w:cs="Helvetica"/>
          <w:noProof/>
          <w:sz w:val="24"/>
          <w:szCs w:val="24"/>
        </w:rPr>
        <w:t xml:space="preserve">     </w:t>
      </w:r>
      <w:r>
        <w:rPr>
          <w:rFonts w:ascii="Helvetica" w:hAnsi="Helvetica" w:cs="Helvetica"/>
          <w:noProof/>
          <w:sz w:val="24"/>
          <w:szCs w:val="24"/>
        </w:rPr>
        <w:drawing>
          <wp:inline distT="0" distB="0" distL="0" distR="0">
            <wp:extent cx="1371600" cy="457200"/>
            <wp:effectExtent l="19050" t="0" r="0" b="0"/>
            <wp:docPr id="2" name="Picture 1"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5" cstate="print"/>
                    <a:stretch>
                      <a:fillRect/>
                    </a:stretch>
                  </pic:blipFill>
                  <pic:spPr>
                    <a:xfrm>
                      <a:off x="0" y="0"/>
                      <a:ext cx="1371600" cy="457200"/>
                    </a:xfrm>
                    <a:prstGeom prst="rect">
                      <a:avLst/>
                    </a:prstGeom>
                  </pic:spPr>
                </pic:pic>
              </a:graphicData>
            </a:graphic>
          </wp:inline>
        </w:drawing>
      </w:r>
    </w:p>
    <w:p w:rsidR="007044D8" w:rsidRDefault="007044D8" w:rsidP="007044D8">
      <w:pPr>
        <w:autoSpaceDE w:val="0"/>
        <w:autoSpaceDN w:val="0"/>
        <w:adjustRightInd w:val="0"/>
        <w:spacing w:after="0" w:line="240" w:lineRule="auto"/>
        <w:jc w:val="center"/>
        <w:rPr>
          <w:rFonts w:ascii="Helvetica" w:hAnsi="Helvetica" w:cs="Helvetica"/>
          <w:sz w:val="24"/>
          <w:szCs w:val="24"/>
        </w:rPr>
      </w:pPr>
    </w:p>
    <w:p w:rsidR="007044D8" w:rsidRDefault="007044D8" w:rsidP="007044D8">
      <w:pPr>
        <w:autoSpaceDE w:val="0"/>
        <w:autoSpaceDN w:val="0"/>
        <w:adjustRightInd w:val="0"/>
        <w:spacing w:after="0" w:line="240" w:lineRule="auto"/>
        <w:jc w:val="center"/>
        <w:rPr>
          <w:rFonts w:ascii="Helvetica" w:hAnsi="Helvetica" w:cs="Helvetica"/>
          <w:sz w:val="24"/>
          <w:szCs w:val="24"/>
        </w:rPr>
      </w:pPr>
      <w:r>
        <w:rPr>
          <w:rFonts w:ascii="Helvetica" w:hAnsi="Helvetica" w:cs="Helvetica"/>
          <w:noProof/>
          <w:sz w:val="24"/>
          <w:szCs w:val="24"/>
        </w:rPr>
        <w:drawing>
          <wp:inline distT="0" distB="0" distL="0" distR="0">
            <wp:extent cx="2160693" cy="2743200"/>
            <wp:effectExtent l="19050" t="0" r="0" b="0"/>
            <wp:docPr id="3" name="Picture 2" descr="Urbanized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banizedBD-F.jpg"/>
                    <pic:cNvPicPr/>
                  </pic:nvPicPr>
                  <pic:blipFill>
                    <a:blip r:embed="rId6" cstate="print"/>
                    <a:stretch>
                      <a:fillRect/>
                    </a:stretch>
                  </pic:blipFill>
                  <pic:spPr>
                    <a:xfrm>
                      <a:off x="0" y="0"/>
                      <a:ext cx="2160693" cy="2743200"/>
                    </a:xfrm>
                    <a:prstGeom prst="rect">
                      <a:avLst/>
                    </a:prstGeom>
                  </pic:spPr>
                </pic:pic>
              </a:graphicData>
            </a:graphic>
          </wp:inline>
        </w:drawing>
      </w:r>
    </w:p>
    <w:p w:rsidR="007044D8" w:rsidRDefault="007044D8" w:rsidP="007044D8">
      <w:pPr>
        <w:autoSpaceDE w:val="0"/>
        <w:autoSpaceDN w:val="0"/>
        <w:adjustRightInd w:val="0"/>
        <w:spacing w:after="0" w:line="240" w:lineRule="auto"/>
        <w:jc w:val="center"/>
        <w:rPr>
          <w:rFonts w:ascii="Helvetica" w:hAnsi="Helvetica" w:cs="Helvetica"/>
          <w:sz w:val="24"/>
          <w:szCs w:val="24"/>
        </w:rPr>
      </w:pPr>
    </w:p>
    <w:p w:rsidR="007044D8" w:rsidRPr="007044D8" w:rsidRDefault="007044D8" w:rsidP="007044D8">
      <w:pPr>
        <w:autoSpaceDE w:val="0"/>
        <w:autoSpaceDN w:val="0"/>
        <w:adjustRightInd w:val="0"/>
        <w:spacing w:after="0" w:line="240" w:lineRule="auto"/>
        <w:jc w:val="center"/>
        <w:rPr>
          <w:rFonts w:cstheme="minorHAnsi"/>
          <w:b/>
          <w:sz w:val="28"/>
          <w:szCs w:val="28"/>
        </w:rPr>
      </w:pPr>
      <w:r w:rsidRPr="007044D8">
        <w:rPr>
          <w:rFonts w:cstheme="minorHAnsi"/>
          <w:b/>
          <w:sz w:val="28"/>
          <w:szCs w:val="28"/>
        </w:rPr>
        <w:t>PLEXIFILM AND NEW VIDEO RELEASE “URBANIZED”</w:t>
      </w:r>
      <w:r w:rsidR="00117681">
        <w:rPr>
          <w:rFonts w:cstheme="minorHAnsi"/>
          <w:b/>
          <w:sz w:val="28"/>
          <w:szCs w:val="28"/>
        </w:rPr>
        <w:t xml:space="preserve"> ON VOD </w:t>
      </w:r>
      <w:r w:rsidRPr="007044D8">
        <w:rPr>
          <w:rFonts w:cstheme="minorHAnsi"/>
          <w:b/>
          <w:sz w:val="28"/>
          <w:szCs w:val="28"/>
        </w:rPr>
        <w:t>AND DVD/BLU-RAY, FOLLOWING U.S. THEATRICAL TOUR</w:t>
      </w:r>
      <w:r w:rsidR="00117681">
        <w:rPr>
          <w:rFonts w:cstheme="minorHAnsi"/>
          <w:b/>
          <w:sz w:val="28"/>
          <w:szCs w:val="28"/>
        </w:rPr>
        <w:t xml:space="preserve"> AND DIGITAL LAUNCH</w:t>
      </w:r>
    </w:p>
    <w:p w:rsidR="007044D8" w:rsidRPr="007044D8" w:rsidRDefault="007044D8" w:rsidP="007044D8">
      <w:pPr>
        <w:autoSpaceDE w:val="0"/>
        <w:autoSpaceDN w:val="0"/>
        <w:adjustRightInd w:val="0"/>
        <w:spacing w:after="0" w:line="240" w:lineRule="auto"/>
        <w:jc w:val="center"/>
        <w:rPr>
          <w:rFonts w:cstheme="minorHAnsi"/>
          <w:sz w:val="24"/>
          <w:szCs w:val="24"/>
        </w:rPr>
      </w:pPr>
    </w:p>
    <w:p w:rsidR="00823161" w:rsidRDefault="00117681" w:rsidP="007044D8">
      <w:pPr>
        <w:autoSpaceDE w:val="0"/>
        <w:autoSpaceDN w:val="0"/>
        <w:adjustRightInd w:val="0"/>
        <w:spacing w:after="0" w:line="240" w:lineRule="auto"/>
        <w:rPr>
          <w:rFonts w:cstheme="minorHAnsi"/>
          <w:sz w:val="24"/>
          <w:szCs w:val="24"/>
        </w:rPr>
      </w:pPr>
      <w:r>
        <w:rPr>
          <w:rFonts w:cstheme="minorHAnsi"/>
          <w:sz w:val="24"/>
          <w:szCs w:val="24"/>
        </w:rPr>
        <w:t xml:space="preserve">January </w:t>
      </w:r>
      <w:r w:rsidR="00B5624A">
        <w:rPr>
          <w:rFonts w:cstheme="minorHAnsi"/>
          <w:sz w:val="24"/>
          <w:szCs w:val="24"/>
        </w:rPr>
        <w:t>20</w:t>
      </w:r>
      <w:r>
        <w:rPr>
          <w:rFonts w:cstheme="minorHAnsi"/>
          <w:sz w:val="24"/>
          <w:szCs w:val="24"/>
        </w:rPr>
        <w:t xml:space="preserve">, 2012 – New York, NY -- </w:t>
      </w:r>
      <w:r w:rsidR="00050089" w:rsidRPr="007044D8">
        <w:rPr>
          <w:rFonts w:cstheme="minorHAnsi"/>
          <w:sz w:val="24"/>
          <w:szCs w:val="24"/>
        </w:rPr>
        <w:t>Who is allowed to shape our cities, and how do they do it? And how does the</w:t>
      </w:r>
      <w:r w:rsidR="007044D8" w:rsidRPr="007044D8">
        <w:rPr>
          <w:rFonts w:cstheme="minorHAnsi"/>
          <w:sz w:val="24"/>
          <w:szCs w:val="24"/>
        </w:rPr>
        <w:t xml:space="preserve"> </w:t>
      </w:r>
      <w:r w:rsidR="00050089" w:rsidRPr="007044D8">
        <w:rPr>
          <w:rFonts w:cstheme="minorHAnsi"/>
          <w:sz w:val="24"/>
          <w:szCs w:val="24"/>
        </w:rPr>
        <w:t xml:space="preserve">design of our cities affect our lives? </w:t>
      </w:r>
      <w:r w:rsidR="007044D8" w:rsidRPr="007044D8">
        <w:rPr>
          <w:rFonts w:cstheme="minorHAnsi"/>
          <w:sz w:val="24"/>
          <w:szCs w:val="24"/>
        </w:rPr>
        <w:t>More than half the world’s population now lives in an urban area, and 75% will call a city home by 2050. But while some cities are experiencing explosive growth, others are shrinking. The challenges of balancing housing, mobility, public space, civic engagement, economic development and environmental policy are fast becoming universal concerns. Yet much of the dialogue on these issues is disconnected from the public domain.</w:t>
      </w:r>
    </w:p>
    <w:p w:rsidR="00823161" w:rsidRDefault="00823161" w:rsidP="007044D8">
      <w:pPr>
        <w:autoSpaceDE w:val="0"/>
        <w:autoSpaceDN w:val="0"/>
        <w:adjustRightInd w:val="0"/>
        <w:spacing w:after="0" w:line="240" w:lineRule="auto"/>
        <w:rPr>
          <w:rFonts w:cstheme="minorHAnsi"/>
          <w:sz w:val="24"/>
          <w:szCs w:val="24"/>
        </w:rPr>
      </w:pPr>
    </w:p>
    <w:p w:rsidR="00117681" w:rsidRDefault="007044D8" w:rsidP="007044D8">
      <w:pPr>
        <w:autoSpaceDE w:val="0"/>
        <w:autoSpaceDN w:val="0"/>
        <w:adjustRightInd w:val="0"/>
        <w:spacing w:after="0" w:line="240" w:lineRule="auto"/>
        <w:rPr>
          <w:rFonts w:cstheme="minorHAnsi"/>
          <w:sz w:val="24"/>
          <w:szCs w:val="24"/>
        </w:rPr>
      </w:pPr>
      <w:r w:rsidRPr="007044D8">
        <w:rPr>
          <w:rFonts w:cstheme="minorHAnsi"/>
          <w:sz w:val="24"/>
          <w:szCs w:val="24"/>
        </w:rPr>
        <w:t xml:space="preserve">By exploring a diverse range of urban design projects in dozens of cities around the world, from massive infrastructure initiatives to temporary interventions, </w:t>
      </w:r>
      <w:r w:rsidRPr="00117681">
        <w:rPr>
          <w:rFonts w:cstheme="minorHAnsi"/>
          <w:b/>
          <w:i/>
          <w:sz w:val="24"/>
          <w:szCs w:val="24"/>
        </w:rPr>
        <w:t>URBANIZED</w:t>
      </w:r>
      <w:r w:rsidRPr="007044D8">
        <w:rPr>
          <w:rFonts w:cstheme="minorHAnsi"/>
          <w:sz w:val="24"/>
          <w:szCs w:val="24"/>
        </w:rPr>
        <w:t xml:space="preserve"> frames a global discussion on the future of cities.</w:t>
      </w:r>
      <w:r w:rsidR="00823161">
        <w:rPr>
          <w:rFonts w:cstheme="minorHAnsi"/>
          <w:sz w:val="24"/>
          <w:szCs w:val="24"/>
        </w:rPr>
        <w:t xml:space="preserve"> </w:t>
      </w:r>
      <w:r w:rsidR="00117681">
        <w:rPr>
          <w:rFonts w:cstheme="minorHAnsi"/>
          <w:sz w:val="24"/>
          <w:szCs w:val="24"/>
        </w:rPr>
        <w:t xml:space="preserve">Following a U.S. theatrical tour that began in October 2011, </w:t>
      </w:r>
      <w:proofErr w:type="spellStart"/>
      <w:r w:rsidR="00117681">
        <w:rPr>
          <w:rFonts w:cstheme="minorHAnsi"/>
          <w:sz w:val="24"/>
          <w:szCs w:val="24"/>
        </w:rPr>
        <w:t>Plexfilm</w:t>
      </w:r>
      <w:proofErr w:type="spellEnd"/>
      <w:r w:rsidR="00117681">
        <w:rPr>
          <w:rFonts w:cstheme="minorHAnsi"/>
          <w:sz w:val="24"/>
          <w:szCs w:val="24"/>
        </w:rPr>
        <w:t xml:space="preserve"> and New Video will wide release </w:t>
      </w:r>
      <w:r w:rsidR="00117681" w:rsidRPr="00117681">
        <w:rPr>
          <w:rFonts w:cstheme="minorHAnsi"/>
          <w:b/>
          <w:i/>
          <w:sz w:val="24"/>
          <w:szCs w:val="24"/>
        </w:rPr>
        <w:t>URBANIZED</w:t>
      </w:r>
      <w:r w:rsidR="00117681">
        <w:rPr>
          <w:rFonts w:cstheme="minorHAnsi"/>
          <w:sz w:val="24"/>
          <w:szCs w:val="24"/>
        </w:rPr>
        <w:t xml:space="preserve"> across cable VOD and </w:t>
      </w:r>
      <w:proofErr w:type="spellStart"/>
      <w:r w:rsidR="00117681">
        <w:rPr>
          <w:rFonts w:cstheme="minorHAnsi"/>
          <w:sz w:val="24"/>
          <w:szCs w:val="24"/>
        </w:rPr>
        <w:t>Blu</w:t>
      </w:r>
      <w:proofErr w:type="spellEnd"/>
      <w:r w:rsidR="00117681">
        <w:rPr>
          <w:rFonts w:cstheme="minorHAnsi"/>
          <w:sz w:val="24"/>
          <w:szCs w:val="24"/>
        </w:rPr>
        <w:t xml:space="preserve">-ray/DVD. The film launched on digital platforms in December 2011. </w:t>
      </w:r>
    </w:p>
    <w:p w:rsidR="00117681" w:rsidRPr="007044D8" w:rsidRDefault="00117681" w:rsidP="007044D8">
      <w:pPr>
        <w:autoSpaceDE w:val="0"/>
        <w:autoSpaceDN w:val="0"/>
        <w:adjustRightInd w:val="0"/>
        <w:spacing w:after="0" w:line="240" w:lineRule="auto"/>
        <w:rPr>
          <w:rFonts w:cstheme="minorHAnsi"/>
          <w:sz w:val="24"/>
          <w:szCs w:val="24"/>
        </w:rPr>
      </w:pPr>
    </w:p>
    <w:p w:rsidR="007044D8" w:rsidRDefault="00117681" w:rsidP="00117681">
      <w:pPr>
        <w:autoSpaceDE w:val="0"/>
        <w:autoSpaceDN w:val="0"/>
        <w:adjustRightInd w:val="0"/>
        <w:spacing w:after="0" w:line="240" w:lineRule="auto"/>
        <w:rPr>
          <w:rFonts w:cstheme="minorHAnsi"/>
          <w:sz w:val="24"/>
          <w:szCs w:val="24"/>
        </w:rPr>
      </w:pPr>
      <w:r w:rsidRPr="00117681">
        <w:rPr>
          <w:rFonts w:cstheme="minorHAnsi"/>
          <w:sz w:val="24"/>
          <w:szCs w:val="24"/>
        </w:rPr>
        <w:t xml:space="preserve">The final documentary in director Gary </w:t>
      </w:r>
      <w:proofErr w:type="spellStart"/>
      <w:r w:rsidRPr="00117681">
        <w:rPr>
          <w:rFonts w:cstheme="minorHAnsi"/>
          <w:sz w:val="24"/>
          <w:szCs w:val="24"/>
        </w:rPr>
        <w:t>Hustwit's</w:t>
      </w:r>
      <w:proofErr w:type="spellEnd"/>
      <w:r w:rsidRPr="00117681">
        <w:rPr>
          <w:rFonts w:cstheme="minorHAnsi"/>
          <w:sz w:val="24"/>
          <w:szCs w:val="24"/>
        </w:rPr>
        <w:t xml:space="preserve"> design film trilogy (</w:t>
      </w:r>
      <w:r w:rsidRPr="00117681">
        <w:rPr>
          <w:rFonts w:cstheme="minorHAnsi"/>
          <w:i/>
          <w:iCs/>
          <w:sz w:val="24"/>
          <w:szCs w:val="24"/>
        </w:rPr>
        <w:t>Helvetica</w:t>
      </w:r>
      <w:r w:rsidRPr="00117681">
        <w:rPr>
          <w:rFonts w:cstheme="minorHAnsi"/>
          <w:sz w:val="24"/>
          <w:szCs w:val="24"/>
        </w:rPr>
        <w:t xml:space="preserve">, </w:t>
      </w:r>
      <w:r w:rsidRPr="00117681">
        <w:rPr>
          <w:rFonts w:cstheme="minorHAnsi"/>
          <w:i/>
          <w:iCs/>
          <w:sz w:val="24"/>
          <w:szCs w:val="24"/>
        </w:rPr>
        <w:t>Objectified</w:t>
      </w:r>
      <w:r w:rsidRPr="00117681">
        <w:rPr>
          <w:rFonts w:cstheme="minorHAnsi"/>
          <w:sz w:val="24"/>
          <w:szCs w:val="24"/>
        </w:rPr>
        <w:t xml:space="preserve">), </w:t>
      </w:r>
      <w:r w:rsidRPr="00117681">
        <w:rPr>
          <w:rFonts w:cstheme="minorHAnsi"/>
          <w:i/>
          <w:iCs/>
          <w:sz w:val="24"/>
          <w:szCs w:val="24"/>
        </w:rPr>
        <w:t xml:space="preserve">Urbanized </w:t>
      </w:r>
      <w:r w:rsidRPr="00117681">
        <w:rPr>
          <w:rFonts w:cstheme="minorHAnsi"/>
          <w:sz w:val="24"/>
          <w:szCs w:val="24"/>
        </w:rPr>
        <w:t xml:space="preserve">features some of the world's foremost architects, planners, policymakers, and thinkers, including Sir Norman Foster, </w:t>
      </w:r>
      <w:proofErr w:type="spellStart"/>
      <w:r w:rsidRPr="00117681">
        <w:rPr>
          <w:rFonts w:cstheme="minorHAnsi"/>
          <w:sz w:val="24"/>
          <w:szCs w:val="24"/>
        </w:rPr>
        <w:t>Rem</w:t>
      </w:r>
      <w:proofErr w:type="spellEnd"/>
      <w:r w:rsidRPr="00117681">
        <w:rPr>
          <w:rFonts w:cstheme="minorHAnsi"/>
          <w:sz w:val="24"/>
          <w:szCs w:val="24"/>
        </w:rPr>
        <w:t xml:space="preserve"> </w:t>
      </w:r>
      <w:proofErr w:type="spellStart"/>
      <w:r w:rsidRPr="00117681">
        <w:rPr>
          <w:rFonts w:cstheme="minorHAnsi"/>
          <w:sz w:val="24"/>
          <w:szCs w:val="24"/>
        </w:rPr>
        <w:t>Koolhaas</w:t>
      </w:r>
      <w:proofErr w:type="spellEnd"/>
      <w:r w:rsidRPr="00117681">
        <w:rPr>
          <w:rFonts w:cstheme="minorHAnsi"/>
          <w:sz w:val="24"/>
          <w:szCs w:val="24"/>
        </w:rPr>
        <w:t xml:space="preserve">, Jan </w:t>
      </w:r>
      <w:proofErr w:type="spellStart"/>
      <w:r w:rsidRPr="00117681">
        <w:rPr>
          <w:rFonts w:cstheme="minorHAnsi"/>
          <w:sz w:val="24"/>
          <w:szCs w:val="24"/>
        </w:rPr>
        <w:t>Gehl</w:t>
      </w:r>
      <w:proofErr w:type="spellEnd"/>
      <w:r w:rsidRPr="00117681">
        <w:rPr>
          <w:rFonts w:cstheme="minorHAnsi"/>
          <w:sz w:val="24"/>
          <w:szCs w:val="24"/>
        </w:rPr>
        <w:t xml:space="preserve">, Oscar Niemeyer, Amanda Burden, Enrique </w:t>
      </w:r>
      <w:proofErr w:type="spellStart"/>
      <w:r w:rsidRPr="00117681">
        <w:rPr>
          <w:rFonts w:cstheme="minorHAnsi"/>
          <w:sz w:val="24"/>
          <w:szCs w:val="24"/>
        </w:rPr>
        <w:t>Peñalosa</w:t>
      </w:r>
      <w:proofErr w:type="spellEnd"/>
      <w:r w:rsidRPr="00117681">
        <w:rPr>
          <w:rFonts w:cstheme="minorHAnsi"/>
          <w:sz w:val="24"/>
          <w:szCs w:val="24"/>
        </w:rPr>
        <w:t xml:space="preserve">, Alejandro </w:t>
      </w:r>
      <w:proofErr w:type="spellStart"/>
      <w:r w:rsidRPr="00117681">
        <w:rPr>
          <w:rFonts w:cstheme="minorHAnsi"/>
          <w:sz w:val="24"/>
          <w:szCs w:val="24"/>
        </w:rPr>
        <w:t>Aravena</w:t>
      </w:r>
      <w:proofErr w:type="spellEnd"/>
      <w:r w:rsidRPr="00117681">
        <w:rPr>
          <w:rFonts w:cstheme="minorHAnsi"/>
          <w:sz w:val="24"/>
          <w:szCs w:val="24"/>
        </w:rPr>
        <w:t xml:space="preserve">, Eduardo </w:t>
      </w:r>
      <w:proofErr w:type="spellStart"/>
      <w:r w:rsidRPr="00117681">
        <w:rPr>
          <w:rFonts w:cstheme="minorHAnsi"/>
          <w:sz w:val="24"/>
          <w:szCs w:val="24"/>
        </w:rPr>
        <w:t>Paes</w:t>
      </w:r>
      <w:proofErr w:type="spellEnd"/>
      <w:r w:rsidRPr="00117681">
        <w:rPr>
          <w:rFonts w:cstheme="minorHAnsi"/>
          <w:sz w:val="24"/>
          <w:szCs w:val="24"/>
        </w:rPr>
        <w:t xml:space="preserve">, </w:t>
      </w:r>
      <w:proofErr w:type="spellStart"/>
      <w:r w:rsidRPr="00117681">
        <w:rPr>
          <w:rFonts w:cstheme="minorHAnsi"/>
          <w:sz w:val="24"/>
          <w:szCs w:val="24"/>
        </w:rPr>
        <w:t>Rahul</w:t>
      </w:r>
      <w:proofErr w:type="spellEnd"/>
      <w:r w:rsidRPr="00117681">
        <w:rPr>
          <w:rFonts w:cstheme="minorHAnsi"/>
          <w:sz w:val="24"/>
          <w:szCs w:val="24"/>
        </w:rPr>
        <w:t xml:space="preserve"> </w:t>
      </w:r>
      <w:proofErr w:type="spellStart"/>
      <w:r w:rsidRPr="00117681">
        <w:rPr>
          <w:rFonts w:cstheme="minorHAnsi"/>
          <w:sz w:val="24"/>
          <w:szCs w:val="24"/>
        </w:rPr>
        <w:t>Mehrotra</w:t>
      </w:r>
      <w:proofErr w:type="spellEnd"/>
      <w:r w:rsidRPr="00117681">
        <w:rPr>
          <w:rFonts w:cstheme="minorHAnsi"/>
          <w:sz w:val="24"/>
          <w:szCs w:val="24"/>
        </w:rPr>
        <w:t xml:space="preserve">, Ellen Dunham-Jones, Ricky Burdett, James Corner, Michael </w:t>
      </w:r>
      <w:proofErr w:type="spellStart"/>
      <w:r w:rsidRPr="00117681">
        <w:rPr>
          <w:rFonts w:cstheme="minorHAnsi"/>
          <w:sz w:val="24"/>
          <w:szCs w:val="24"/>
        </w:rPr>
        <w:t>Sorkin</w:t>
      </w:r>
      <w:proofErr w:type="spellEnd"/>
      <w:r w:rsidRPr="00117681">
        <w:rPr>
          <w:rFonts w:cstheme="minorHAnsi"/>
          <w:sz w:val="24"/>
          <w:szCs w:val="24"/>
        </w:rPr>
        <w:t xml:space="preserve">, Bruce Katz, Candy Chang, Edgar </w:t>
      </w:r>
      <w:proofErr w:type="spellStart"/>
      <w:r w:rsidRPr="00117681">
        <w:rPr>
          <w:rFonts w:cstheme="minorHAnsi"/>
          <w:sz w:val="24"/>
          <w:szCs w:val="24"/>
        </w:rPr>
        <w:t>Pieterse</w:t>
      </w:r>
      <w:proofErr w:type="spellEnd"/>
      <w:r w:rsidRPr="00117681">
        <w:rPr>
          <w:rFonts w:cstheme="minorHAnsi"/>
          <w:sz w:val="24"/>
          <w:szCs w:val="24"/>
        </w:rPr>
        <w:t>, and many more, including extraordinary citizens who have affected change in their cities.</w:t>
      </w:r>
    </w:p>
    <w:p w:rsidR="00117681" w:rsidRDefault="00117681" w:rsidP="00117681">
      <w:pPr>
        <w:autoSpaceDE w:val="0"/>
        <w:autoSpaceDN w:val="0"/>
        <w:adjustRightInd w:val="0"/>
        <w:spacing w:after="0" w:line="240" w:lineRule="auto"/>
        <w:rPr>
          <w:rFonts w:cstheme="minorHAnsi"/>
          <w:sz w:val="24"/>
          <w:szCs w:val="24"/>
        </w:rPr>
      </w:pPr>
    </w:p>
    <w:p w:rsidR="00117681" w:rsidRDefault="00117681" w:rsidP="00117681">
      <w:pPr>
        <w:autoSpaceDE w:val="0"/>
        <w:autoSpaceDN w:val="0"/>
        <w:adjustRightInd w:val="0"/>
        <w:spacing w:after="0" w:line="240" w:lineRule="auto"/>
        <w:rPr>
          <w:rFonts w:cstheme="minorHAnsi"/>
          <w:sz w:val="24"/>
          <w:szCs w:val="24"/>
        </w:rPr>
      </w:pPr>
      <w:r w:rsidRPr="00117681">
        <w:rPr>
          <w:rFonts w:cstheme="minorHAnsi"/>
          <w:sz w:val="24"/>
          <w:szCs w:val="24"/>
        </w:rPr>
        <w:lastRenderedPageBreak/>
        <w:t>Says Hustwit: “Our cities struck me as the area of design that had the most impact on our lives. Ultimately I decided the best structure would be to look at specific issues that face all cities (housing, mobility, public space, sustainability, etc) and focus on projects in different cities around the world that addressed those issues. In that way we could make almost a composite city out of these projects, and showcase innovative thinking from both professionals and ordinary citizens.</w:t>
      </w:r>
      <w:r>
        <w:rPr>
          <w:rFonts w:cstheme="minorHAnsi"/>
          <w:sz w:val="24"/>
          <w:szCs w:val="24"/>
        </w:rPr>
        <w:t>”</w:t>
      </w:r>
    </w:p>
    <w:p w:rsidR="00117681" w:rsidRDefault="00117681" w:rsidP="00117681">
      <w:pPr>
        <w:autoSpaceDE w:val="0"/>
        <w:autoSpaceDN w:val="0"/>
        <w:adjustRightInd w:val="0"/>
        <w:spacing w:after="0" w:line="240" w:lineRule="auto"/>
        <w:rPr>
          <w:rFonts w:cstheme="minorHAnsi"/>
          <w:sz w:val="24"/>
          <w:szCs w:val="24"/>
        </w:rPr>
      </w:pPr>
    </w:p>
    <w:p w:rsidR="00117681" w:rsidRDefault="00117681" w:rsidP="00117681">
      <w:pPr>
        <w:autoSpaceDE w:val="0"/>
        <w:autoSpaceDN w:val="0"/>
        <w:adjustRightInd w:val="0"/>
        <w:spacing w:after="0" w:line="240" w:lineRule="auto"/>
        <w:rPr>
          <w:rFonts w:cstheme="minorHAnsi"/>
          <w:sz w:val="24"/>
          <w:szCs w:val="24"/>
        </w:rPr>
      </w:pPr>
      <w:r w:rsidRPr="00117681">
        <w:rPr>
          <w:rFonts w:cstheme="minorHAnsi"/>
          <w:b/>
          <w:i/>
          <w:sz w:val="24"/>
          <w:szCs w:val="24"/>
        </w:rPr>
        <w:t>URBANIZED</w:t>
      </w:r>
      <w:r>
        <w:rPr>
          <w:rFonts w:cstheme="minorHAnsi"/>
          <w:sz w:val="24"/>
          <w:szCs w:val="24"/>
        </w:rPr>
        <w:t xml:space="preserve"> is produced and directed by Gary Hustwit; Luke </w:t>
      </w:r>
      <w:proofErr w:type="spellStart"/>
      <w:r>
        <w:rPr>
          <w:rFonts w:cstheme="minorHAnsi"/>
          <w:sz w:val="24"/>
          <w:szCs w:val="24"/>
        </w:rPr>
        <w:t>Geissbuhler</w:t>
      </w:r>
      <w:proofErr w:type="spellEnd"/>
      <w:r>
        <w:rPr>
          <w:rFonts w:cstheme="minorHAnsi"/>
          <w:sz w:val="24"/>
          <w:szCs w:val="24"/>
        </w:rPr>
        <w:t xml:space="preserve">, director of photography; Shelby Siegel and Michael </w:t>
      </w:r>
      <w:proofErr w:type="spellStart"/>
      <w:r>
        <w:rPr>
          <w:rFonts w:cstheme="minorHAnsi"/>
          <w:sz w:val="24"/>
          <w:szCs w:val="24"/>
        </w:rPr>
        <w:t>Culyba</w:t>
      </w:r>
      <w:proofErr w:type="spellEnd"/>
      <w:r>
        <w:rPr>
          <w:rFonts w:cstheme="minorHAnsi"/>
          <w:sz w:val="24"/>
          <w:szCs w:val="24"/>
        </w:rPr>
        <w:t xml:space="preserve">, editors; Lucy Raven and Pamela </w:t>
      </w:r>
      <w:proofErr w:type="spellStart"/>
      <w:r>
        <w:rPr>
          <w:rFonts w:cstheme="minorHAnsi"/>
          <w:sz w:val="24"/>
          <w:szCs w:val="24"/>
        </w:rPr>
        <w:t>Puchalski</w:t>
      </w:r>
      <w:proofErr w:type="spellEnd"/>
      <w:r>
        <w:rPr>
          <w:rFonts w:cstheme="minorHAnsi"/>
          <w:sz w:val="24"/>
          <w:szCs w:val="24"/>
        </w:rPr>
        <w:t xml:space="preserve">, associated producers; Shelby Siegel, associate producer. </w:t>
      </w:r>
    </w:p>
    <w:p w:rsidR="00117681" w:rsidRDefault="00117681" w:rsidP="00117681">
      <w:pPr>
        <w:autoSpaceDE w:val="0"/>
        <w:autoSpaceDN w:val="0"/>
        <w:adjustRightInd w:val="0"/>
        <w:spacing w:after="0" w:line="240" w:lineRule="auto"/>
        <w:rPr>
          <w:rFonts w:cstheme="minorHAnsi"/>
          <w:sz w:val="24"/>
          <w:szCs w:val="24"/>
        </w:rPr>
      </w:pPr>
    </w:p>
    <w:p w:rsidR="00117681" w:rsidRPr="009B58F8" w:rsidRDefault="00117681" w:rsidP="00117681">
      <w:pPr>
        <w:pStyle w:val="NoSpacing"/>
        <w:rPr>
          <w:rFonts w:cstheme="minorHAnsi"/>
          <w:color w:val="000000" w:themeColor="text1"/>
        </w:rPr>
      </w:pPr>
      <w:r w:rsidRPr="009B58F8">
        <w:rPr>
          <w:rFonts w:cstheme="minorHAnsi"/>
        </w:rPr>
        <w:t>Pricing:</w:t>
      </w:r>
      <w:r w:rsidRPr="009B58F8">
        <w:rPr>
          <w:rFonts w:cstheme="minorHAnsi"/>
        </w:rPr>
        <w:tab/>
        <w:t xml:space="preserve">         </w:t>
      </w:r>
      <w:r w:rsidRPr="009B58F8">
        <w:rPr>
          <w:rFonts w:cstheme="minorHAnsi"/>
        </w:rPr>
        <w:tab/>
      </w:r>
      <w:r w:rsidRPr="009B58F8">
        <w:rPr>
          <w:rFonts w:cstheme="minorHAnsi"/>
        </w:rPr>
        <w:tab/>
      </w:r>
      <w:r w:rsidRPr="009B58F8">
        <w:rPr>
          <w:rFonts w:cstheme="minorHAnsi"/>
          <w:color w:val="000000" w:themeColor="text1"/>
        </w:rPr>
        <w:t>$34.95 US</w:t>
      </w:r>
      <w:r w:rsidR="00823161">
        <w:rPr>
          <w:rFonts w:cstheme="minorHAnsi"/>
          <w:color w:val="000000" w:themeColor="text1"/>
        </w:rPr>
        <w:t xml:space="preserve"> – BD single</w:t>
      </w:r>
    </w:p>
    <w:p w:rsidR="00117681" w:rsidRPr="009B58F8" w:rsidRDefault="00117681" w:rsidP="00117681">
      <w:pPr>
        <w:pStyle w:val="NoSpacing"/>
        <w:rPr>
          <w:rFonts w:cstheme="minorHAnsi"/>
        </w:rPr>
      </w:pPr>
      <w:r w:rsidRPr="009B58F8">
        <w:rPr>
          <w:rFonts w:cstheme="minorHAnsi"/>
          <w:color w:val="000000" w:themeColor="text1"/>
        </w:rPr>
        <w:tab/>
      </w:r>
      <w:r w:rsidRPr="009B58F8">
        <w:rPr>
          <w:rFonts w:cstheme="minorHAnsi"/>
          <w:color w:val="000000" w:themeColor="text1"/>
        </w:rPr>
        <w:tab/>
      </w:r>
      <w:r w:rsidRPr="009B58F8">
        <w:rPr>
          <w:rFonts w:cstheme="minorHAnsi"/>
          <w:color w:val="000000" w:themeColor="text1"/>
        </w:rPr>
        <w:tab/>
        <w:t>$</w:t>
      </w:r>
      <w:r w:rsidR="00823161">
        <w:rPr>
          <w:rFonts w:cstheme="minorHAnsi"/>
          <w:color w:val="000000" w:themeColor="text1"/>
        </w:rPr>
        <w:t>24</w:t>
      </w:r>
      <w:r w:rsidRPr="009B58F8">
        <w:rPr>
          <w:rFonts w:cstheme="minorHAnsi"/>
          <w:color w:val="000000" w:themeColor="text1"/>
        </w:rPr>
        <w:t>.95 US</w:t>
      </w:r>
      <w:r w:rsidR="00823161">
        <w:rPr>
          <w:rFonts w:cstheme="minorHAnsi"/>
          <w:color w:val="000000" w:themeColor="text1"/>
        </w:rPr>
        <w:t xml:space="preserve"> </w:t>
      </w:r>
      <w:r w:rsidRPr="009B58F8">
        <w:rPr>
          <w:rFonts w:cstheme="minorHAnsi"/>
          <w:color w:val="000000" w:themeColor="text1"/>
        </w:rPr>
        <w:t>– DVD single</w:t>
      </w:r>
    </w:p>
    <w:p w:rsidR="00117681" w:rsidRPr="009B58F8" w:rsidRDefault="00117681" w:rsidP="00117681">
      <w:pPr>
        <w:pStyle w:val="NoSpacing"/>
        <w:rPr>
          <w:rFonts w:cstheme="minorHAnsi"/>
        </w:rPr>
      </w:pPr>
      <w:r w:rsidRPr="009B58F8">
        <w:rPr>
          <w:rFonts w:cstheme="minorHAnsi"/>
        </w:rPr>
        <w:t xml:space="preserve">Runtime:        </w:t>
      </w:r>
      <w:r w:rsidRPr="009B58F8">
        <w:rPr>
          <w:rFonts w:cstheme="minorHAnsi"/>
        </w:rPr>
        <w:tab/>
      </w:r>
      <w:r w:rsidRPr="009B58F8">
        <w:rPr>
          <w:rFonts w:cstheme="minorHAnsi"/>
        </w:rPr>
        <w:tab/>
      </w:r>
      <w:r w:rsidR="00823161">
        <w:rPr>
          <w:rFonts w:cstheme="minorHAnsi"/>
        </w:rPr>
        <w:t>85</w:t>
      </w:r>
      <w:r w:rsidRPr="009B58F8">
        <w:rPr>
          <w:rFonts w:cstheme="minorHAnsi"/>
        </w:rPr>
        <w:t xml:space="preserve"> minutes, plus extras</w:t>
      </w:r>
    </w:p>
    <w:p w:rsidR="00117681" w:rsidRPr="009B58F8" w:rsidRDefault="00117681" w:rsidP="00117681">
      <w:pPr>
        <w:autoSpaceDE w:val="0"/>
        <w:autoSpaceDN w:val="0"/>
        <w:adjustRightInd w:val="0"/>
        <w:spacing w:after="0" w:line="240" w:lineRule="auto"/>
        <w:rPr>
          <w:rFonts w:cstheme="minorHAnsi"/>
        </w:rPr>
      </w:pPr>
      <w:r w:rsidRPr="009B58F8">
        <w:rPr>
          <w:rFonts w:cstheme="minorHAnsi"/>
        </w:rPr>
        <w:t>Rating:</w:t>
      </w:r>
      <w:r w:rsidRPr="009B58F8">
        <w:rPr>
          <w:rFonts w:cstheme="minorHAnsi"/>
        </w:rPr>
        <w:tab/>
      </w:r>
      <w:r w:rsidRPr="009B58F8">
        <w:rPr>
          <w:rFonts w:cstheme="minorHAnsi"/>
        </w:rPr>
        <w:tab/>
      </w:r>
      <w:r w:rsidRPr="009B58F8">
        <w:rPr>
          <w:rFonts w:cstheme="minorHAnsi"/>
        </w:rPr>
        <w:tab/>
        <w:t>Not rated</w:t>
      </w:r>
    </w:p>
    <w:p w:rsidR="00823161" w:rsidRDefault="00117681" w:rsidP="00117681">
      <w:pPr>
        <w:pStyle w:val="NoSpacing"/>
        <w:rPr>
          <w:rFonts w:cstheme="minorHAnsi"/>
        </w:rPr>
      </w:pPr>
      <w:r w:rsidRPr="009B58F8">
        <w:rPr>
          <w:rFonts w:cstheme="minorHAnsi"/>
        </w:rPr>
        <w:t xml:space="preserve">Catalog #: </w:t>
      </w:r>
      <w:r w:rsidRPr="009B58F8">
        <w:rPr>
          <w:rFonts w:cstheme="minorHAnsi"/>
        </w:rPr>
        <w:tab/>
      </w:r>
      <w:r w:rsidRPr="009B58F8">
        <w:rPr>
          <w:rFonts w:cstheme="minorHAnsi"/>
        </w:rPr>
        <w:tab/>
      </w:r>
      <w:r w:rsidR="00823161">
        <w:rPr>
          <w:rStyle w:val="meta-value"/>
        </w:rPr>
        <w:t>NNVG268550 BD</w:t>
      </w:r>
    </w:p>
    <w:p w:rsidR="00117681" w:rsidRPr="009B58F8" w:rsidRDefault="00823161" w:rsidP="00823161">
      <w:pPr>
        <w:pStyle w:val="NoSpacing"/>
        <w:ind w:left="1440" w:firstLine="720"/>
        <w:rPr>
          <w:rFonts w:cstheme="minorHAnsi"/>
        </w:rPr>
      </w:pPr>
      <w:r>
        <w:rPr>
          <w:rStyle w:val="meta-value"/>
        </w:rPr>
        <w:t>NNVG265021 DVD</w:t>
      </w:r>
    </w:p>
    <w:p w:rsidR="00117681" w:rsidRPr="009B58F8" w:rsidRDefault="00117681" w:rsidP="00117681">
      <w:pPr>
        <w:pStyle w:val="NoSpacing"/>
        <w:rPr>
          <w:rFonts w:cstheme="minorHAnsi"/>
        </w:rPr>
      </w:pPr>
      <w:r w:rsidRPr="009B58F8">
        <w:rPr>
          <w:rFonts w:cstheme="minorHAnsi"/>
        </w:rPr>
        <w:t>Language:</w:t>
      </w:r>
      <w:r w:rsidRPr="009B58F8">
        <w:rPr>
          <w:rFonts w:cstheme="minorHAnsi"/>
        </w:rPr>
        <w:tab/>
        <w:t xml:space="preserve"> </w:t>
      </w:r>
      <w:r w:rsidRPr="009B58F8">
        <w:rPr>
          <w:rFonts w:cstheme="minorHAnsi"/>
        </w:rPr>
        <w:tab/>
      </w:r>
      <w:r w:rsidR="00823161">
        <w:rPr>
          <w:rFonts w:cstheme="minorHAnsi"/>
        </w:rPr>
        <w:t>English</w:t>
      </w:r>
    </w:p>
    <w:p w:rsidR="00117681" w:rsidRPr="009B58F8" w:rsidRDefault="00117681" w:rsidP="00117681">
      <w:pPr>
        <w:pStyle w:val="NoSpacing"/>
        <w:rPr>
          <w:rFonts w:cstheme="minorHAnsi"/>
        </w:rPr>
      </w:pPr>
      <w:r w:rsidRPr="009B58F8">
        <w:rPr>
          <w:rFonts w:cstheme="minorHAnsi"/>
        </w:rPr>
        <w:t xml:space="preserve">Color: </w:t>
      </w:r>
      <w:r w:rsidRPr="009B58F8">
        <w:rPr>
          <w:rFonts w:cstheme="minorHAnsi"/>
        </w:rPr>
        <w:tab/>
      </w:r>
      <w:r w:rsidRPr="009B58F8">
        <w:rPr>
          <w:rFonts w:cstheme="minorHAnsi"/>
        </w:rPr>
        <w:tab/>
      </w:r>
      <w:r w:rsidRPr="009B58F8">
        <w:rPr>
          <w:rFonts w:cstheme="minorHAnsi"/>
        </w:rPr>
        <w:tab/>
        <w:t>Color</w:t>
      </w:r>
    </w:p>
    <w:p w:rsidR="00117681" w:rsidRPr="009B58F8" w:rsidRDefault="00117681" w:rsidP="00117681">
      <w:pPr>
        <w:pStyle w:val="NoSpacing"/>
        <w:rPr>
          <w:rFonts w:cstheme="minorHAnsi"/>
        </w:rPr>
      </w:pPr>
      <w:r w:rsidRPr="009B58F8">
        <w:rPr>
          <w:rFonts w:cstheme="minorHAnsi"/>
        </w:rPr>
        <w:t>Sound:</w:t>
      </w:r>
      <w:r w:rsidRPr="009B58F8">
        <w:rPr>
          <w:rFonts w:cstheme="minorHAnsi"/>
        </w:rPr>
        <w:tab/>
      </w:r>
      <w:r w:rsidRPr="009B58F8">
        <w:rPr>
          <w:rFonts w:cstheme="minorHAnsi"/>
        </w:rPr>
        <w:tab/>
      </w:r>
      <w:r w:rsidRPr="009B58F8">
        <w:rPr>
          <w:rFonts w:cstheme="minorHAnsi"/>
        </w:rPr>
        <w:tab/>
      </w:r>
      <w:r w:rsidRPr="009B58F8">
        <w:rPr>
          <w:rStyle w:val="meta-value"/>
          <w:rFonts w:cstheme="minorHAnsi"/>
        </w:rPr>
        <w:t xml:space="preserve">Dolby Digital </w:t>
      </w:r>
      <w:r w:rsidR="00296716">
        <w:rPr>
          <w:rStyle w:val="meta-value"/>
          <w:rFonts w:cstheme="minorHAnsi"/>
        </w:rPr>
        <w:t>5</w:t>
      </w:r>
      <w:r w:rsidR="00823161">
        <w:rPr>
          <w:rStyle w:val="meta-value"/>
          <w:rFonts w:cstheme="minorHAnsi"/>
        </w:rPr>
        <w:t>.</w:t>
      </w:r>
      <w:r w:rsidR="00296716">
        <w:rPr>
          <w:rStyle w:val="meta-value"/>
          <w:rFonts w:cstheme="minorHAnsi"/>
        </w:rPr>
        <w:t>1</w:t>
      </w:r>
    </w:p>
    <w:p w:rsidR="00117681" w:rsidRDefault="00117681" w:rsidP="00117681">
      <w:pPr>
        <w:pStyle w:val="NoSpacing"/>
        <w:rPr>
          <w:rFonts w:cstheme="minorHAnsi"/>
        </w:rPr>
      </w:pPr>
      <w:r w:rsidRPr="009B58F8">
        <w:rPr>
          <w:rFonts w:cstheme="minorHAnsi"/>
        </w:rPr>
        <w:t xml:space="preserve">Genre: </w:t>
      </w:r>
      <w:r w:rsidRPr="009B58F8">
        <w:rPr>
          <w:rFonts w:cstheme="minorHAnsi"/>
        </w:rPr>
        <w:tab/>
      </w:r>
      <w:r w:rsidRPr="009B58F8">
        <w:rPr>
          <w:rFonts w:cstheme="minorHAnsi"/>
        </w:rPr>
        <w:tab/>
      </w:r>
      <w:r w:rsidRPr="009B58F8">
        <w:rPr>
          <w:rFonts w:cstheme="minorHAnsi"/>
        </w:rPr>
        <w:tab/>
      </w:r>
      <w:r w:rsidR="00823161">
        <w:rPr>
          <w:rFonts w:cstheme="minorHAnsi"/>
        </w:rPr>
        <w:t>Documentary</w:t>
      </w:r>
    </w:p>
    <w:p w:rsidR="00823161" w:rsidRDefault="00823161" w:rsidP="00117681">
      <w:pPr>
        <w:pStyle w:val="NoSpacing"/>
        <w:rPr>
          <w:rFonts w:cstheme="minorHAnsi"/>
        </w:rPr>
      </w:pPr>
    </w:p>
    <w:p w:rsidR="00823161" w:rsidRPr="00823161" w:rsidRDefault="00823161" w:rsidP="00823161">
      <w:pPr>
        <w:pStyle w:val="NoSpacing"/>
        <w:rPr>
          <w:rFonts w:cstheme="minorHAnsi"/>
        </w:rPr>
      </w:pPr>
      <w:r w:rsidRPr="00823161">
        <w:rPr>
          <w:rStyle w:val="Strong"/>
          <w:rFonts w:cstheme="minorHAnsi"/>
        </w:rPr>
        <w:t>About New Video</w:t>
      </w:r>
      <w:r w:rsidRPr="00823161">
        <w:rPr>
          <w:rFonts w:cstheme="minorHAnsi"/>
        </w:rPr>
        <w:br/>
        <w:t>Celebrating its 20</w:t>
      </w:r>
      <w:r w:rsidRPr="00823161">
        <w:rPr>
          <w:rFonts w:cstheme="minorHAnsi"/>
          <w:vertAlign w:val="superscript"/>
        </w:rPr>
        <w:t>th</w:t>
      </w:r>
      <w:r w:rsidRPr="00823161">
        <w:rPr>
          <w:rFonts w:cstheme="min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823161">
        <w:rPr>
          <w:rFonts w:cstheme="minorHAnsi"/>
        </w:rPr>
        <w:t>Blu</w:t>
      </w:r>
      <w:proofErr w:type="spellEnd"/>
      <w:r w:rsidRPr="00823161">
        <w:rPr>
          <w:rFonts w:cstheme="min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823161">
        <w:rPr>
          <w:rFonts w:cstheme="minorHAnsi"/>
          <w:vertAlign w:val="superscript"/>
        </w:rPr>
        <w:t>®</w:t>
      </w:r>
      <w:r w:rsidRPr="00823161">
        <w:rPr>
          <w:rFonts w:cstheme="minorHAnsi"/>
        </w:rPr>
        <w:t xml:space="preserve"> Home Entertainment, HISTORY™, and Lifetime</w:t>
      </w:r>
      <w:r w:rsidRPr="00823161">
        <w:rPr>
          <w:rFonts w:cstheme="minorHAnsi"/>
          <w:vertAlign w:val="superscript"/>
        </w:rPr>
        <w:t>®</w:t>
      </w:r>
      <w:r w:rsidRPr="00823161">
        <w:rPr>
          <w:rFonts w:cstheme="minorHAnsi"/>
        </w:rPr>
        <w:t>, unforgettable games and trophy sets from Major League Baseball</w:t>
      </w:r>
      <w:r w:rsidRPr="00823161">
        <w:rPr>
          <w:rFonts w:cstheme="minorHAnsi"/>
          <w:vertAlign w:val="superscript"/>
        </w:rPr>
        <w:t>®</w:t>
      </w:r>
      <w:r w:rsidRPr="00823161">
        <w:rPr>
          <w:rFonts w:cstheme="minorHAnsi"/>
        </w:rPr>
        <w:t>, storybook treasures from Scholastic</w:t>
      </w:r>
      <w:r w:rsidRPr="00823161">
        <w:rPr>
          <w:rFonts w:cstheme="minorHAnsi"/>
          <w:vertAlign w:val="superscript"/>
        </w:rPr>
        <w:t>®</w:t>
      </w:r>
      <w:r w:rsidRPr="00823161">
        <w:rPr>
          <w:rFonts w:cstheme="minorHAnsi"/>
        </w:rPr>
        <w:t xml:space="preserve">, award-winning documentaries from </w:t>
      </w:r>
      <w:proofErr w:type="spellStart"/>
      <w:r w:rsidRPr="00823161">
        <w:rPr>
          <w:rFonts w:cstheme="minorHAnsi"/>
        </w:rPr>
        <w:t>Docurama</w:t>
      </w:r>
      <w:proofErr w:type="spellEnd"/>
      <w:r w:rsidRPr="00823161">
        <w:rPr>
          <w:rFonts w:cstheme="minorHAnsi"/>
        </w:rPr>
        <w:t xml:space="preserve"> Films</w:t>
      </w:r>
      <w:r w:rsidRPr="00823161">
        <w:rPr>
          <w:rFonts w:cstheme="minorHAnsi"/>
          <w:vertAlign w:val="superscript"/>
        </w:rPr>
        <w:t>®</w:t>
      </w:r>
      <w:r w:rsidRPr="00823161">
        <w:rPr>
          <w:rFonts w:cstheme="minorHAnsi"/>
        </w:rPr>
        <w:t xml:space="preserve">, </w:t>
      </w:r>
      <w:proofErr w:type="spellStart"/>
      <w:r w:rsidRPr="00823161">
        <w:rPr>
          <w:rFonts w:cstheme="minorHAnsi"/>
        </w:rPr>
        <w:t>Arthouse</w:t>
      </w:r>
      <w:proofErr w:type="spellEnd"/>
      <w:r w:rsidRPr="00823161">
        <w:rPr>
          <w:rFonts w:cstheme="minorHAnsi"/>
        </w:rPr>
        <w:t xml:space="preserve"> Films, and </w:t>
      </w:r>
      <w:proofErr w:type="spellStart"/>
      <w:r w:rsidRPr="00823161">
        <w:rPr>
          <w:rFonts w:cstheme="minorHAnsi"/>
        </w:rPr>
        <w:t>Plexifilm</w:t>
      </w:r>
      <w:proofErr w:type="spellEnd"/>
      <w:r w:rsidRPr="00823161">
        <w:rPr>
          <w:rFonts w:cstheme="minorHAnsi"/>
        </w:rPr>
        <w:t>, next-gen indies and web hits from Flatiron Film Company</w:t>
      </w:r>
      <w:r w:rsidRPr="00823161">
        <w:rPr>
          <w:rFonts w:cstheme="minorHAnsi"/>
          <w:vertAlign w:val="superscript"/>
        </w:rPr>
        <w:t>®</w:t>
      </w:r>
      <w:r w:rsidRPr="00823161">
        <w:rPr>
          <w:rFonts w:cstheme="minorHAnsi"/>
        </w:rPr>
        <w:t xml:space="preserve">, the best in Chinese cinema from China Lion, and festival picks from </w:t>
      </w:r>
      <w:proofErr w:type="spellStart"/>
      <w:r w:rsidRPr="00823161">
        <w:rPr>
          <w:rFonts w:cstheme="minorHAnsi"/>
        </w:rPr>
        <w:t>Tribeca</w:t>
      </w:r>
      <w:proofErr w:type="spellEnd"/>
      <w:r w:rsidRPr="00823161">
        <w:rPr>
          <w:rFonts w:cstheme="minorHAnsi"/>
        </w:rPr>
        <w:t xml:space="preserve"> Film. New Video is proud to distribute the 2011 Oscar</w:t>
      </w:r>
      <w:r w:rsidRPr="00823161">
        <w:rPr>
          <w:rFonts w:cstheme="minorHAnsi"/>
          <w:vertAlign w:val="superscript"/>
        </w:rPr>
        <w:t>®</w:t>
      </w:r>
      <w:r w:rsidRPr="00823161">
        <w:rPr>
          <w:rFonts w:cstheme="minorHAnsi"/>
        </w:rPr>
        <w:t xml:space="preserve">-nominated films </w:t>
      </w:r>
      <w:proofErr w:type="spellStart"/>
      <w:r w:rsidRPr="00823161">
        <w:rPr>
          <w:rStyle w:val="Emphasis"/>
          <w:rFonts w:cstheme="minorHAnsi"/>
        </w:rPr>
        <w:t>Gasland</w:t>
      </w:r>
      <w:proofErr w:type="spellEnd"/>
      <w:r w:rsidRPr="00823161">
        <w:rPr>
          <w:rStyle w:val="Emphasis"/>
          <w:rFonts w:cstheme="minorHAnsi"/>
        </w:rPr>
        <w:t>, Waste Land</w:t>
      </w:r>
      <w:r w:rsidRPr="00823161">
        <w:rPr>
          <w:rFonts w:cstheme="minorHAnsi"/>
        </w:rPr>
        <w:t xml:space="preserve"> and, on digital, </w:t>
      </w:r>
      <w:proofErr w:type="spellStart"/>
      <w:r w:rsidRPr="00823161">
        <w:rPr>
          <w:rStyle w:val="Emphasis"/>
          <w:rFonts w:cstheme="minorHAnsi"/>
        </w:rPr>
        <w:t>Restrepo</w:t>
      </w:r>
      <w:proofErr w:type="spellEnd"/>
      <w:r w:rsidRPr="00823161">
        <w:rPr>
          <w:rFonts w:cstheme="minorHAnsi"/>
        </w:rPr>
        <w:t>.</w:t>
      </w:r>
    </w:p>
    <w:p w:rsidR="00823161" w:rsidRPr="00823161" w:rsidRDefault="00823161" w:rsidP="00117681">
      <w:pPr>
        <w:pStyle w:val="NoSpacing"/>
        <w:rPr>
          <w:rFonts w:cstheme="minorHAnsi"/>
        </w:rPr>
      </w:pPr>
    </w:p>
    <w:p w:rsidR="00823161" w:rsidRPr="00823161" w:rsidRDefault="00823161" w:rsidP="00823161">
      <w:pPr>
        <w:pStyle w:val="NoSpacing"/>
        <w:rPr>
          <w:rFonts w:cstheme="minorHAnsi"/>
        </w:rPr>
      </w:pPr>
      <w:r w:rsidRPr="00823161">
        <w:rPr>
          <w:rStyle w:val="Strong"/>
          <w:rFonts w:cstheme="minorHAnsi"/>
        </w:rPr>
        <w:t>For more information, please contact</w:t>
      </w:r>
      <w:proofErr w:type="gramStart"/>
      <w:r w:rsidRPr="00823161">
        <w:rPr>
          <w:rStyle w:val="Strong"/>
          <w:rFonts w:cstheme="minorHAnsi"/>
        </w:rPr>
        <w:t>:</w:t>
      </w:r>
      <w:proofErr w:type="gramEnd"/>
      <w:r w:rsidRPr="00823161">
        <w:rPr>
          <w:rFonts w:cstheme="minorHAnsi"/>
        </w:rPr>
        <w:br/>
        <w:t xml:space="preserve">Sommer Hixson, Media Relations </w:t>
      </w:r>
    </w:p>
    <w:p w:rsidR="00823161" w:rsidRPr="00823161" w:rsidRDefault="00823161" w:rsidP="00823161">
      <w:pPr>
        <w:pStyle w:val="NoSpacing"/>
        <w:rPr>
          <w:rFonts w:cstheme="minorHAnsi"/>
        </w:rPr>
      </w:pPr>
      <w:r w:rsidRPr="00823161">
        <w:rPr>
          <w:rFonts w:cstheme="minorHAnsi"/>
        </w:rPr>
        <w:t xml:space="preserve">646-259-4138; </w:t>
      </w:r>
      <w:hyperlink r:id="rId7" w:history="1">
        <w:r w:rsidRPr="00823161">
          <w:rPr>
            <w:rStyle w:val="Hyperlink"/>
            <w:rFonts w:cstheme="minorHAnsi"/>
          </w:rPr>
          <w:t>shixson@newvideo.com</w:t>
        </w:r>
      </w:hyperlink>
    </w:p>
    <w:p w:rsidR="00823161" w:rsidRPr="00823161" w:rsidRDefault="00823161" w:rsidP="00117681">
      <w:pPr>
        <w:pStyle w:val="NoSpacing"/>
        <w:rPr>
          <w:rFonts w:cstheme="minorHAnsi"/>
        </w:rPr>
      </w:pPr>
    </w:p>
    <w:sectPr w:rsidR="00823161" w:rsidRPr="00823161" w:rsidSect="00823161">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50089"/>
    <w:rsid w:val="00050089"/>
    <w:rsid w:val="00082420"/>
    <w:rsid w:val="00117681"/>
    <w:rsid w:val="00296716"/>
    <w:rsid w:val="00576488"/>
    <w:rsid w:val="007044D8"/>
    <w:rsid w:val="0071592D"/>
    <w:rsid w:val="00823161"/>
    <w:rsid w:val="00963D64"/>
    <w:rsid w:val="00AF4469"/>
    <w:rsid w:val="00B56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4D8"/>
    <w:rPr>
      <w:rFonts w:ascii="Tahoma" w:hAnsi="Tahoma" w:cs="Tahoma"/>
      <w:sz w:val="16"/>
      <w:szCs w:val="16"/>
    </w:rPr>
  </w:style>
  <w:style w:type="paragraph" w:styleId="NoSpacing">
    <w:name w:val="No Spacing"/>
    <w:uiPriority w:val="1"/>
    <w:qFormat/>
    <w:rsid w:val="00117681"/>
    <w:pPr>
      <w:spacing w:after="0" w:line="240" w:lineRule="auto"/>
    </w:pPr>
  </w:style>
  <w:style w:type="character" w:customStyle="1" w:styleId="meta-value">
    <w:name w:val="meta-value"/>
    <w:basedOn w:val="DefaultParagraphFont"/>
    <w:rsid w:val="00117681"/>
  </w:style>
  <w:style w:type="character" w:styleId="Strong">
    <w:name w:val="Strong"/>
    <w:basedOn w:val="DefaultParagraphFont"/>
    <w:uiPriority w:val="22"/>
    <w:qFormat/>
    <w:rsid w:val="00823161"/>
    <w:rPr>
      <w:b/>
      <w:bCs/>
    </w:rPr>
  </w:style>
  <w:style w:type="character" w:styleId="Emphasis">
    <w:name w:val="Emphasis"/>
    <w:basedOn w:val="DefaultParagraphFont"/>
    <w:uiPriority w:val="20"/>
    <w:qFormat/>
    <w:rsid w:val="00823161"/>
    <w:rPr>
      <w:i/>
      <w:iCs/>
    </w:rPr>
  </w:style>
  <w:style w:type="character" w:styleId="Hyperlink">
    <w:name w:val="Hyperlink"/>
    <w:basedOn w:val="DefaultParagraphFont"/>
    <w:uiPriority w:val="99"/>
    <w:unhideWhenUsed/>
    <w:rsid w:val="008231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3</cp:revision>
  <cp:lastPrinted>2012-01-20T19:43:00Z</cp:lastPrinted>
  <dcterms:created xsi:type="dcterms:W3CDTF">2012-01-20T19:43:00Z</dcterms:created>
  <dcterms:modified xsi:type="dcterms:W3CDTF">2012-01-20T19:43:00Z</dcterms:modified>
</cp:coreProperties>
</file>