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E2" w:rsidRPr="0072452E" w:rsidRDefault="002541E2" w:rsidP="002541E2">
      <w:pPr>
        <w:pStyle w:val="PlainText"/>
        <w:rPr>
          <w:rFonts w:asciiTheme="majorHAnsi" w:hAnsiTheme="majorHAnsi" w:cs="Arial"/>
          <w:b/>
          <w:bCs/>
          <w:sz w:val="24"/>
          <w:szCs w:val="24"/>
        </w:rPr>
      </w:pPr>
      <w:r w:rsidRPr="0072452E">
        <w:rPr>
          <w:rFonts w:asciiTheme="majorHAnsi" w:hAnsiTheme="majorHAnsi" w:cs="Arial"/>
          <w:b/>
          <w:bCs/>
          <w:sz w:val="24"/>
          <w:szCs w:val="24"/>
        </w:rPr>
        <w:t>FOR IMMEDIATE RELEASE</w:t>
      </w:r>
    </w:p>
    <w:p w:rsidR="002541E2" w:rsidRPr="0072452E" w:rsidRDefault="002541E2" w:rsidP="002541E2">
      <w:pPr>
        <w:pStyle w:val="PlainText"/>
        <w:rPr>
          <w:rFonts w:asciiTheme="majorHAnsi" w:hAnsiTheme="majorHAnsi" w:cs="Arial"/>
          <w:b/>
          <w:bCs/>
          <w:sz w:val="24"/>
          <w:szCs w:val="24"/>
        </w:rPr>
      </w:pPr>
    </w:p>
    <w:p w:rsidR="002541E2" w:rsidRPr="0072452E" w:rsidRDefault="002541E2" w:rsidP="002541E2">
      <w:pPr>
        <w:pStyle w:val="PlainText"/>
        <w:jc w:val="center"/>
        <w:rPr>
          <w:rFonts w:asciiTheme="majorHAnsi" w:hAnsiTheme="majorHAnsi"/>
          <w:szCs w:val="22"/>
        </w:rPr>
      </w:pPr>
      <w:r w:rsidRPr="0072452E">
        <w:rPr>
          <w:rFonts w:asciiTheme="majorHAnsi" w:hAnsiTheme="majorHAnsi"/>
          <w:noProof/>
          <w:szCs w:val="22"/>
        </w:rPr>
        <w:drawing>
          <wp:inline distT="0" distB="0" distL="0" distR="0">
            <wp:extent cx="2305050" cy="400050"/>
            <wp:effectExtent l="19050" t="0" r="0" b="0"/>
            <wp:docPr id="1"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2541E2" w:rsidRPr="0072452E" w:rsidRDefault="002541E2" w:rsidP="002541E2">
      <w:pPr>
        <w:pStyle w:val="PlainText"/>
        <w:jc w:val="center"/>
        <w:rPr>
          <w:rFonts w:asciiTheme="majorHAnsi" w:hAnsiTheme="majorHAnsi" w:cs="Arial"/>
          <w:bCs/>
          <w:szCs w:val="22"/>
        </w:rPr>
      </w:pPr>
      <w:r w:rsidRPr="0072452E">
        <w:rPr>
          <w:rFonts w:asciiTheme="majorHAnsi" w:hAnsiTheme="majorHAnsi"/>
          <w:szCs w:val="22"/>
        </w:rPr>
        <w:t>presents</w:t>
      </w:r>
    </w:p>
    <w:p w:rsidR="002D308C" w:rsidRPr="0072452E" w:rsidRDefault="002541E2" w:rsidP="002D308C">
      <w:pPr>
        <w:spacing w:before="100" w:beforeAutospacing="1" w:after="100" w:afterAutospacing="1" w:line="240" w:lineRule="auto"/>
        <w:jc w:val="center"/>
        <w:outlineLvl w:val="1"/>
        <w:rPr>
          <w:rFonts w:asciiTheme="majorHAnsi" w:eastAsia="Times New Roman" w:hAnsiTheme="majorHAnsi"/>
          <w:bCs/>
          <w:sz w:val="24"/>
          <w:szCs w:val="24"/>
        </w:rPr>
      </w:pPr>
      <w:r w:rsidRPr="0072452E">
        <w:rPr>
          <w:rFonts w:asciiTheme="majorHAnsi" w:eastAsia="Times New Roman" w:hAnsiTheme="majorHAnsi"/>
          <w:bCs/>
          <w:noProof/>
          <w:sz w:val="24"/>
          <w:szCs w:val="24"/>
        </w:rPr>
        <w:drawing>
          <wp:inline distT="0" distB="0" distL="0" distR="0">
            <wp:extent cx="2138147" cy="3017520"/>
            <wp:effectExtent l="19050" t="19050" r="14503" b="11430"/>
            <wp:docPr id="2" name="Picture 1" descr="Sing Your Song 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 Your Song DVD-F.jpg"/>
                    <pic:cNvPicPr/>
                  </pic:nvPicPr>
                  <pic:blipFill>
                    <a:blip r:embed="rId5" cstate="print"/>
                    <a:stretch>
                      <a:fillRect/>
                    </a:stretch>
                  </pic:blipFill>
                  <pic:spPr>
                    <a:xfrm>
                      <a:off x="0" y="0"/>
                      <a:ext cx="2138147" cy="3017520"/>
                    </a:xfrm>
                    <a:prstGeom prst="rect">
                      <a:avLst/>
                    </a:prstGeom>
                    <a:ln>
                      <a:solidFill>
                        <a:schemeClr val="bg2">
                          <a:lumMod val="25000"/>
                        </a:schemeClr>
                      </a:solidFill>
                    </a:ln>
                  </pic:spPr>
                </pic:pic>
              </a:graphicData>
            </a:graphic>
          </wp:inline>
        </w:drawing>
      </w:r>
    </w:p>
    <w:p w:rsidR="002541E2" w:rsidRPr="0072452E" w:rsidRDefault="00842300" w:rsidP="0072452E">
      <w:pPr>
        <w:spacing w:before="100" w:beforeAutospacing="1" w:after="100" w:afterAutospacing="1" w:line="276" w:lineRule="auto"/>
        <w:jc w:val="center"/>
        <w:outlineLvl w:val="1"/>
        <w:rPr>
          <w:rFonts w:asciiTheme="majorHAnsi" w:eastAsia="Times New Roman" w:hAnsiTheme="majorHAnsi"/>
          <w:b/>
          <w:bCs/>
          <w:sz w:val="26"/>
          <w:szCs w:val="26"/>
        </w:rPr>
      </w:pPr>
      <w:r>
        <w:rPr>
          <w:rFonts w:asciiTheme="majorHAnsi" w:eastAsia="Times New Roman" w:hAnsiTheme="majorHAnsi"/>
          <w:b/>
          <w:bCs/>
          <w:sz w:val="26"/>
          <w:szCs w:val="26"/>
        </w:rPr>
        <w:t>“</w:t>
      </w:r>
      <w:r w:rsidR="002541E2" w:rsidRPr="0072452E">
        <w:rPr>
          <w:rFonts w:asciiTheme="majorHAnsi" w:eastAsia="Times New Roman" w:hAnsiTheme="majorHAnsi"/>
          <w:b/>
          <w:bCs/>
          <w:sz w:val="26"/>
          <w:szCs w:val="26"/>
        </w:rPr>
        <w:t>SING YOUR SONG,</w:t>
      </w:r>
      <w:r>
        <w:rPr>
          <w:rFonts w:asciiTheme="majorHAnsi" w:eastAsia="Times New Roman" w:hAnsiTheme="majorHAnsi"/>
          <w:b/>
          <w:bCs/>
          <w:sz w:val="26"/>
          <w:szCs w:val="26"/>
        </w:rPr>
        <w:t>”</w:t>
      </w:r>
      <w:r w:rsidR="002541E2" w:rsidRPr="0072452E">
        <w:rPr>
          <w:rFonts w:asciiTheme="majorHAnsi" w:eastAsia="Times New Roman" w:hAnsiTheme="majorHAnsi"/>
          <w:b/>
          <w:bCs/>
          <w:sz w:val="26"/>
          <w:szCs w:val="26"/>
        </w:rPr>
        <w:t xml:space="preserve"> A SURVEY OF THE LIFE AND TIMES OF HARRY BELAFONTE, RELEASES MAY 29 ON DVD</w:t>
      </w:r>
    </w:p>
    <w:p w:rsidR="002D308C" w:rsidRPr="0072452E" w:rsidRDefault="002A1914" w:rsidP="0072452E">
      <w:pPr>
        <w:spacing w:before="100" w:beforeAutospacing="1" w:after="100" w:afterAutospacing="1" w:line="276" w:lineRule="auto"/>
        <w:jc w:val="center"/>
        <w:outlineLvl w:val="1"/>
        <w:rPr>
          <w:rFonts w:asciiTheme="majorHAnsi" w:eastAsia="Times New Roman" w:hAnsiTheme="majorHAnsi"/>
          <w:bCs/>
          <w:sz w:val="26"/>
          <w:szCs w:val="26"/>
        </w:rPr>
      </w:pPr>
      <w:r>
        <w:rPr>
          <w:rFonts w:asciiTheme="majorHAnsi" w:eastAsia="Times New Roman" w:hAnsiTheme="majorHAnsi"/>
          <w:bCs/>
          <w:i/>
          <w:sz w:val="26"/>
          <w:szCs w:val="26"/>
        </w:rPr>
        <w:t xml:space="preserve">The </w:t>
      </w:r>
      <w:r w:rsidR="002D308C" w:rsidRPr="0072452E">
        <w:rPr>
          <w:rFonts w:asciiTheme="majorHAnsi" w:eastAsia="Times New Roman" w:hAnsiTheme="majorHAnsi"/>
          <w:bCs/>
          <w:i/>
          <w:sz w:val="26"/>
          <w:szCs w:val="26"/>
        </w:rPr>
        <w:t>New York Times</w:t>
      </w:r>
      <w:r w:rsidR="002D308C" w:rsidRPr="0072452E">
        <w:rPr>
          <w:rFonts w:asciiTheme="majorHAnsi" w:eastAsia="Times New Roman" w:hAnsiTheme="majorHAnsi"/>
          <w:bCs/>
          <w:sz w:val="26"/>
          <w:szCs w:val="26"/>
        </w:rPr>
        <w:t xml:space="preserve"> Critic</w:t>
      </w:r>
      <w:r>
        <w:rPr>
          <w:rFonts w:asciiTheme="majorHAnsi" w:eastAsia="Times New Roman" w:hAnsiTheme="majorHAnsi"/>
          <w:bCs/>
          <w:sz w:val="26"/>
          <w:szCs w:val="26"/>
        </w:rPr>
        <w:t>’</w:t>
      </w:r>
      <w:r w:rsidR="002D308C" w:rsidRPr="0072452E">
        <w:rPr>
          <w:rFonts w:asciiTheme="majorHAnsi" w:eastAsia="Times New Roman" w:hAnsiTheme="majorHAnsi"/>
          <w:bCs/>
          <w:sz w:val="26"/>
          <w:szCs w:val="26"/>
        </w:rPr>
        <w:t>s Pick</w:t>
      </w:r>
    </w:p>
    <w:p w:rsidR="002D308C" w:rsidRPr="0072452E" w:rsidRDefault="002D308C" w:rsidP="0072452E">
      <w:pPr>
        <w:spacing w:line="276" w:lineRule="auto"/>
        <w:jc w:val="center"/>
        <w:rPr>
          <w:rFonts w:asciiTheme="majorHAnsi" w:hAnsiTheme="majorHAnsi" w:cs="Arial"/>
          <w:bCs/>
          <w:i/>
          <w:sz w:val="26"/>
          <w:szCs w:val="26"/>
        </w:rPr>
      </w:pPr>
      <w:r w:rsidRPr="0072452E">
        <w:rPr>
          <w:rFonts w:asciiTheme="majorHAnsi" w:hAnsiTheme="majorHAnsi" w:cs="Arial"/>
          <w:bCs/>
          <w:sz w:val="26"/>
          <w:szCs w:val="26"/>
        </w:rPr>
        <w:t xml:space="preserve">“Moving and enlightening…It isn’t just the story of a man, but the story of a country and a century.” – </w:t>
      </w:r>
      <w:r w:rsidRPr="0072452E">
        <w:rPr>
          <w:rFonts w:asciiTheme="majorHAnsi" w:hAnsiTheme="majorHAnsi" w:cs="Arial"/>
          <w:bCs/>
          <w:i/>
          <w:sz w:val="26"/>
          <w:szCs w:val="26"/>
        </w:rPr>
        <w:t>Variety</w:t>
      </w:r>
    </w:p>
    <w:p w:rsidR="002541E2" w:rsidRPr="0072452E" w:rsidRDefault="002541E2" w:rsidP="0072452E">
      <w:pPr>
        <w:spacing w:line="276" w:lineRule="auto"/>
        <w:jc w:val="center"/>
        <w:rPr>
          <w:rFonts w:asciiTheme="majorHAnsi" w:hAnsiTheme="majorHAnsi" w:cs="Arial"/>
          <w:bCs/>
          <w:sz w:val="26"/>
          <w:szCs w:val="26"/>
        </w:rPr>
      </w:pPr>
    </w:p>
    <w:p w:rsidR="002541E2" w:rsidRPr="0072452E" w:rsidRDefault="002D308C" w:rsidP="0072452E">
      <w:pPr>
        <w:pStyle w:val="NoSpacing"/>
        <w:jc w:val="center"/>
        <w:rPr>
          <w:rFonts w:asciiTheme="majorHAnsi" w:hAnsiTheme="majorHAnsi"/>
          <w:sz w:val="26"/>
          <w:szCs w:val="26"/>
        </w:rPr>
      </w:pPr>
      <w:r w:rsidRPr="0072452E">
        <w:rPr>
          <w:rFonts w:asciiTheme="majorHAnsi" w:hAnsiTheme="majorHAnsi"/>
          <w:sz w:val="26"/>
          <w:szCs w:val="26"/>
        </w:rPr>
        <w:t>“A motivational look at an important figure in history who inspired change.”</w:t>
      </w:r>
    </w:p>
    <w:p w:rsidR="002D308C" w:rsidRPr="0072452E" w:rsidRDefault="002D308C" w:rsidP="0072452E">
      <w:pPr>
        <w:pStyle w:val="NoSpacing"/>
        <w:jc w:val="center"/>
        <w:rPr>
          <w:rFonts w:asciiTheme="majorHAnsi" w:hAnsiTheme="majorHAnsi"/>
          <w:i/>
          <w:sz w:val="26"/>
          <w:szCs w:val="26"/>
        </w:rPr>
      </w:pPr>
      <w:r w:rsidRPr="0072452E">
        <w:rPr>
          <w:rFonts w:asciiTheme="majorHAnsi" w:hAnsiTheme="majorHAnsi"/>
          <w:sz w:val="26"/>
          <w:szCs w:val="26"/>
        </w:rPr>
        <w:t xml:space="preserve">– </w:t>
      </w:r>
      <w:r w:rsidRPr="0072452E">
        <w:rPr>
          <w:rFonts w:asciiTheme="majorHAnsi" w:hAnsiTheme="majorHAnsi"/>
          <w:i/>
          <w:sz w:val="26"/>
          <w:szCs w:val="26"/>
        </w:rPr>
        <w:t>Los Angeles Times</w:t>
      </w:r>
    </w:p>
    <w:p w:rsidR="002541E2" w:rsidRPr="0072452E" w:rsidRDefault="002541E2" w:rsidP="0072452E">
      <w:pPr>
        <w:spacing w:line="276" w:lineRule="auto"/>
        <w:jc w:val="left"/>
        <w:rPr>
          <w:rFonts w:asciiTheme="majorHAnsi" w:hAnsiTheme="majorHAnsi" w:cs="Arial"/>
          <w:sz w:val="24"/>
          <w:szCs w:val="24"/>
        </w:rPr>
      </w:pPr>
    </w:p>
    <w:p w:rsidR="00000000" w:rsidRDefault="006C2F6E">
      <w:pPr>
        <w:spacing w:line="276" w:lineRule="auto"/>
        <w:rPr>
          <w:rFonts w:asciiTheme="majorHAnsi" w:hAnsiTheme="majorHAnsi" w:cs="Arial"/>
          <w:sz w:val="24"/>
          <w:szCs w:val="24"/>
        </w:rPr>
      </w:pPr>
      <w:r>
        <w:rPr>
          <w:rFonts w:asciiTheme="majorHAnsi" w:hAnsiTheme="majorHAnsi" w:cs="Arial"/>
          <w:i/>
          <w:sz w:val="24"/>
          <w:szCs w:val="24"/>
        </w:rPr>
        <w:t>April</w:t>
      </w:r>
      <w:r w:rsidR="002541E2" w:rsidRPr="0072452E">
        <w:rPr>
          <w:rFonts w:asciiTheme="majorHAnsi" w:hAnsiTheme="majorHAnsi" w:cs="Arial"/>
          <w:i/>
          <w:sz w:val="24"/>
          <w:szCs w:val="24"/>
        </w:rPr>
        <w:t xml:space="preserve"> </w:t>
      </w:r>
      <w:r w:rsidR="001A69B5">
        <w:rPr>
          <w:rFonts w:asciiTheme="majorHAnsi" w:hAnsiTheme="majorHAnsi" w:cs="Arial"/>
          <w:i/>
          <w:sz w:val="24"/>
          <w:szCs w:val="24"/>
        </w:rPr>
        <w:t>12</w:t>
      </w:r>
      <w:r w:rsidR="002541E2" w:rsidRPr="0072452E">
        <w:rPr>
          <w:rFonts w:asciiTheme="majorHAnsi" w:hAnsiTheme="majorHAnsi" w:cs="Arial"/>
          <w:i/>
          <w:sz w:val="24"/>
          <w:szCs w:val="24"/>
        </w:rPr>
        <w:t>, 2012 – New York, New York –</w:t>
      </w:r>
      <w:r w:rsidR="002541E2" w:rsidRPr="0072452E">
        <w:rPr>
          <w:rFonts w:asciiTheme="majorHAnsi" w:hAnsiTheme="majorHAnsi" w:cs="Arial"/>
          <w:sz w:val="24"/>
          <w:szCs w:val="24"/>
        </w:rPr>
        <w:t xml:space="preserve"> Over </w:t>
      </w:r>
      <w:r w:rsidR="00365815" w:rsidRPr="0072452E">
        <w:rPr>
          <w:rFonts w:asciiTheme="majorHAnsi" w:hAnsiTheme="majorHAnsi" w:cs="Arial"/>
          <w:sz w:val="24"/>
          <w:szCs w:val="24"/>
        </w:rPr>
        <w:t xml:space="preserve">the past half century, hardly a day has gone by when some clever stranger on the street has not called </w:t>
      </w:r>
      <w:r w:rsidR="00365815" w:rsidRPr="006E0B04">
        <w:rPr>
          <w:rFonts w:asciiTheme="majorHAnsi" w:hAnsiTheme="majorHAnsi" w:cs="Arial"/>
          <w:sz w:val="24"/>
          <w:szCs w:val="24"/>
        </w:rPr>
        <w:t xml:space="preserve">out, "Day-o!" upon recognizing Harry Belafonte, wherever </w:t>
      </w:r>
      <w:r w:rsidR="002A1914" w:rsidRPr="006E0B04">
        <w:rPr>
          <w:rFonts w:asciiTheme="majorHAnsi" w:hAnsiTheme="majorHAnsi" w:cs="Arial"/>
          <w:sz w:val="24"/>
          <w:szCs w:val="24"/>
        </w:rPr>
        <w:t>he might be</w:t>
      </w:r>
      <w:r w:rsidR="00365815" w:rsidRPr="006E0B04">
        <w:rPr>
          <w:rFonts w:asciiTheme="majorHAnsi" w:hAnsiTheme="majorHAnsi" w:cs="Arial"/>
          <w:sz w:val="24"/>
          <w:szCs w:val="24"/>
        </w:rPr>
        <w:t xml:space="preserve"> in the world. </w:t>
      </w:r>
      <w:r w:rsidR="002A1914" w:rsidRPr="006E0B04">
        <w:rPr>
          <w:rFonts w:asciiTheme="majorHAnsi" w:hAnsiTheme="majorHAnsi" w:cs="Arial"/>
          <w:sz w:val="24"/>
          <w:szCs w:val="24"/>
        </w:rPr>
        <w:t xml:space="preserve">From his rise to fame as </w:t>
      </w:r>
      <w:r w:rsidR="006E0B04" w:rsidRPr="006E0B04">
        <w:rPr>
          <w:rFonts w:asciiTheme="majorHAnsi" w:hAnsiTheme="majorHAnsi" w:cs="Arial"/>
          <w:sz w:val="24"/>
          <w:szCs w:val="24"/>
        </w:rPr>
        <w:t xml:space="preserve">an </w:t>
      </w:r>
      <w:r w:rsidR="006E0B04" w:rsidRPr="006E0B04">
        <w:rPr>
          <w:rFonts w:asciiTheme="majorHAnsi" w:hAnsiTheme="majorHAnsi"/>
          <w:sz w:val="24"/>
          <w:szCs w:val="24"/>
        </w:rPr>
        <w:t>international calypso star</w:t>
      </w:r>
      <w:r>
        <w:rPr>
          <w:rFonts w:asciiTheme="majorHAnsi" w:hAnsiTheme="majorHAnsi"/>
          <w:sz w:val="24"/>
          <w:szCs w:val="24"/>
        </w:rPr>
        <w:t xml:space="preserve"> and </w:t>
      </w:r>
      <w:r w:rsidR="002A1914" w:rsidRPr="006E0B04">
        <w:rPr>
          <w:rFonts w:asciiTheme="majorHAnsi" w:hAnsiTheme="majorHAnsi" w:cs="Arial"/>
          <w:sz w:val="24"/>
          <w:szCs w:val="24"/>
        </w:rPr>
        <w:t xml:space="preserve">his experiences touring a segregated country, </w:t>
      </w:r>
      <w:r>
        <w:rPr>
          <w:rFonts w:asciiTheme="majorHAnsi" w:hAnsiTheme="majorHAnsi" w:cs="Arial"/>
          <w:sz w:val="24"/>
          <w:szCs w:val="24"/>
        </w:rPr>
        <w:t>and</w:t>
      </w:r>
      <w:r w:rsidR="002A1914" w:rsidRPr="006E0B04">
        <w:rPr>
          <w:rFonts w:asciiTheme="majorHAnsi" w:hAnsiTheme="majorHAnsi" w:cs="Arial"/>
          <w:sz w:val="24"/>
          <w:szCs w:val="24"/>
        </w:rPr>
        <w:t xml:space="preserve"> his provocative crossover into Hollywood, Belafonte’s groundbreaking career personifies the American civil rights movement and impacted many other social</w:t>
      </w:r>
      <w:r w:rsidR="002A1914" w:rsidRPr="0072452E">
        <w:rPr>
          <w:rFonts w:asciiTheme="majorHAnsi" w:hAnsiTheme="majorHAnsi" w:cs="Arial"/>
          <w:sz w:val="24"/>
          <w:szCs w:val="24"/>
        </w:rPr>
        <w:t>-justice movements.</w:t>
      </w:r>
    </w:p>
    <w:p w:rsidR="00000000" w:rsidRDefault="001A69B5">
      <w:pPr>
        <w:spacing w:line="276" w:lineRule="auto"/>
        <w:rPr>
          <w:rFonts w:asciiTheme="majorHAnsi" w:hAnsiTheme="majorHAnsi" w:cs="Arial"/>
          <w:sz w:val="24"/>
          <w:szCs w:val="24"/>
        </w:rPr>
      </w:pPr>
    </w:p>
    <w:p w:rsidR="00000000" w:rsidRDefault="00365815">
      <w:pPr>
        <w:spacing w:line="276" w:lineRule="auto"/>
        <w:rPr>
          <w:rFonts w:asciiTheme="majorHAnsi" w:hAnsiTheme="majorHAnsi"/>
          <w:b/>
          <w:sz w:val="24"/>
          <w:szCs w:val="24"/>
        </w:rPr>
      </w:pPr>
      <w:r w:rsidRPr="0072452E">
        <w:rPr>
          <w:rFonts w:asciiTheme="majorHAnsi" w:hAnsiTheme="majorHAnsi" w:cs="Arial"/>
          <w:b/>
          <w:i/>
          <w:sz w:val="24"/>
          <w:szCs w:val="24"/>
        </w:rPr>
        <w:lastRenderedPageBreak/>
        <w:t>SING YOUR SONG</w:t>
      </w:r>
      <w:r w:rsidRPr="0072452E">
        <w:rPr>
          <w:rFonts w:asciiTheme="majorHAnsi" w:hAnsiTheme="majorHAnsi" w:cs="Arial"/>
          <w:sz w:val="24"/>
          <w:szCs w:val="24"/>
        </w:rPr>
        <w:t xml:space="preserve">, a </w:t>
      </w:r>
      <w:r w:rsidR="009B280F" w:rsidRPr="0072452E">
        <w:rPr>
          <w:rFonts w:asciiTheme="majorHAnsi" w:hAnsiTheme="majorHAnsi" w:cs="Arial"/>
          <w:sz w:val="24"/>
          <w:szCs w:val="24"/>
        </w:rPr>
        <w:t>feature documentary about</w:t>
      </w:r>
      <w:r w:rsidRPr="0072452E">
        <w:rPr>
          <w:rFonts w:asciiTheme="majorHAnsi" w:hAnsiTheme="majorHAnsi" w:cs="Arial"/>
          <w:sz w:val="24"/>
          <w:szCs w:val="24"/>
        </w:rPr>
        <w:t xml:space="preserve"> of the life and times of the beloved singer, actor and activist, releases May 29 on DVD</w:t>
      </w:r>
      <w:r w:rsidR="00885F19" w:rsidRPr="0072452E">
        <w:rPr>
          <w:rFonts w:asciiTheme="majorHAnsi" w:hAnsiTheme="majorHAnsi" w:cs="Arial"/>
          <w:sz w:val="24"/>
          <w:szCs w:val="24"/>
        </w:rPr>
        <w:t>, following a critically</w:t>
      </w:r>
      <w:r w:rsidR="00821221">
        <w:rPr>
          <w:rFonts w:asciiTheme="majorHAnsi" w:hAnsiTheme="majorHAnsi" w:cs="Arial"/>
          <w:sz w:val="24"/>
          <w:szCs w:val="24"/>
        </w:rPr>
        <w:t xml:space="preserve"> </w:t>
      </w:r>
      <w:r w:rsidR="00885F19" w:rsidRPr="0072452E">
        <w:rPr>
          <w:rFonts w:asciiTheme="majorHAnsi" w:hAnsiTheme="majorHAnsi" w:cs="Arial"/>
          <w:sz w:val="24"/>
          <w:szCs w:val="24"/>
        </w:rPr>
        <w:t xml:space="preserve">acclaimed </w:t>
      </w:r>
      <w:r w:rsidR="00842300">
        <w:rPr>
          <w:rFonts w:asciiTheme="majorHAnsi" w:hAnsiTheme="majorHAnsi" w:cs="Arial"/>
          <w:sz w:val="24"/>
          <w:szCs w:val="24"/>
        </w:rPr>
        <w:t>theatrical run</w:t>
      </w:r>
      <w:r w:rsidR="00885F19" w:rsidRPr="0072452E">
        <w:rPr>
          <w:rFonts w:asciiTheme="majorHAnsi" w:hAnsiTheme="majorHAnsi" w:cs="Arial"/>
          <w:sz w:val="24"/>
          <w:szCs w:val="24"/>
        </w:rPr>
        <w:t xml:space="preserve"> </w:t>
      </w:r>
      <w:r w:rsidR="002A1914">
        <w:rPr>
          <w:rFonts w:asciiTheme="majorHAnsi" w:hAnsiTheme="majorHAnsi" w:cs="Arial"/>
          <w:sz w:val="24"/>
          <w:szCs w:val="24"/>
        </w:rPr>
        <w:t xml:space="preserve">in more than 50 cities </w:t>
      </w:r>
      <w:r w:rsidR="00885F19" w:rsidRPr="0072452E">
        <w:rPr>
          <w:rFonts w:asciiTheme="majorHAnsi" w:hAnsiTheme="majorHAnsi" w:cs="Arial"/>
          <w:sz w:val="24"/>
          <w:szCs w:val="24"/>
        </w:rPr>
        <w:t xml:space="preserve">and </w:t>
      </w:r>
      <w:r w:rsidR="002A1914">
        <w:rPr>
          <w:rFonts w:asciiTheme="majorHAnsi" w:hAnsiTheme="majorHAnsi" w:cs="Arial"/>
          <w:sz w:val="24"/>
          <w:szCs w:val="24"/>
        </w:rPr>
        <w:t xml:space="preserve">an </w:t>
      </w:r>
      <w:r w:rsidR="00885F19" w:rsidRPr="0072452E">
        <w:rPr>
          <w:rFonts w:asciiTheme="majorHAnsi" w:hAnsiTheme="majorHAnsi" w:cs="Arial"/>
          <w:sz w:val="24"/>
          <w:szCs w:val="24"/>
        </w:rPr>
        <w:t>HBO premiere.</w:t>
      </w:r>
      <w:r w:rsidR="00885F19" w:rsidRPr="0072452E">
        <w:rPr>
          <w:rFonts w:asciiTheme="majorHAnsi" w:hAnsiTheme="majorHAnsi"/>
          <w:sz w:val="24"/>
          <w:szCs w:val="24"/>
        </w:rPr>
        <w:t xml:space="preserve"> </w:t>
      </w:r>
      <w:r w:rsidR="002A1914">
        <w:rPr>
          <w:rFonts w:asciiTheme="majorHAnsi" w:hAnsiTheme="majorHAnsi"/>
          <w:b/>
          <w:sz w:val="24"/>
          <w:szCs w:val="24"/>
        </w:rPr>
        <w:t xml:space="preserve"> </w:t>
      </w:r>
      <w:r w:rsidR="002A1914" w:rsidRPr="002A1914">
        <w:rPr>
          <w:rFonts w:asciiTheme="majorHAnsi" w:hAnsiTheme="majorHAnsi"/>
          <w:sz w:val="24"/>
          <w:szCs w:val="24"/>
        </w:rPr>
        <w:t>In</w:t>
      </w:r>
      <w:r w:rsidR="002A1914">
        <w:rPr>
          <w:rFonts w:asciiTheme="majorHAnsi" w:hAnsiTheme="majorHAnsi"/>
          <w:b/>
          <w:sz w:val="24"/>
          <w:szCs w:val="24"/>
        </w:rPr>
        <w:t xml:space="preserve"> </w:t>
      </w:r>
      <w:r w:rsidR="006E0B04">
        <w:rPr>
          <w:rFonts w:asciiTheme="majorHAnsi" w:hAnsiTheme="majorHAnsi" w:cs="Arial"/>
          <w:sz w:val="24"/>
          <w:szCs w:val="24"/>
        </w:rPr>
        <w:t>Susanne</w:t>
      </w:r>
      <w:r w:rsidRPr="0072452E">
        <w:rPr>
          <w:rFonts w:asciiTheme="majorHAnsi" w:hAnsiTheme="majorHAnsi" w:cs="Arial"/>
          <w:sz w:val="24"/>
          <w:szCs w:val="24"/>
        </w:rPr>
        <w:t xml:space="preserve"> Rostock</w:t>
      </w:r>
      <w:r w:rsidR="002A1914">
        <w:rPr>
          <w:rFonts w:asciiTheme="majorHAnsi" w:hAnsiTheme="majorHAnsi" w:cs="Arial"/>
          <w:sz w:val="24"/>
          <w:szCs w:val="24"/>
        </w:rPr>
        <w:t>’s award-winning documentary,</w:t>
      </w:r>
      <w:r w:rsidRPr="0072452E">
        <w:rPr>
          <w:rFonts w:asciiTheme="majorHAnsi" w:hAnsiTheme="majorHAnsi" w:cs="Arial"/>
          <w:sz w:val="24"/>
          <w:szCs w:val="24"/>
        </w:rPr>
        <w:t xml:space="preserve"> Belafonte </w:t>
      </w:r>
      <w:r w:rsidR="002A1914">
        <w:rPr>
          <w:rFonts w:asciiTheme="majorHAnsi" w:hAnsiTheme="majorHAnsi" w:cs="Arial"/>
          <w:sz w:val="24"/>
          <w:szCs w:val="24"/>
        </w:rPr>
        <w:t xml:space="preserve">is revealed </w:t>
      </w:r>
      <w:r w:rsidRPr="0072452E">
        <w:rPr>
          <w:rFonts w:asciiTheme="majorHAnsi" w:hAnsiTheme="majorHAnsi" w:cs="Arial"/>
          <w:sz w:val="24"/>
          <w:szCs w:val="24"/>
        </w:rPr>
        <w:t xml:space="preserve">as a tenacious hands-on activist who worked intimately with Dr. Martin Luther King Jr., mobilized celebrities for social justice, participated in the struggle against apartheid in South Africa, and took action to counter gang violence, imprisonment, and the incarceration of youth. </w:t>
      </w:r>
      <w:r w:rsidR="00E216B0" w:rsidRPr="0072452E">
        <w:rPr>
          <w:rFonts w:asciiTheme="majorHAnsi" w:hAnsiTheme="majorHAnsi" w:cs="Arial"/>
          <w:sz w:val="24"/>
          <w:szCs w:val="24"/>
        </w:rPr>
        <w:t xml:space="preserve"> </w:t>
      </w:r>
    </w:p>
    <w:p w:rsidR="00000000" w:rsidRDefault="001A69B5">
      <w:pPr>
        <w:tabs>
          <w:tab w:val="left" w:pos="1620"/>
        </w:tabs>
        <w:spacing w:line="276" w:lineRule="auto"/>
        <w:rPr>
          <w:rFonts w:asciiTheme="majorHAnsi" w:hAnsiTheme="majorHAnsi" w:cs="Arial"/>
          <w:sz w:val="24"/>
          <w:szCs w:val="24"/>
        </w:rPr>
      </w:pPr>
    </w:p>
    <w:p w:rsidR="00000000" w:rsidRDefault="00E216B0">
      <w:pPr>
        <w:tabs>
          <w:tab w:val="left" w:pos="1620"/>
        </w:tabs>
        <w:spacing w:line="276" w:lineRule="auto"/>
        <w:rPr>
          <w:rFonts w:asciiTheme="majorHAnsi" w:hAnsiTheme="majorHAnsi" w:cs="Arial"/>
          <w:sz w:val="24"/>
          <w:szCs w:val="24"/>
        </w:rPr>
      </w:pPr>
      <w:r w:rsidRPr="0072452E">
        <w:rPr>
          <w:rFonts w:asciiTheme="majorHAnsi" w:hAnsiTheme="majorHAnsi" w:cs="Arial"/>
          <w:sz w:val="24"/>
          <w:szCs w:val="24"/>
        </w:rPr>
        <w:t xml:space="preserve">Because of his beliefs, Belafonte drew unwarranted invasions by the FBI into both his personal life and career, which led to years of struggle. But an indomitable sense of optimism motivates his path even today as he continues to ask, "What do we do now?" </w:t>
      </w:r>
    </w:p>
    <w:p w:rsidR="00000000" w:rsidRDefault="001A69B5">
      <w:pPr>
        <w:tabs>
          <w:tab w:val="left" w:pos="1620"/>
        </w:tabs>
        <w:spacing w:line="276" w:lineRule="auto"/>
        <w:rPr>
          <w:rFonts w:asciiTheme="majorHAnsi" w:hAnsiTheme="majorHAnsi" w:cs="Arial"/>
          <w:sz w:val="24"/>
          <w:szCs w:val="24"/>
        </w:rPr>
      </w:pPr>
    </w:p>
    <w:p w:rsidR="00000000" w:rsidRDefault="009B280F">
      <w:pPr>
        <w:pStyle w:val="PlainText"/>
        <w:spacing w:line="276" w:lineRule="auto"/>
        <w:jc w:val="both"/>
        <w:rPr>
          <w:rFonts w:asciiTheme="majorHAnsi" w:hAnsiTheme="majorHAnsi"/>
          <w:sz w:val="24"/>
          <w:szCs w:val="24"/>
        </w:rPr>
      </w:pPr>
      <w:r w:rsidRPr="002A1914">
        <w:rPr>
          <w:rFonts w:asciiTheme="majorHAnsi" w:hAnsiTheme="majorHAnsi" w:cs="Arial"/>
          <w:sz w:val="24"/>
          <w:szCs w:val="24"/>
        </w:rPr>
        <w:t xml:space="preserve">Distilled from more than seventy hours of interviews, eyewitness accounts, movie clips, excerpts from FBI files, news, and archival film footage and stills, </w:t>
      </w:r>
      <w:r w:rsidRPr="002A1914">
        <w:rPr>
          <w:rFonts w:asciiTheme="majorHAnsi" w:hAnsiTheme="majorHAnsi" w:cs="Arial"/>
          <w:b/>
          <w:i/>
          <w:sz w:val="24"/>
          <w:szCs w:val="24"/>
        </w:rPr>
        <w:t>SING YOUR SONG</w:t>
      </w:r>
      <w:r w:rsidRPr="002A1914">
        <w:rPr>
          <w:rFonts w:asciiTheme="majorHAnsi" w:hAnsiTheme="majorHAnsi" w:cs="Arial"/>
          <w:sz w:val="24"/>
          <w:szCs w:val="24"/>
        </w:rPr>
        <w:t xml:space="preserve"> features a </w:t>
      </w:r>
      <w:r w:rsidR="0047250C" w:rsidRPr="002A1914">
        <w:rPr>
          <w:rFonts w:asciiTheme="majorHAnsi" w:hAnsiTheme="majorHAnsi" w:cs="Arial"/>
          <w:sz w:val="24"/>
          <w:szCs w:val="24"/>
        </w:rPr>
        <w:t>“</w:t>
      </w:r>
      <w:r w:rsidRPr="002A1914">
        <w:rPr>
          <w:rFonts w:asciiTheme="majorHAnsi" w:hAnsiTheme="majorHAnsi" w:cs="Arial"/>
          <w:sz w:val="24"/>
          <w:szCs w:val="24"/>
        </w:rPr>
        <w:t>who’s who</w:t>
      </w:r>
      <w:r w:rsidR="0047250C" w:rsidRPr="002A1914">
        <w:rPr>
          <w:rFonts w:asciiTheme="majorHAnsi" w:hAnsiTheme="majorHAnsi" w:cs="Arial"/>
          <w:sz w:val="24"/>
          <w:szCs w:val="24"/>
        </w:rPr>
        <w:t>”</w:t>
      </w:r>
      <w:r w:rsidRPr="002A1914">
        <w:rPr>
          <w:rFonts w:asciiTheme="majorHAnsi" w:hAnsiTheme="majorHAnsi" w:cs="Arial"/>
          <w:sz w:val="24"/>
          <w:szCs w:val="24"/>
        </w:rPr>
        <w:t xml:space="preserve"> of personalities associated with Belafonte over the years, including </w:t>
      </w:r>
      <w:r w:rsidR="00557EF8" w:rsidRPr="002A1914">
        <w:rPr>
          <w:rFonts w:asciiTheme="majorHAnsi" w:hAnsiTheme="majorHAnsi" w:cs="Arial"/>
          <w:sz w:val="24"/>
          <w:szCs w:val="24"/>
        </w:rPr>
        <w:t>Eleanor Roosevelt, Nelson Mandela, John F. and Robert F. Kennedy, J. Edgar Hoover, Marlon Brando, Nina Simone, Ed Sullivan, Bishop Desmond Tutu, The Muppets, and many, many more.</w:t>
      </w:r>
      <w:r w:rsidR="00F050F9" w:rsidRPr="002A1914">
        <w:rPr>
          <w:rFonts w:asciiTheme="majorHAnsi" w:hAnsiTheme="majorHAnsi" w:cs="Arial"/>
          <w:sz w:val="24"/>
          <w:szCs w:val="24"/>
        </w:rPr>
        <w:t xml:space="preserve"> </w:t>
      </w:r>
      <w:r w:rsidR="002A1914" w:rsidRPr="002A1914">
        <w:rPr>
          <w:rFonts w:asciiTheme="majorHAnsi" w:hAnsiTheme="majorHAnsi"/>
          <w:sz w:val="24"/>
          <w:szCs w:val="24"/>
        </w:rPr>
        <w:t>Also featured is a collection of Belafonte's home movies with footage of his early family li</w:t>
      </w:r>
      <w:r w:rsidR="000B469B">
        <w:rPr>
          <w:rFonts w:asciiTheme="majorHAnsi" w:hAnsiTheme="majorHAnsi"/>
          <w:sz w:val="24"/>
          <w:szCs w:val="24"/>
        </w:rPr>
        <w:t>f</w:t>
      </w:r>
      <w:r w:rsidR="002A1914" w:rsidRPr="002A1914">
        <w:rPr>
          <w:rFonts w:asciiTheme="majorHAnsi" w:hAnsiTheme="majorHAnsi"/>
          <w:sz w:val="24"/>
          <w:szCs w:val="24"/>
        </w:rPr>
        <w:t>e and his children Adrienne, Shari, David and Gina</w:t>
      </w:r>
      <w:r w:rsidR="00F050F9" w:rsidRPr="002A1914">
        <w:rPr>
          <w:rFonts w:asciiTheme="majorHAnsi" w:hAnsiTheme="majorHAnsi" w:cs="Arial"/>
          <w:sz w:val="24"/>
          <w:szCs w:val="24"/>
        </w:rPr>
        <w:t>.</w:t>
      </w:r>
    </w:p>
    <w:p w:rsidR="00000000" w:rsidRDefault="001A69B5">
      <w:pPr>
        <w:spacing w:line="276" w:lineRule="auto"/>
        <w:rPr>
          <w:rFonts w:asciiTheme="majorHAnsi" w:hAnsiTheme="majorHAnsi" w:cs="Arial"/>
          <w:sz w:val="24"/>
          <w:szCs w:val="24"/>
        </w:rPr>
      </w:pPr>
    </w:p>
    <w:p w:rsidR="00000000" w:rsidRDefault="002D308C">
      <w:pPr>
        <w:spacing w:line="276" w:lineRule="auto"/>
        <w:rPr>
          <w:rFonts w:asciiTheme="majorHAnsi" w:hAnsiTheme="majorHAnsi"/>
          <w:b/>
          <w:sz w:val="24"/>
          <w:szCs w:val="24"/>
        </w:rPr>
      </w:pPr>
      <w:r w:rsidRPr="0072452E">
        <w:rPr>
          <w:rFonts w:asciiTheme="majorHAnsi" w:hAnsiTheme="majorHAnsi"/>
          <w:sz w:val="24"/>
          <w:szCs w:val="24"/>
        </w:rPr>
        <w:t xml:space="preserve">In addition to opening the U.S. Documentary Competition of the 2011 Sundance Film Festival, </w:t>
      </w:r>
      <w:r w:rsidRPr="0047250C">
        <w:rPr>
          <w:rFonts w:asciiTheme="majorHAnsi" w:hAnsiTheme="majorHAnsi"/>
          <w:b/>
          <w:i/>
          <w:sz w:val="24"/>
          <w:szCs w:val="24"/>
        </w:rPr>
        <w:t>SING YOUR SONG</w:t>
      </w:r>
      <w:r w:rsidRPr="0072452E">
        <w:rPr>
          <w:rFonts w:asciiTheme="majorHAnsi" w:hAnsiTheme="majorHAnsi"/>
          <w:sz w:val="24"/>
          <w:szCs w:val="24"/>
        </w:rPr>
        <w:t xml:space="preserve"> was an official selection at the Berlin Film Festival, Tribeca Film Festival, SXSW, </w:t>
      </w:r>
      <w:r w:rsidR="005A75F0">
        <w:rPr>
          <w:rFonts w:asciiTheme="majorHAnsi" w:hAnsiTheme="majorHAnsi"/>
          <w:sz w:val="24"/>
          <w:szCs w:val="24"/>
        </w:rPr>
        <w:t>among</w:t>
      </w:r>
      <w:r w:rsidRPr="0072452E">
        <w:rPr>
          <w:rFonts w:asciiTheme="majorHAnsi" w:hAnsiTheme="majorHAnsi"/>
          <w:sz w:val="24"/>
          <w:szCs w:val="24"/>
        </w:rPr>
        <w:t xml:space="preserve"> many other</w:t>
      </w:r>
      <w:r w:rsidR="0047250C">
        <w:rPr>
          <w:rFonts w:asciiTheme="majorHAnsi" w:hAnsiTheme="majorHAnsi"/>
          <w:sz w:val="24"/>
          <w:szCs w:val="24"/>
        </w:rPr>
        <w:t xml:space="preserve"> festivals</w:t>
      </w:r>
      <w:r w:rsidR="00DD6A98" w:rsidRPr="0072452E">
        <w:rPr>
          <w:rFonts w:asciiTheme="majorHAnsi" w:hAnsiTheme="majorHAnsi"/>
          <w:sz w:val="24"/>
          <w:szCs w:val="24"/>
        </w:rPr>
        <w:t xml:space="preserve">, and won </w:t>
      </w:r>
      <w:r w:rsidR="00FB6079">
        <w:rPr>
          <w:rFonts w:asciiTheme="majorHAnsi" w:hAnsiTheme="majorHAnsi"/>
          <w:sz w:val="24"/>
          <w:szCs w:val="24"/>
        </w:rPr>
        <w:t>the 2012</w:t>
      </w:r>
      <w:bookmarkStart w:id="0" w:name="_GoBack"/>
      <w:bookmarkEnd w:id="0"/>
      <w:r w:rsidR="00DD6A98" w:rsidRPr="0072452E">
        <w:rPr>
          <w:rFonts w:asciiTheme="majorHAnsi" w:hAnsiTheme="majorHAnsi"/>
          <w:sz w:val="24"/>
          <w:szCs w:val="24"/>
        </w:rPr>
        <w:t xml:space="preserve"> NAACP Image Award for Outstanding Documentary</w:t>
      </w:r>
      <w:r w:rsidRPr="0072452E">
        <w:rPr>
          <w:rFonts w:asciiTheme="majorHAnsi" w:hAnsiTheme="majorHAnsi"/>
          <w:sz w:val="24"/>
          <w:szCs w:val="24"/>
        </w:rPr>
        <w:t xml:space="preserve">. The film premiered theatrically in January 2012. </w:t>
      </w:r>
      <w:r w:rsidR="009B280F" w:rsidRPr="0072452E">
        <w:rPr>
          <w:rFonts w:asciiTheme="majorHAnsi" w:hAnsiTheme="majorHAnsi"/>
          <w:sz w:val="24"/>
          <w:szCs w:val="24"/>
        </w:rPr>
        <w:t xml:space="preserve">Belafonte’s memoir, </w:t>
      </w:r>
      <w:r w:rsidR="009B280F" w:rsidRPr="0072452E">
        <w:rPr>
          <w:rFonts w:asciiTheme="majorHAnsi" w:hAnsiTheme="majorHAnsi"/>
          <w:i/>
          <w:sz w:val="24"/>
          <w:szCs w:val="24"/>
        </w:rPr>
        <w:t>My Song</w:t>
      </w:r>
      <w:r w:rsidR="009B280F" w:rsidRPr="0072452E">
        <w:rPr>
          <w:rFonts w:asciiTheme="majorHAnsi" w:hAnsiTheme="majorHAnsi"/>
          <w:sz w:val="24"/>
          <w:szCs w:val="24"/>
        </w:rPr>
        <w:t xml:space="preserve">, released from Random House, Inc. in </w:t>
      </w:r>
      <w:r w:rsidR="006E0B04">
        <w:rPr>
          <w:rFonts w:asciiTheme="majorHAnsi" w:hAnsiTheme="majorHAnsi"/>
          <w:sz w:val="24"/>
          <w:szCs w:val="24"/>
        </w:rPr>
        <w:t>October</w:t>
      </w:r>
      <w:r w:rsidR="002541E2" w:rsidRPr="0072452E">
        <w:rPr>
          <w:rFonts w:asciiTheme="majorHAnsi" w:hAnsiTheme="majorHAnsi"/>
          <w:sz w:val="24"/>
          <w:szCs w:val="24"/>
        </w:rPr>
        <w:t xml:space="preserve"> 2011, alongside</w:t>
      </w:r>
      <w:r w:rsidR="009B280F" w:rsidRPr="0072452E">
        <w:rPr>
          <w:rFonts w:asciiTheme="majorHAnsi" w:hAnsiTheme="majorHAnsi"/>
          <w:sz w:val="24"/>
          <w:szCs w:val="24"/>
        </w:rPr>
        <w:t xml:space="preserve"> a companion album, </w:t>
      </w:r>
      <w:r w:rsidR="009B280F" w:rsidRPr="0072452E">
        <w:rPr>
          <w:rStyle w:val="Strong"/>
          <w:rFonts w:asciiTheme="majorHAnsi" w:hAnsiTheme="majorHAnsi"/>
          <w:b w:val="0"/>
          <w:i/>
          <w:sz w:val="24"/>
          <w:szCs w:val="24"/>
        </w:rPr>
        <w:t>Sing Your Song: The Music</w:t>
      </w:r>
      <w:r w:rsidR="009B280F" w:rsidRPr="0072452E">
        <w:rPr>
          <w:rStyle w:val="Strong"/>
          <w:rFonts w:asciiTheme="majorHAnsi" w:hAnsiTheme="majorHAnsi"/>
          <w:b w:val="0"/>
          <w:sz w:val="24"/>
          <w:szCs w:val="24"/>
        </w:rPr>
        <w:t xml:space="preserve">, from Sony Masterworks. </w:t>
      </w:r>
    </w:p>
    <w:p w:rsidR="00000000" w:rsidRDefault="001A69B5">
      <w:pPr>
        <w:tabs>
          <w:tab w:val="left" w:pos="1620"/>
        </w:tabs>
        <w:spacing w:line="276" w:lineRule="auto"/>
        <w:rPr>
          <w:rFonts w:asciiTheme="majorHAnsi" w:hAnsiTheme="majorHAnsi" w:cs="Arial"/>
          <w:sz w:val="24"/>
          <w:szCs w:val="24"/>
        </w:rPr>
      </w:pPr>
    </w:p>
    <w:p w:rsidR="00000000" w:rsidRDefault="00F050F9">
      <w:pPr>
        <w:spacing w:line="276" w:lineRule="auto"/>
        <w:rPr>
          <w:rFonts w:asciiTheme="majorHAnsi" w:eastAsia="Times New Roman" w:hAnsiTheme="majorHAnsi" w:cs="Arial"/>
          <w:sz w:val="24"/>
          <w:szCs w:val="24"/>
        </w:rPr>
      </w:pPr>
      <w:r w:rsidRPr="0047250C">
        <w:rPr>
          <w:rFonts w:asciiTheme="majorHAnsi" w:hAnsiTheme="majorHAnsi" w:cs="Arial"/>
          <w:b/>
          <w:i/>
          <w:sz w:val="24"/>
          <w:szCs w:val="24"/>
        </w:rPr>
        <w:t>SING YOUR SONG</w:t>
      </w:r>
      <w:r w:rsidRPr="0072452E">
        <w:rPr>
          <w:rFonts w:asciiTheme="majorHAnsi" w:hAnsiTheme="majorHAnsi" w:cs="Arial"/>
          <w:sz w:val="24"/>
          <w:szCs w:val="24"/>
        </w:rPr>
        <w:t xml:space="preserve"> is directed by </w:t>
      </w:r>
      <w:r w:rsidR="006E0B04">
        <w:rPr>
          <w:rFonts w:asciiTheme="majorHAnsi" w:hAnsiTheme="majorHAnsi" w:cs="Arial"/>
          <w:sz w:val="24"/>
          <w:szCs w:val="24"/>
        </w:rPr>
        <w:t>Susanne</w:t>
      </w:r>
      <w:r w:rsidRPr="0072452E">
        <w:rPr>
          <w:rFonts w:asciiTheme="majorHAnsi" w:hAnsiTheme="majorHAnsi" w:cs="Arial"/>
          <w:sz w:val="24"/>
          <w:szCs w:val="24"/>
        </w:rPr>
        <w:t xml:space="preserve"> Rostock</w:t>
      </w:r>
      <w:r w:rsidR="006E0B04">
        <w:rPr>
          <w:rFonts w:asciiTheme="majorHAnsi" w:hAnsiTheme="majorHAnsi" w:cs="Arial"/>
          <w:sz w:val="24"/>
          <w:szCs w:val="24"/>
        </w:rPr>
        <w:t xml:space="preserve"> (2012 Gracie Award)</w:t>
      </w:r>
      <w:r w:rsidRPr="0072452E">
        <w:rPr>
          <w:rFonts w:asciiTheme="majorHAnsi" w:hAnsiTheme="majorHAnsi" w:cs="Arial"/>
          <w:sz w:val="24"/>
          <w:szCs w:val="24"/>
        </w:rPr>
        <w:t xml:space="preserve">; </w:t>
      </w:r>
      <w:r w:rsidRPr="0072452E">
        <w:rPr>
          <w:rFonts w:asciiTheme="majorHAnsi" w:eastAsia="Times New Roman" w:hAnsiTheme="majorHAnsi" w:cs="Arial"/>
          <w:sz w:val="24"/>
          <w:szCs w:val="24"/>
        </w:rPr>
        <w:t xml:space="preserve">Michael Cohl, Gina Belafonte, Jim Brown, William Eigen and Julius R. Nasso, producers. Sage Scully, co-producer; </w:t>
      </w:r>
      <w:r w:rsidR="006E0B04">
        <w:rPr>
          <w:rFonts w:asciiTheme="majorHAnsi" w:eastAsia="Times New Roman" w:hAnsiTheme="majorHAnsi" w:cs="Arial"/>
          <w:sz w:val="24"/>
          <w:szCs w:val="24"/>
        </w:rPr>
        <w:t>Susanne</w:t>
      </w:r>
      <w:r w:rsidRPr="0072452E">
        <w:rPr>
          <w:rFonts w:asciiTheme="majorHAnsi" w:eastAsia="Times New Roman" w:hAnsiTheme="majorHAnsi" w:cs="Arial"/>
          <w:sz w:val="24"/>
          <w:szCs w:val="24"/>
        </w:rPr>
        <w:t xml:space="preserve"> Rostock and Jason L. Pollard, editors; Hahn Rowe, composer</w:t>
      </w:r>
      <w:r w:rsidR="00DD6A98" w:rsidRPr="0072452E">
        <w:rPr>
          <w:rFonts w:asciiTheme="majorHAnsi" w:eastAsia="Times New Roman" w:hAnsiTheme="majorHAnsi" w:cs="Arial"/>
          <w:sz w:val="24"/>
          <w:szCs w:val="24"/>
        </w:rPr>
        <w:t xml:space="preserve">; </w:t>
      </w:r>
      <w:r w:rsidR="0072452E" w:rsidRPr="0072452E">
        <w:rPr>
          <w:rFonts w:asciiTheme="majorHAnsi" w:hAnsiTheme="majorHAnsi" w:cs="Arial"/>
          <w:sz w:val="24"/>
          <w:szCs w:val="24"/>
        </w:rPr>
        <w:t xml:space="preserve">Karol Martesko-Fenster, </w:t>
      </w:r>
      <w:r w:rsidR="00821221">
        <w:rPr>
          <w:rFonts w:asciiTheme="majorHAnsi" w:hAnsiTheme="majorHAnsi" w:cs="Arial"/>
          <w:sz w:val="24"/>
          <w:szCs w:val="24"/>
        </w:rPr>
        <w:t>c</w:t>
      </w:r>
      <w:r w:rsidR="0072452E" w:rsidRPr="0072452E">
        <w:rPr>
          <w:rFonts w:asciiTheme="majorHAnsi" w:hAnsiTheme="majorHAnsi" w:cs="Arial"/>
          <w:sz w:val="24"/>
          <w:szCs w:val="24"/>
        </w:rPr>
        <w:t>onsultant</w:t>
      </w:r>
      <w:r w:rsidR="0072452E" w:rsidRPr="0072452E">
        <w:rPr>
          <w:rFonts w:asciiTheme="majorHAnsi" w:eastAsia="Times New Roman" w:hAnsiTheme="majorHAnsi" w:cs="Arial"/>
          <w:sz w:val="24"/>
          <w:szCs w:val="24"/>
        </w:rPr>
        <w:t xml:space="preserve">. </w:t>
      </w:r>
    </w:p>
    <w:p w:rsidR="0071501D" w:rsidRPr="0072452E" w:rsidRDefault="0071501D" w:rsidP="0072452E">
      <w:pPr>
        <w:tabs>
          <w:tab w:val="left" w:pos="1620"/>
        </w:tabs>
        <w:spacing w:line="276" w:lineRule="auto"/>
        <w:jc w:val="left"/>
        <w:rPr>
          <w:rFonts w:asciiTheme="majorHAnsi" w:hAnsiTheme="majorHAnsi" w:cs="Arial"/>
          <w:sz w:val="24"/>
          <w:szCs w:val="24"/>
        </w:rPr>
      </w:pPr>
    </w:p>
    <w:p w:rsidR="00DD6A98" w:rsidRPr="0072452E" w:rsidRDefault="00DD6A98" w:rsidP="0072452E">
      <w:pPr>
        <w:tabs>
          <w:tab w:val="left" w:pos="1620"/>
        </w:tabs>
        <w:spacing w:line="276" w:lineRule="auto"/>
        <w:jc w:val="left"/>
        <w:rPr>
          <w:rFonts w:asciiTheme="majorHAnsi" w:hAnsiTheme="majorHAnsi" w:cs="Arial"/>
          <w:b/>
          <w:i/>
          <w:sz w:val="24"/>
          <w:szCs w:val="24"/>
        </w:rPr>
      </w:pPr>
      <w:r w:rsidRPr="0072452E">
        <w:rPr>
          <w:rFonts w:asciiTheme="majorHAnsi" w:hAnsiTheme="majorHAnsi" w:cs="Arial"/>
          <w:b/>
          <w:i/>
          <w:sz w:val="24"/>
          <w:szCs w:val="24"/>
        </w:rPr>
        <w:t>SING YOUR SONG: HARRY BELAFONTE</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Pricing:</w:t>
      </w:r>
      <w:r w:rsidRPr="0072452E">
        <w:rPr>
          <w:rFonts w:asciiTheme="majorHAnsi" w:hAnsiTheme="majorHAnsi"/>
          <w:color w:val="000000" w:themeColor="text1"/>
        </w:rPr>
        <w:tab/>
        <w:t xml:space="preserve">         </w:t>
      </w:r>
      <w:r w:rsidRPr="0072452E">
        <w:rPr>
          <w:rFonts w:asciiTheme="majorHAnsi" w:hAnsiTheme="majorHAnsi"/>
          <w:color w:val="000000" w:themeColor="text1"/>
        </w:rPr>
        <w:tab/>
        <w:t>$29.95 US/$34.95 CAN</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 xml:space="preserve">Runtime:        </w:t>
      </w:r>
      <w:r w:rsidRPr="0072452E">
        <w:rPr>
          <w:rFonts w:asciiTheme="majorHAnsi" w:hAnsiTheme="majorHAnsi"/>
          <w:color w:val="000000" w:themeColor="text1"/>
        </w:rPr>
        <w:tab/>
      </w:r>
      <w:r w:rsidRPr="0072452E">
        <w:rPr>
          <w:rFonts w:asciiTheme="majorHAnsi" w:hAnsiTheme="majorHAnsi"/>
          <w:color w:val="000000" w:themeColor="text1"/>
        </w:rPr>
        <w:tab/>
      </w:r>
      <w:r w:rsidRPr="0072452E">
        <w:rPr>
          <w:rFonts w:asciiTheme="majorHAnsi" w:hAnsiTheme="majorHAnsi" w:cs="Arial"/>
          <w:color w:val="000000" w:themeColor="text1"/>
        </w:rPr>
        <w:t>104 mins. + extras</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Rating:</w:t>
      </w:r>
      <w:r w:rsidRPr="0072452E">
        <w:rPr>
          <w:rFonts w:asciiTheme="majorHAnsi" w:hAnsiTheme="majorHAnsi"/>
          <w:color w:val="000000" w:themeColor="text1"/>
        </w:rPr>
        <w:tab/>
      </w:r>
      <w:r w:rsidRPr="0072452E">
        <w:rPr>
          <w:rFonts w:asciiTheme="majorHAnsi" w:hAnsiTheme="majorHAnsi"/>
          <w:color w:val="000000" w:themeColor="text1"/>
        </w:rPr>
        <w:tab/>
      </w:r>
      <w:r w:rsidRPr="0072452E">
        <w:rPr>
          <w:rFonts w:asciiTheme="majorHAnsi" w:hAnsiTheme="majorHAnsi"/>
          <w:color w:val="000000" w:themeColor="text1"/>
        </w:rPr>
        <w:tab/>
      </w:r>
      <w:r w:rsidR="005A75F0">
        <w:rPr>
          <w:rFonts w:asciiTheme="majorHAnsi" w:hAnsiTheme="majorHAnsi"/>
          <w:color w:val="000000" w:themeColor="text1"/>
        </w:rPr>
        <w:t>NA</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 xml:space="preserve">Catalog #: </w:t>
      </w:r>
      <w:r w:rsidRPr="0072452E">
        <w:rPr>
          <w:rFonts w:asciiTheme="majorHAnsi" w:hAnsiTheme="majorHAnsi"/>
          <w:color w:val="000000" w:themeColor="text1"/>
        </w:rPr>
        <w:tab/>
      </w:r>
      <w:r w:rsidRPr="0072452E">
        <w:rPr>
          <w:rFonts w:asciiTheme="majorHAnsi" w:hAnsiTheme="majorHAnsi"/>
          <w:color w:val="000000" w:themeColor="text1"/>
        </w:rPr>
        <w:tab/>
      </w:r>
      <w:r w:rsidRPr="0072452E">
        <w:rPr>
          <w:rStyle w:val="meta-value"/>
          <w:rFonts w:asciiTheme="majorHAnsi" w:hAnsiTheme="majorHAnsi"/>
        </w:rPr>
        <w:t>NNVG269071</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Language:</w:t>
      </w:r>
      <w:r w:rsidRPr="0072452E">
        <w:rPr>
          <w:rFonts w:asciiTheme="majorHAnsi" w:hAnsiTheme="majorHAnsi"/>
          <w:color w:val="000000" w:themeColor="text1"/>
        </w:rPr>
        <w:tab/>
        <w:t xml:space="preserve"> </w:t>
      </w:r>
      <w:r w:rsidRPr="0072452E">
        <w:rPr>
          <w:rFonts w:asciiTheme="majorHAnsi" w:hAnsiTheme="majorHAnsi"/>
          <w:color w:val="000000" w:themeColor="text1"/>
        </w:rPr>
        <w:tab/>
        <w:t>English</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 xml:space="preserve">Color: </w:t>
      </w:r>
      <w:r w:rsidRPr="0072452E">
        <w:rPr>
          <w:rFonts w:asciiTheme="majorHAnsi" w:hAnsiTheme="majorHAnsi"/>
          <w:color w:val="000000" w:themeColor="text1"/>
        </w:rPr>
        <w:tab/>
      </w:r>
      <w:r w:rsidRPr="0072452E">
        <w:rPr>
          <w:rFonts w:asciiTheme="majorHAnsi" w:hAnsiTheme="majorHAnsi"/>
          <w:color w:val="000000" w:themeColor="text1"/>
        </w:rPr>
        <w:tab/>
      </w:r>
      <w:r w:rsidRPr="0072452E">
        <w:rPr>
          <w:rFonts w:asciiTheme="majorHAnsi" w:hAnsiTheme="majorHAnsi"/>
          <w:color w:val="000000" w:themeColor="text1"/>
        </w:rPr>
        <w:tab/>
        <w:t>Color</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 xml:space="preserve">Audio Format: </w:t>
      </w:r>
      <w:r w:rsidRPr="0072452E">
        <w:rPr>
          <w:rFonts w:asciiTheme="majorHAnsi" w:hAnsiTheme="majorHAnsi"/>
          <w:color w:val="000000" w:themeColor="text1"/>
        </w:rPr>
        <w:tab/>
      </w:r>
      <w:r w:rsidRPr="0072452E">
        <w:rPr>
          <w:rFonts w:asciiTheme="majorHAnsi" w:hAnsiTheme="majorHAnsi"/>
          <w:color w:val="000000" w:themeColor="text1"/>
        </w:rPr>
        <w:tab/>
        <w:t xml:space="preserve">Dolby </w:t>
      </w:r>
      <w:r w:rsidRPr="0072452E">
        <w:rPr>
          <w:rStyle w:val="meta-value"/>
          <w:rFonts w:asciiTheme="majorHAnsi" w:hAnsiTheme="majorHAnsi"/>
          <w:color w:val="000000" w:themeColor="text1"/>
        </w:rPr>
        <w:t xml:space="preserve">Digital </w:t>
      </w:r>
      <w:r w:rsidR="005A75F0">
        <w:rPr>
          <w:rStyle w:val="meta-value"/>
          <w:rFonts w:asciiTheme="majorHAnsi" w:hAnsiTheme="majorHAnsi"/>
          <w:color w:val="000000" w:themeColor="text1"/>
        </w:rPr>
        <w:t>5</w:t>
      </w:r>
      <w:r w:rsidRPr="0072452E">
        <w:rPr>
          <w:rStyle w:val="meta-value"/>
          <w:rFonts w:asciiTheme="majorHAnsi" w:hAnsiTheme="majorHAnsi"/>
          <w:color w:val="000000" w:themeColor="text1"/>
        </w:rPr>
        <w:t>.</w:t>
      </w:r>
      <w:r w:rsidR="005A75F0">
        <w:rPr>
          <w:rStyle w:val="meta-value"/>
          <w:rFonts w:asciiTheme="majorHAnsi" w:hAnsiTheme="majorHAnsi"/>
          <w:color w:val="000000" w:themeColor="text1"/>
        </w:rPr>
        <w:t>1</w:t>
      </w:r>
      <w:r w:rsidR="002A1914">
        <w:rPr>
          <w:rStyle w:val="meta-value"/>
          <w:rFonts w:asciiTheme="majorHAnsi" w:hAnsiTheme="majorHAnsi"/>
          <w:color w:val="000000" w:themeColor="text1"/>
        </w:rPr>
        <w:t>,</w:t>
      </w:r>
      <w:r w:rsidRPr="0072452E">
        <w:rPr>
          <w:rStyle w:val="meta-value"/>
          <w:rFonts w:asciiTheme="majorHAnsi" w:hAnsiTheme="majorHAnsi"/>
          <w:color w:val="000000" w:themeColor="text1"/>
        </w:rPr>
        <w:t xml:space="preserve"> Stereo</w:t>
      </w:r>
    </w:p>
    <w:p w:rsidR="00DD6A98" w:rsidRPr="0072452E" w:rsidRDefault="00DD6A98" w:rsidP="0072452E">
      <w:pPr>
        <w:pStyle w:val="NoSpacing"/>
        <w:jc w:val="left"/>
        <w:rPr>
          <w:rFonts w:asciiTheme="majorHAnsi" w:hAnsiTheme="majorHAnsi"/>
          <w:color w:val="000000" w:themeColor="text1"/>
        </w:rPr>
      </w:pPr>
      <w:r w:rsidRPr="0072452E">
        <w:rPr>
          <w:rFonts w:asciiTheme="majorHAnsi" w:hAnsiTheme="majorHAnsi"/>
          <w:color w:val="000000" w:themeColor="text1"/>
        </w:rPr>
        <w:t xml:space="preserve">Genre: </w:t>
      </w:r>
      <w:r w:rsidRPr="0072452E">
        <w:rPr>
          <w:rFonts w:asciiTheme="majorHAnsi" w:hAnsiTheme="majorHAnsi"/>
          <w:color w:val="000000" w:themeColor="text1"/>
        </w:rPr>
        <w:tab/>
      </w:r>
      <w:r w:rsidRPr="0072452E">
        <w:rPr>
          <w:rFonts w:asciiTheme="majorHAnsi" w:hAnsiTheme="majorHAnsi"/>
          <w:color w:val="000000" w:themeColor="text1"/>
        </w:rPr>
        <w:tab/>
      </w:r>
      <w:r w:rsidRPr="0072452E">
        <w:rPr>
          <w:rFonts w:asciiTheme="majorHAnsi" w:hAnsiTheme="majorHAnsi"/>
          <w:color w:val="000000" w:themeColor="text1"/>
        </w:rPr>
        <w:tab/>
        <w:t>Documentary</w:t>
      </w:r>
    </w:p>
    <w:p w:rsidR="0072452E" w:rsidRPr="0072452E" w:rsidRDefault="0072452E" w:rsidP="0072452E">
      <w:pPr>
        <w:pStyle w:val="NoSpacing"/>
        <w:jc w:val="left"/>
        <w:rPr>
          <w:rFonts w:asciiTheme="majorHAnsi" w:hAnsiTheme="majorHAnsi"/>
        </w:rPr>
      </w:pPr>
    </w:p>
    <w:p w:rsidR="00DD6A98" w:rsidRPr="0072452E" w:rsidRDefault="0072452E" w:rsidP="0072452E">
      <w:pPr>
        <w:pStyle w:val="NoSpacing"/>
        <w:jc w:val="left"/>
        <w:rPr>
          <w:rFonts w:asciiTheme="majorHAnsi" w:hAnsiTheme="majorHAnsi"/>
        </w:rPr>
      </w:pPr>
      <w:r w:rsidRPr="0072452E">
        <w:rPr>
          <w:rFonts w:asciiTheme="majorHAnsi" w:hAnsiTheme="majorHAnsi"/>
        </w:rPr>
        <w:lastRenderedPageBreak/>
        <w:t xml:space="preserve">DVD bonus features include: Interview with Harry Belafonte; full-length musical performances; theatrical trailer. </w:t>
      </w:r>
    </w:p>
    <w:p w:rsidR="0072452E" w:rsidRDefault="0072452E" w:rsidP="0072452E">
      <w:pPr>
        <w:pStyle w:val="NoSpacing"/>
        <w:jc w:val="left"/>
        <w:rPr>
          <w:rFonts w:asciiTheme="majorHAnsi" w:hAnsiTheme="majorHAnsi"/>
          <w:b/>
          <w:sz w:val="24"/>
          <w:szCs w:val="24"/>
        </w:rPr>
      </w:pPr>
    </w:p>
    <w:p w:rsidR="00000000" w:rsidRDefault="00DD6A98">
      <w:pPr>
        <w:pStyle w:val="NoSpacing"/>
        <w:rPr>
          <w:rFonts w:asciiTheme="majorHAnsi" w:hAnsiTheme="majorHAnsi"/>
          <w:b/>
          <w:sz w:val="24"/>
          <w:szCs w:val="24"/>
        </w:rPr>
      </w:pPr>
      <w:r w:rsidRPr="0072452E">
        <w:rPr>
          <w:rFonts w:asciiTheme="majorHAnsi" w:hAnsiTheme="majorHAnsi"/>
          <w:b/>
          <w:sz w:val="24"/>
          <w:szCs w:val="24"/>
        </w:rPr>
        <w:t>About Docurama Films</w:t>
      </w:r>
    </w:p>
    <w:p w:rsidR="00000000" w:rsidRDefault="00DD6A98">
      <w:pPr>
        <w:pStyle w:val="NoSpacing"/>
        <w:rPr>
          <w:rFonts w:asciiTheme="majorHAnsi" w:hAnsiTheme="majorHAnsi"/>
        </w:rPr>
      </w:pPr>
      <w:r w:rsidRPr="0072452E">
        <w:rPr>
          <w:rFonts w:asciiTheme="majorHAnsi" w:hAnsiTheme="majorHAnsi"/>
        </w:rPr>
        <w:t xml:space="preserve">In 1999, </w:t>
      </w:r>
      <w:r w:rsidRPr="0072452E">
        <w:rPr>
          <w:rFonts w:asciiTheme="majorHAnsi" w:hAnsiTheme="majorHAnsi"/>
          <w:b/>
          <w:bCs/>
        </w:rPr>
        <w:t>NEW VIDEO</w:t>
      </w:r>
      <w:r w:rsidRPr="0072452E">
        <w:rPr>
          <w:rFonts w:asciiTheme="majorHAnsi" w:hAnsiTheme="majorHAnsi"/>
        </w:rPr>
        <w:t xml:space="preserve"> launched </w:t>
      </w:r>
      <w:r w:rsidRPr="0072452E">
        <w:rPr>
          <w:rFonts w:asciiTheme="majorHAnsi" w:hAnsiTheme="majorHAnsi"/>
          <w:b/>
          <w:bCs/>
        </w:rPr>
        <w:t>Docurama Films</w:t>
      </w:r>
      <w:r w:rsidRPr="0072452E">
        <w:rPr>
          <w:rFonts w:asciiTheme="majorHAnsi" w:hAnsiTheme="majorHAnsi"/>
          <w:vertAlign w:val="superscript"/>
        </w:rPr>
        <w:t>®</w:t>
      </w:r>
      <w:r w:rsidRPr="0072452E">
        <w:rPr>
          <w:rFonts w:asciiTheme="majorHAnsi" w:hAnsiTheme="majorHAnsi"/>
        </w:rPr>
        <w:t xml:space="preserve"> with the first feature documentary ever available on DVD: D.A. Pennebaker’s </w:t>
      </w:r>
      <w:r w:rsidRPr="0072452E">
        <w:rPr>
          <w:rFonts w:asciiTheme="majorHAnsi" w:hAnsiTheme="majorHAnsi"/>
          <w:i/>
          <w:iCs/>
        </w:rPr>
        <w:t xml:space="preserve">Bob Dylan: Dont Look Back. </w:t>
      </w:r>
      <w:r w:rsidRPr="0072452E">
        <w:rPr>
          <w:rFonts w:asciiTheme="majorHAnsi" w:hAnsiTheme="majorHAnsi"/>
        </w:rPr>
        <w:t xml:space="preserve">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Pr="0072452E">
        <w:rPr>
          <w:rFonts w:asciiTheme="majorHAnsi" w:hAnsiTheme="majorHAnsi"/>
          <w:i/>
          <w:iCs/>
        </w:rPr>
        <w:t>The Wild Parrots of Telegraph Hill</w:t>
      </w:r>
      <w:r w:rsidRPr="0072452E">
        <w:rPr>
          <w:rFonts w:asciiTheme="majorHAnsi" w:hAnsiTheme="majorHAnsi"/>
        </w:rPr>
        <w:t xml:space="preserve">, </w:t>
      </w:r>
      <w:r w:rsidRPr="0072452E">
        <w:rPr>
          <w:rFonts w:asciiTheme="majorHAnsi" w:hAnsiTheme="majorHAnsi"/>
          <w:i/>
          <w:iCs/>
        </w:rPr>
        <w:t>Andy Goldsworthy:</w:t>
      </w:r>
      <w:r w:rsidRPr="0072452E">
        <w:rPr>
          <w:rFonts w:asciiTheme="majorHAnsi" w:hAnsiTheme="majorHAnsi"/>
        </w:rPr>
        <w:t xml:space="preserve"> </w:t>
      </w:r>
      <w:r w:rsidRPr="0072452E">
        <w:rPr>
          <w:rFonts w:asciiTheme="majorHAnsi" w:hAnsiTheme="majorHAnsi"/>
          <w:i/>
          <w:iCs/>
        </w:rPr>
        <w:t xml:space="preserve">Rivers and Tides </w:t>
      </w:r>
      <w:r w:rsidRPr="0072452E">
        <w:rPr>
          <w:rFonts w:asciiTheme="majorHAnsi" w:hAnsiTheme="majorHAnsi"/>
        </w:rPr>
        <w:t>and</w:t>
      </w:r>
      <w:r w:rsidRPr="0072452E">
        <w:rPr>
          <w:rFonts w:asciiTheme="majorHAnsi" w:hAnsiTheme="majorHAnsi"/>
          <w:i/>
          <w:iCs/>
        </w:rPr>
        <w:t xml:space="preserve"> King Corn.</w:t>
      </w:r>
      <w:r w:rsidRPr="0072452E">
        <w:rPr>
          <w:rFonts w:asciiTheme="majorHAnsi" w:hAnsiTheme="majorHAnsi"/>
        </w:rPr>
        <w:t xml:space="preserve"> Recent titles include the</w:t>
      </w:r>
      <w:r w:rsidRPr="0072452E">
        <w:rPr>
          <w:rFonts w:asciiTheme="majorHAnsi" w:hAnsiTheme="majorHAnsi"/>
          <w:color w:val="000000"/>
        </w:rPr>
        <w:t xml:space="preserve"> Oscar®-nominated film</w:t>
      </w:r>
      <w:r w:rsidR="0072452E" w:rsidRPr="0072452E">
        <w:rPr>
          <w:rFonts w:asciiTheme="majorHAnsi" w:hAnsiTheme="majorHAnsi"/>
          <w:color w:val="000000"/>
        </w:rPr>
        <w:t>s</w:t>
      </w:r>
      <w:r w:rsidR="0072452E" w:rsidRPr="0072452E">
        <w:rPr>
          <w:rFonts w:asciiTheme="majorHAnsi" w:hAnsiTheme="majorHAnsi"/>
          <w:i/>
          <w:iCs/>
        </w:rPr>
        <w:t xml:space="preserve"> </w:t>
      </w:r>
      <w:r w:rsidRPr="0072452E">
        <w:rPr>
          <w:rFonts w:asciiTheme="majorHAnsi" w:hAnsiTheme="majorHAnsi"/>
          <w:i/>
          <w:iCs/>
        </w:rPr>
        <w:t>Gasland</w:t>
      </w:r>
      <w:r w:rsidR="0072452E" w:rsidRPr="0072452E">
        <w:rPr>
          <w:rFonts w:asciiTheme="majorHAnsi" w:hAnsiTheme="majorHAnsi"/>
          <w:i/>
          <w:iCs/>
        </w:rPr>
        <w:t xml:space="preserve"> </w:t>
      </w:r>
      <w:r w:rsidRPr="0072452E">
        <w:rPr>
          <w:rFonts w:asciiTheme="majorHAnsi" w:hAnsiTheme="majorHAnsi"/>
          <w:iCs/>
        </w:rPr>
        <w:t xml:space="preserve">and </w:t>
      </w:r>
      <w:r w:rsidRPr="0072452E">
        <w:rPr>
          <w:rFonts w:asciiTheme="majorHAnsi" w:hAnsiTheme="majorHAnsi"/>
          <w:i/>
          <w:iCs/>
        </w:rPr>
        <w:t>Hell and Back Again</w:t>
      </w:r>
      <w:r w:rsidRPr="0072452E">
        <w:rPr>
          <w:rFonts w:asciiTheme="majorHAnsi" w:hAnsiTheme="majorHAnsi"/>
          <w:iCs/>
        </w:rPr>
        <w:t>.</w:t>
      </w:r>
    </w:p>
    <w:p w:rsidR="00000000" w:rsidRDefault="00AF4BE9">
      <w:pPr>
        <w:pStyle w:val="NoSpacing"/>
        <w:rPr>
          <w:rFonts w:asciiTheme="majorHAnsi" w:hAnsiTheme="majorHAnsi"/>
          <w:sz w:val="24"/>
          <w:szCs w:val="24"/>
        </w:rPr>
      </w:pPr>
      <w:hyperlink r:id="rId6" w:history="1">
        <w:r w:rsidR="00DD6A98" w:rsidRPr="0072452E">
          <w:rPr>
            <w:rStyle w:val="Hyperlink"/>
            <w:rFonts w:asciiTheme="majorHAnsi" w:hAnsiTheme="majorHAnsi"/>
            <w:sz w:val="24"/>
            <w:szCs w:val="24"/>
          </w:rPr>
          <w:t>www.docuramafilms.com</w:t>
        </w:r>
      </w:hyperlink>
      <w:r w:rsidR="00DD6A98" w:rsidRPr="0072452E">
        <w:rPr>
          <w:rFonts w:asciiTheme="majorHAnsi" w:hAnsiTheme="majorHAnsi"/>
          <w:sz w:val="24"/>
          <w:szCs w:val="24"/>
        </w:rPr>
        <w:t xml:space="preserve"> </w:t>
      </w:r>
    </w:p>
    <w:p w:rsidR="00000000" w:rsidRDefault="001A69B5">
      <w:pPr>
        <w:pStyle w:val="NoSpacing"/>
        <w:rPr>
          <w:rFonts w:asciiTheme="majorHAnsi" w:hAnsiTheme="majorHAnsi" w:cs="Arial"/>
          <w:sz w:val="24"/>
          <w:szCs w:val="24"/>
        </w:rPr>
      </w:pPr>
    </w:p>
    <w:p w:rsidR="00000000" w:rsidRDefault="00DD6A98">
      <w:pPr>
        <w:pStyle w:val="NoSpacing"/>
        <w:rPr>
          <w:rFonts w:asciiTheme="majorHAnsi" w:hAnsiTheme="majorHAnsi"/>
          <w:b/>
          <w:sz w:val="24"/>
          <w:szCs w:val="24"/>
        </w:rPr>
      </w:pPr>
      <w:r w:rsidRPr="0072452E">
        <w:rPr>
          <w:rFonts w:asciiTheme="majorHAnsi" w:hAnsiTheme="majorHAnsi"/>
          <w:b/>
          <w:sz w:val="24"/>
          <w:szCs w:val="24"/>
        </w:rPr>
        <w:t>About New Video</w:t>
      </w:r>
    </w:p>
    <w:p w:rsidR="00000000" w:rsidRDefault="00DD6A98">
      <w:pPr>
        <w:pStyle w:val="NoSpacing"/>
        <w:rPr>
          <w:rFonts w:asciiTheme="majorHAnsi" w:hAnsiTheme="majorHAnsi"/>
        </w:rPr>
      </w:pPr>
      <w:r w:rsidRPr="0072452E">
        <w:rPr>
          <w:rFonts w:asciiTheme="majorHAnsi" w:hAnsiTheme="majorHAnsi"/>
        </w:rPr>
        <w:t>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Blu-ray, DVD, and theatrical release. In 2011, New Video bowed Oscar</w:t>
      </w:r>
      <w:r w:rsidRPr="0072452E">
        <w:rPr>
          <w:rFonts w:asciiTheme="majorHAnsi" w:hAnsiTheme="majorHAnsi"/>
          <w:vertAlign w:val="superscript"/>
        </w:rPr>
        <w:t>®</w:t>
      </w:r>
      <w:r w:rsidRPr="0072452E">
        <w:rPr>
          <w:rFonts w:asciiTheme="majorHAnsi" w:hAnsiTheme="majorHAnsi"/>
        </w:rPr>
        <w:t xml:space="preserve">-nominated </w:t>
      </w:r>
      <w:r w:rsidRPr="0072452E">
        <w:rPr>
          <w:rFonts w:asciiTheme="majorHAnsi" w:hAnsiTheme="majorHAnsi"/>
          <w:i/>
          <w:iCs/>
        </w:rPr>
        <w:t>Hell and Back Again</w:t>
      </w:r>
      <w:r w:rsidRPr="0072452E">
        <w:rPr>
          <w:rFonts w:asciiTheme="majorHAnsi" w:hAnsiTheme="majorHAnsi"/>
        </w:rPr>
        <w:t xml:space="preserve"> and South American blockbuster </w:t>
      </w:r>
      <w:r w:rsidRPr="0072452E">
        <w:rPr>
          <w:rFonts w:asciiTheme="majorHAnsi" w:hAnsiTheme="majorHAnsi"/>
          <w:i/>
          <w:iCs/>
        </w:rPr>
        <w:t xml:space="preserve">Elite Squad: The Enemy Within </w:t>
      </w:r>
      <w:r w:rsidRPr="0072452E">
        <w:rPr>
          <w:rFonts w:asciiTheme="majorHAnsi" w:hAnsiTheme="majorHAnsi"/>
        </w:rPr>
        <w:t xml:space="preserve">in US theaters. </w:t>
      </w:r>
      <w:r w:rsidRPr="0072452E">
        <w:rPr>
          <w:rStyle w:val="apple-style-span"/>
          <w:rFonts w:asciiTheme="majorHAnsi" w:hAnsiTheme="majorHAnsi"/>
          <w:color w:val="000000"/>
        </w:rPr>
        <w:t xml:space="preserve">Through a new partnership with digital exhibitor Cinedigm Entertainment Group, New Video is poised to bring more independent films to theaters nationwide. </w:t>
      </w:r>
      <w:r w:rsidRPr="0072452E">
        <w:rPr>
          <w:rFonts w:asciiTheme="majorHAnsi" w:hAnsiTheme="majorHAnsi"/>
        </w:rPr>
        <w:t>New Video streamlines distribution and marketing for filmmakers and partners, bringing a wide variety of fresh content to new audiences. The company’s library includes original TV series and movies from A+E</w:t>
      </w:r>
      <w:r w:rsidRPr="0072452E">
        <w:rPr>
          <w:rFonts w:asciiTheme="majorHAnsi" w:hAnsiTheme="majorHAnsi"/>
          <w:vertAlign w:val="superscript"/>
        </w:rPr>
        <w:t>®</w:t>
      </w:r>
      <w:r w:rsidRPr="0072452E">
        <w:rPr>
          <w:rFonts w:asciiTheme="majorHAnsi" w:hAnsiTheme="majorHAnsi"/>
        </w:rPr>
        <w:t xml:space="preserve"> Home Entertainment, HISTORY™, and Lifetime</w:t>
      </w:r>
      <w:r w:rsidRPr="0072452E">
        <w:rPr>
          <w:rFonts w:asciiTheme="majorHAnsi" w:hAnsiTheme="majorHAnsi"/>
          <w:vertAlign w:val="superscript"/>
        </w:rPr>
        <w:t>®</w:t>
      </w:r>
      <w:r w:rsidRPr="0072452E">
        <w:rPr>
          <w:rFonts w:asciiTheme="majorHAnsi" w:hAnsiTheme="majorHAnsi"/>
        </w:rPr>
        <w:t>, unforgettable games and trophy sets from Major League Baseball</w:t>
      </w:r>
      <w:r w:rsidRPr="0072452E">
        <w:rPr>
          <w:rFonts w:asciiTheme="majorHAnsi" w:hAnsiTheme="majorHAnsi"/>
          <w:vertAlign w:val="superscript"/>
        </w:rPr>
        <w:t>®</w:t>
      </w:r>
      <w:r w:rsidRPr="0072452E">
        <w:rPr>
          <w:rFonts w:asciiTheme="majorHAnsi" w:hAnsiTheme="majorHAnsi"/>
        </w:rPr>
        <w:t>, storybook treasures from Scholastic</w:t>
      </w:r>
      <w:r w:rsidRPr="0072452E">
        <w:rPr>
          <w:rFonts w:asciiTheme="majorHAnsi" w:hAnsiTheme="majorHAnsi"/>
          <w:vertAlign w:val="superscript"/>
        </w:rPr>
        <w:t>®</w:t>
      </w:r>
      <w:r w:rsidRPr="0072452E">
        <w:rPr>
          <w:rFonts w:asciiTheme="majorHAnsi" w:hAnsiTheme="majorHAnsi"/>
        </w:rPr>
        <w:t>, award-winning documentaries from Docurama Films</w:t>
      </w:r>
      <w:r w:rsidRPr="0072452E">
        <w:rPr>
          <w:rFonts w:asciiTheme="majorHAnsi" w:hAnsiTheme="majorHAnsi"/>
          <w:vertAlign w:val="superscript"/>
        </w:rPr>
        <w:t>®</w:t>
      </w:r>
      <w:r w:rsidRPr="0072452E">
        <w:rPr>
          <w:rFonts w:asciiTheme="majorHAnsi" w:hAnsiTheme="majorHAnsi"/>
        </w:rPr>
        <w:t>, next-gen indies from Flatiron Film Company</w:t>
      </w:r>
      <w:r w:rsidRPr="0072452E">
        <w:rPr>
          <w:rFonts w:asciiTheme="majorHAnsi" w:hAnsiTheme="majorHAnsi"/>
          <w:vertAlign w:val="superscript"/>
        </w:rPr>
        <w:t>®</w:t>
      </w:r>
      <w:r w:rsidRPr="0072452E">
        <w:rPr>
          <w:rFonts w:asciiTheme="majorHAnsi" w:hAnsiTheme="majorHAnsi"/>
        </w:rPr>
        <w:t>, and acclaimed independent films and festival picks through partnerships with the Sundance Institute and Tribeca Film. New Video is proud to distribute many Oscar</w:t>
      </w:r>
      <w:r w:rsidRPr="0072452E">
        <w:rPr>
          <w:rFonts w:asciiTheme="majorHAnsi" w:hAnsiTheme="majorHAnsi"/>
          <w:vertAlign w:val="superscript"/>
        </w:rPr>
        <w:t>®</w:t>
      </w:r>
      <w:r w:rsidRPr="0072452E">
        <w:rPr>
          <w:rFonts w:asciiTheme="majorHAnsi" w:hAnsiTheme="majorHAnsi"/>
        </w:rPr>
        <w:t xml:space="preserve">-nominated documentaries including </w:t>
      </w:r>
      <w:r w:rsidRPr="0072452E">
        <w:rPr>
          <w:rStyle w:val="Emphasis"/>
          <w:rFonts w:asciiTheme="majorHAnsi" w:hAnsiTheme="majorHAnsi"/>
        </w:rPr>
        <w:t>Gasland, Waste Land</w:t>
      </w:r>
      <w:r w:rsidRPr="0072452E">
        <w:rPr>
          <w:rFonts w:asciiTheme="majorHAnsi" w:hAnsiTheme="majorHAnsi"/>
        </w:rPr>
        <w:t xml:space="preserve">, </w:t>
      </w:r>
      <w:r w:rsidRPr="0072452E">
        <w:rPr>
          <w:rStyle w:val="Emphasis"/>
          <w:rFonts w:asciiTheme="majorHAnsi" w:hAnsiTheme="majorHAnsi"/>
        </w:rPr>
        <w:t>Paradise Lost 3: Purgatory</w:t>
      </w:r>
      <w:r w:rsidRPr="0072452E">
        <w:rPr>
          <w:rFonts w:asciiTheme="majorHAnsi" w:hAnsiTheme="majorHAnsi"/>
        </w:rPr>
        <w:t xml:space="preserve"> and </w:t>
      </w:r>
      <w:r w:rsidRPr="0072452E">
        <w:rPr>
          <w:rFonts w:asciiTheme="majorHAnsi" w:hAnsiTheme="majorHAnsi"/>
          <w:i/>
          <w:iCs/>
        </w:rPr>
        <w:t>Hell and Back Again</w:t>
      </w:r>
      <w:r w:rsidRPr="0072452E">
        <w:rPr>
          <w:rFonts w:asciiTheme="majorHAnsi" w:hAnsiTheme="majorHAnsi"/>
        </w:rPr>
        <w:t xml:space="preserve">. </w:t>
      </w:r>
    </w:p>
    <w:p w:rsidR="00000000" w:rsidRDefault="00AF4BE9">
      <w:pPr>
        <w:pStyle w:val="NoSpacing"/>
        <w:rPr>
          <w:rFonts w:asciiTheme="majorHAnsi" w:hAnsiTheme="majorHAnsi"/>
          <w:sz w:val="24"/>
          <w:szCs w:val="24"/>
        </w:rPr>
      </w:pPr>
      <w:hyperlink r:id="rId7" w:history="1">
        <w:r w:rsidR="00DD6A98" w:rsidRPr="0072452E">
          <w:rPr>
            <w:rStyle w:val="Hyperlink"/>
            <w:rFonts w:asciiTheme="majorHAnsi" w:hAnsiTheme="majorHAnsi"/>
            <w:sz w:val="24"/>
            <w:szCs w:val="24"/>
          </w:rPr>
          <w:t>www.newvideo.com</w:t>
        </w:r>
      </w:hyperlink>
      <w:r w:rsidR="00DD6A98" w:rsidRPr="0072452E">
        <w:rPr>
          <w:rFonts w:asciiTheme="majorHAnsi" w:hAnsiTheme="majorHAnsi"/>
          <w:sz w:val="24"/>
          <w:szCs w:val="24"/>
        </w:rPr>
        <w:t>.</w:t>
      </w:r>
    </w:p>
    <w:p w:rsidR="00000000" w:rsidRDefault="001A69B5">
      <w:pPr>
        <w:pStyle w:val="NoSpacing"/>
        <w:rPr>
          <w:rFonts w:asciiTheme="majorHAnsi" w:hAnsiTheme="majorHAnsi"/>
          <w:sz w:val="24"/>
          <w:szCs w:val="24"/>
        </w:rPr>
      </w:pPr>
    </w:p>
    <w:p w:rsidR="00000000" w:rsidRDefault="00AF4BE9">
      <w:pPr>
        <w:pStyle w:val="NoSpacing"/>
        <w:rPr>
          <w:rFonts w:asciiTheme="majorHAnsi" w:hAnsiTheme="majorHAnsi"/>
          <w:b/>
          <w:sz w:val="24"/>
          <w:szCs w:val="24"/>
        </w:rPr>
      </w:pPr>
      <w:r w:rsidRPr="00AF4BE9">
        <w:rPr>
          <w:rFonts w:asciiTheme="majorHAnsi" w:hAnsiTheme="majorHAnsi"/>
          <w:b/>
          <w:sz w:val="24"/>
          <w:szCs w:val="24"/>
        </w:rPr>
        <w:t>About S2BN Entertainment / S2BN Films</w:t>
      </w:r>
    </w:p>
    <w:p w:rsidR="00000000" w:rsidRDefault="00AF4BE9">
      <w:pPr>
        <w:pStyle w:val="NoSpacing"/>
        <w:rPr>
          <w:rFonts w:asciiTheme="majorHAnsi" w:hAnsiTheme="majorHAnsi"/>
        </w:rPr>
      </w:pPr>
      <w:r w:rsidRPr="00AF4BE9">
        <w:rPr>
          <w:rFonts w:asciiTheme="majorHAnsi" w:hAnsiTheme="majorHAnsi"/>
        </w:rPr>
        <w:t xml:space="preserve">S2BN is a diversified international family show and event entertainment company specializing in the acquisition, development and production of high caliber touring exhibitions, unique live music tours, arena events, theatrical performances, feature films and multimedia product offerings. The core team at S2BN has been together for over three decades working in live entertainment and have created some of the most endearing and best loved spectacles ranging from the Rolling Stones, Barbra Streisand, U2, to Walking With Dinosaurs, Spider-Man, </w:t>
      </w:r>
      <w:proofErr w:type="spellStart"/>
      <w:r w:rsidRPr="00AF4BE9">
        <w:rPr>
          <w:rFonts w:asciiTheme="majorHAnsi" w:hAnsiTheme="majorHAnsi"/>
        </w:rPr>
        <w:t>Yo</w:t>
      </w:r>
      <w:proofErr w:type="spellEnd"/>
      <w:r w:rsidRPr="00AF4BE9">
        <w:rPr>
          <w:rFonts w:asciiTheme="majorHAnsi" w:hAnsiTheme="majorHAnsi"/>
        </w:rPr>
        <w:t xml:space="preserve"> </w:t>
      </w:r>
      <w:proofErr w:type="spellStart"/>
      <w:r w:rsidRPr="00AF4BE9">
        <w:rPr>
          <w:rFonts w:asciiTheme="majorHAnsi" w:hAnsiTheme="majorHAnsi"/>
        </w:rPr>
        <w:t>Gabba</w:t>
      </w:r>
      <w:proofErr w:type="spellEnd"/>
      <w:r w:rsidRPr="00AF4BE9">
        <w:rPr>
          <w:rFonts w:asciiTheme="majorHAnsi" w:hAnsiTheme="majorHAnsi"/>
        </w:rPr>
        <w:t xml:space="preserve"> </w:t>
      </w:r>
      <w:proofErr w:type="spellStart"/>
      <w:r w:rsidRPr="00AF4BE9">
        <w:rPr>
          <w:rFonts w:asciiTheme="majorHAnsi" w:hAnsiTheme="majorHAnsi"/>
        </w:rPr>
        <w:t>Gabba</w:t>
      </w:r>
      <w:proofErr w:type="spellEnd"/>
      <w:r w:rsidRPr="00AF4BE9">
        <w:rPr>
          <w:rFonts w:asciiTheme="majorHAnsi" w:hAnsiTheme="majorHAnsi"/>
        </w:rPr>
        <w:t xml:space="preserve"> and many others.  The company and/or its principals have developed a wide range of live attractions and award winning theatre, opera, television programs, and feature films, Recent projects include Emmy Award winning </w:t>
      </w:r>
      <w:r w:rsidRPr="00AF4BE9">
        <w:rPr>
          <w:rFonts w:asciiTheme="majorHAnsi" w:hAnsiTheme="majorHAnsi"/>
          <w:i/>
        </w:rPr>
        <w:t>LENNONNYC</w:t>
      </w:r>
      <w:r w:rsidRPr="00AF4BE9">
        <w:rPr>
          <w:rFonts w:asciiTheme="majorHAnsi" w:hAnsiTheme="majorHAnsi"/>
        </w:rPr>
        <w:t xml:space="preserve"> and </w:t>
      </w:r>
      <w:r w:rsidRPr="00AF4BE9">
        <w:rPr>
          <w:rFonts w:asciiTheme="majorHAnsi" w:hAnsiTheme="majorHAnsi"/>
          <w:i/>
        </w:rPr>
        <w:t xml:space="preserve">Pete Seeger: Power of Song, </w:t>
      </w:r>
      <w:r w:rsidRPr="00AF4BE9">
        <w:rPr>
          <w:rFonts w:asciiTheme="majorHAnsi" w:hAnsiTheme="majorHAnsi"/>
        </w:rPr>
        <w:t xml:space="preserve">and the critically acclaimed feature documentaries, </w:t>
      </w:r>
      <w:r w:rsidRPr="00AF4BE9">
        <w:rPr>
          <w:rFonts w:asciiTheme="majorHAnsi" w:hAnsiTheme="majorHAnsi"/>
          <w:i/>
        </w:rPr>
        <w:t>Phil Ochs: There But For Fortune</w:t>
      </w:r>
      <w:r w:rsidR="009E285C">
        <w:rPr>
          <w:rFonts w:asciiTheme="majorHAnsi" w:hAnsiTheme="majorHAnsi"/>
        </w:rPr>
        <w:t xml:space="preserve">, </w:t>
      </w:r>
      <w:r w:rsidRPr="00AF4BE9">
        <w:rPr>
          <w:rFonts w:asciiTheme="majorHAnsi" w:hAnsiTheme="majorHAnsi"/>
          <w:i/>
        </w:rPr>
        <w:t>Sing Your Song</w:t>
      </w:r>
      <w:r w:rsidRPr="00AF4BE9">
        <w:rPr>
          <w:rFonts w:asciiTheme="majorHAnsi" w:hAnsiTheme="majorHAnsi"/>
        </w:rPr>
        <w:t xml:space="preserve"> and</w:t>
      </w:r>
      <w:r w:rsidR="009E285C">
        <w:rPr>
          <w:rFonts w:asciiTheme="majorHAnsi" w:hAnsiTheme="majorHAnsi"/>
          <w:i/>
        </w:rPr>
        <w:t xml:space="preserve"> Big Easy Express</w:t>
      </w:r>
      <w:r w:rsidRPr="00AF4BE9">
        <w:rPr>
          <w:rFonts w:asciiTheme="majorHAnsi" w:hAnsiTheme="majorHAnsi"/>
        </w:rPr>
        <w:t xml:space="preserve">. </w:t>
      </w:r>
    </w:p>
    <w:p w:rsidR="00000000" w:rsidRDefault="00FB6079">
      <w:pPr>
        <w:pStyle w:val="NoSpacing"/>
        <w:rPr>
          <w:rFonts w:asciiTheme="majorHAnsi" w:eastAsia="Times New Roman" w:hAnsiTheme="majorHAnsi" w:cs="Arial"/>
          <w:bCs/>
        </w:rPr>
      </w:pPr>
      <w:r>
        <w:rPr>
          <w:rFonts w:asciiTheme="majorHAnsi" w:hAnsiTheme="majorHAnsi"/>
        </w:rPr>
        <w:t>w</w:t>
      </w:r>
      <w:r w:rsidR="00AF4BE9" w:rsidRPr="00AF4BE9">
        <w:rPr>
          <w:rFonts w:asciiTheme="majorHAnsi" w:hAnsiTheme="majorHAnsi"/>
        </w:rPr>
        <w:t>ww.s2bnent.com</w:t>
      </w:r>
    </w:p>
    <w:p w:rsidR="00DD6A98" w:rsidRPr="0072452E" w:rsidRDefault="00DD6A98" w:rsidP="0072452E">
      <w:pPr>
        <w:pStyle w:val="NoSpacing"/>
        <w:jc w:val="left"/>
        <w:rPr>
          <w:rFonts w:asciiTheme="majorHAnsi" w:hAnsiTheme="majorHAnsi"/>
          <w:sz w:val="24"/>
          <w:szCs w:val="24"/>
        </w:rPr>
      </w:pPr>
    </w:p>
    <w:p w:rsidR="00DD6A98" w:rsidRPr="0072452E" w:rsidRDefault="00DD6A98" w:rsidP="0072452E">
      <w:pPr>
        <w:pStyle w:val="NoSpacing"/>
        <w:jc w:val="left"/>
        <w:rPr>
          <w:rFonts w:asciiTheme="majorHAnsi" w:hAnsiTheme="majorHAnsi"/>
          <w:b/>
        </w:rPr>
      </w:pPr>
      <w:r w:rsidRPr="0072452E">
        <w:rPr>
          <w:rFonts w:asciiTheme="majorHAnsi" w:hAnsiTheme="majorHAnsi"/>
          <w:b/>
        </w:rPr>
        <w:t>For more information, please contact:</w:t>
      </w:r>
    </w:p>
    <w:p w:rsidR="00DD6A98" w:rsidRPr="0072452E" w:rsidRDefault="00DD6A98" w:rsidP="0072452E">
      <w:pPr>
        <w:pStyle w:val="NoSpacing"/>
        <w:jc w:val="left"/>
        <w:rPr>
          <w:rFonts w:asciiTheme="majorHAnsi" w:hAnsiTheme="majorHAnsi"/>
        </w:rPr>
      </w:pPr>
      <w:r w:rsidRPr="0072452E">
        <w:rPr>
          <w:rFonts w:asciiTheme="majorHAnsi" w:hAnsiTheme="majorHAnsi"/>
        </w:rPr>
        <w:t>Luis Garza</w:t>
      </w:r>
      <w:r w:rsidR="0072452E">
        <w:rPr>
          <w:rFonts w:asciiTheme="majorHAnsi" w:hAnsiTheme="majorHAnsi"/>
        </w:rPr>
        <w:t xml:space="preserve">; </w:t>
      </w:r>
      <w:r w:rsidRPr="0072452E">
        <w:rPr>
          <w:rFonts w:asciiTheme="majorHAnsi" w:hAnsiTheme="majorHAnsi"/>
        </w:rPr>
        <w:t>646-259-4144</w:t>
      </w:r>
      <w:r w:rsidR="0072452E">
        <w:rPr>
          <w:rFonts w:asciiTheme="majorHAnsi" w:hAnsiTheme="majorHAnsi"/>
        </w:rPr>
        <w:t xml:space="preserve">; </w:t>
      </w:r>
      <w:r w:rsidRPr="0072452E">
        <w:rPr>
          <w:rFonts w:asciiTheme="majorHAnsi" w:hAnsiTheme="majorHAnsi"/>
        </w:rPr>
        <w:t>lgarza@newvideo.com</w:t>
      </w:r>
    </w:p>
    <w:p w:rsidR="0072452E" w:rsidRDefault="0072452E" w:rsidP="0072452E">
      <w:pPr>
        <w:spacing w:line="240" w:lineRule="auto"/>
        <w:jc w:val="left"/>
        <w:rPr>
          <w:rFonts w:asciiTheme="majorHAnsi" w:hAnsiTheme="majorHAnsi"/>
        </w:rPr>
      </w:pPr>
    </w:p>
    <w:p w:rsidR="00F050F9" w:rsidRDefault="00DD6A98" w:rsidP="0072452E">
      <w:pPr>
        <w:spacing w:line="240" w:lineRule="auto"/>
        <w:jc w:val="left"/>
        <w:rPr>
          <w:rFonts w:asciiTheme="majorHAnsi" w:hAnsiTheme="majorHAnsi"/>
        </w:rPr>
      </w:pPr>
      <w:r w:rsidRPr="0072452E">
        <w:rPr>
          <w:rFonts w:asciiTheme="majorHAnsi" w:hAnsiTheme="majorHAnsi"/>
        </w:rPr>
        <w:t>For Box Art:</w:t>
      </w:r>
    </w:p>
    <w:p w:rsidR="0072452E" w:rsidRPr="0072452E" w:rsidRDefault="0072452E" w:rsidP="0072452E">
      <w:pPr>
        <w:spacing w:line="240" w:lineRule="auto"/>
        <w:jc w:val="left"/>
        <w:rPr>
          <w:rFonts w:asciiTheme="majorHAnsi" w:hAnsiTheme="majorHAnsi" w:cs="Arial"/>
          <w:sz w:val="24"/>
          <w:szCs w:val="24"/>
        </w:rPr>
      </w:pPr>
      <w:r w:rsidRPr="0072452E">
        <w:rPr>
          <w:rFonts w:asciiTheme="majorHAnsi" w:hAnsiTheme="majorHAnsi"/>
        </w:rPr>
        <w:lastRenderedPageBreak/>
        <w:t>http://www.newvideo.com/docurama/sing-your-song-harry-belafonte/</w:t>
      </w:r>
    </w:p>
    <w:p w:rsidR="0072452E" w:rsidRPr="0072452E" w:rsidRDefault="0072452E">
      <w:pPr>
        <w:tabs>
          <w:tab w:val="left" w:pos="1620"/>
        </w:tabs>
        <w:spacing w:line="276" w:lineRule="auto"/>
        <w:jc w:val="left"/>
        <w:rPr>
          <w:rFonts w:asciiTheme="majorHAnsi" w:hAnsiTheme="majorHAnsi" w:cs="Arial"/>
          <w:sz w:val="24"/>
          <w:szCs w:val="24"/>
        </w:rPr>
      </w:pPr>
    </w:p>
    <w:sectPr w:rsidR="0072452E" w:rsidRPr="0072452E" w:rsidSect="00FB6079">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20"/>
  <w:characterSpacingControl w:val="doNotCompress"/>
  <w:compat/>
  <w:rsids>
    <w:rsidRoot w:val="00365815"/>
    <w:rsid w:val="000A1032"/>
    <w:rsid w:val="000A21F6"/>
    <w:rsid w:val="000B469B"/>
    <w:rsid w:val="001A69B5"/>
    <w:rsid w:val="002541E2"/>
    <w:rsid w:val="002A1914"/>
    <w:rsid w:val="002D308C"/>
    <w:rsid w:val="00365815"/>
    <w:rsid w:val="0047250C"/>
    <w:rsid w:val="004E2DC5"/>
    <w:rsid w:val="00523E7B"/>
    <w:rsid w:val="00557EF8"/>
    <w:rsid w:val="005A75F0"/>
    <w:rsid w:val="006C2F6E"/>
    <w:rsid w:val="006E0B04"/>
    <w:rsid w:val="0071501D"/>
    <w:rsid w:val="0072452E"/>
    <w:rsid w:val="00821221"/>
    <w:rsid w:val="00842300"/>
    <w:rsid w:val="00885F19"/>
    <w:rsid w:val="009B280F"/>
    <w:rsid w:val="009E285C"/>
    <w:rsid w:val="00AF4BE9"/>
    <w:rsid w:val="00DD6A98"/>
    <w:rsid w:val="00E216B0"/>
    <w:rsid w:val="00F050F9"/>
    <w:rsid w:val="00FB6079"/>
    <w:rsid w:val="00FE70B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15"/>
    <w:pPr>
      <w:spacing w:after="0" w:line="20" w:lineRule="atLeast"/>
      <w:jc w:val="both"/>
    </w:pPr>
    <w:rPr>
      <w:rFonts w:ascii="Calibri" w:eastAsia="Calibri" w:hAnsi="Calibri" w:cs="Times New Roman"/>
    </w:rPr>
  </w:style>
  <w:style w:type="paragraph" w:styleId="Heading2">
    <w:name w:val="heading 2"/>
    <w:basedOn w:val="Normal"/>
    <w:link w:val="Heading2Char"/>
    <w:uiPriority w:val="9"/>
    <w:qFormat/>
    <w:rsid w:val="002D308C"/>
    <w:pPr>
      <w:spacing w:before="100" w:beforeAutospacing="1" w:after="100" w:afterAutospacing="1" w:line="240" w:lineRule="auto"/>
      <w:jc w:val="left"/>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16B0"/>
    <w:rPr>
      <w:b/>
      <w:bCs/>
    </w:rPr>
  </w:style>
  <w:style w:type="character" w:customStyle="1" w:styleId="Heading2Char">
    <w:name w:val="Heading 2 Char"/>
    <w:basedOn w:val="DefaultParagraphFont"/>
    <w:link w:val="Heading2"/>
    <w:uiPriority w:val="9"/>
    <w:rsid w:val="002D308C"/>
    <w:rPr>
      <w:rFonts w:ascii="Times New Roman" w:eastAsia="Times New Roman" w:hAnsi="Times New Roman" w:cs="Times New Roman"/>
      <w:b/>
      <w:bCs/>
      <w:sz w:val="36"/>
      <w:szCs w:val="36"/>
    </w:rPr>
  </w:style>
  <w:style w:type="character" w:customStyle="1" w:styleId="PlainTextChar">
    <w:name w:val="Plain Text Char"/>
    <w:basedOn w:val="DefaultParagraphFont"/>
    <w:link w:val="PlainText"/>
    <w:uiPriority w:val="99"/>
    <w:semiHidden/>
    <w:locked/>
    <w:rsid w:val="002541E2"/>
    <w:rPr>
      <w:rFonts w:ascii="Arial" w:hAnsi="Arial"/>
      <w:szCs w:val="21"/>
    </w:rPr>
  </w:style>
  <w:style w:type="paragraph" w:styleId="PlainText">
    <w:name w:val="Plain Text"/>
    <w:basedOn w:val="Normal"/>
    <w:link w:val="PlainTextChar"/>
    <w:uiPriority w:val="99"/>
    <w:semiHidden/>
    <w:rsid w:val="002541E2"/>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2541E2"/>
    <w:rPr>
      <w:rFonts w:ascii="Consolas" w:eastAsia="Calibri" w:hAnsi="Consolas" w:cs="Consolas"/>
      <w:sz w:val="21"/>
      <w:szCs w:val="21"/>
    </w:rPr>
  </w:style>
  <w:style w:type="paragraph" w:styleId="BalloonText">
    <w:name w:val="Balloon Text"/>
    <w:basedOn w:val="Normal"/>
    <w:link w:val="BalloonTextChar"/>
    <w:uiPriority w:val="99"/>
    <w:semiHidden/>
    <w:unhideWhenUsed/>
    <w:rsid w:val="002541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1E2"/>
    <w:rPr>
      <w:rFonts w:ascii="Tahoma" w:eastAsia="Calibri" w:hAnsi="Tahoma" w:cs="Tahoma"/>
      <w:sz w:val="16"/>
      <w:szCs w:val="16"/>
    </w:rPr>
  </w:style>
  <w:style w:type="paragraph" w:styleId="NoSpacing">
    <w:name w:val="No Spacing"/>
    <w:uiPriority w:val="1"/>
    <w:qFormat/>
    <w:rsid w:val="002541E2"/>
    <w:pPr>
      <w:spacing w:after="0" w:line="240" w:lineRule="auto"/>
      <w:jc w:val="both"/>
    </w:pPr>
    <w:rPr>
      <w:rFonts w:ascii="Calibri" w:eastAsia="Calibri" w:hAnsi="Calibri" w:cs="Times New Roman"/>
    </w:rPr>
  </w:style>
  <w:style w:type="character" w:customStyle="1" w:styleId="meta-value">
    <w:name w:val="meta-value"/>
    <w:basedOn w:val="DefaultParagraphFont"/>
    <w:rsid w:val="00DD6A98"/>
  </w:style>
  <w:style w:type="character" w:styleId="Hyperlink">
    <w:name w:val="Hyperlink"/>
    <w:basedOn w:val="DefaultParagraphFont"/>
    <w:unhideWhenUsed/>
    <w:rsid w:val="00DD6A98"/>
    <w:rPr>
      <w:color w:val="0000FF"/>
      <w:u w:val="single"/>
    </w:rPr>
  </w:style>
  <w:style w:type="character" w:styleId="Emphasis">
    <w:name w:val="Emphasis"/>
    <w:basedOn w:val="DefaultParagraphFont"/>
    <w:uiPriority w:val="20"/>
    <w:qFormat/>
    <w:rsid w:val="00DD6A98"/>
    <w:rPr>
      <w:i/>
      <w:iCs/>
    </w:rPr>
  </w:style>
  <w:style w:type="character" w:customStyle="1" w:styleId="apple-style-span">
    <w:name w:val="apple-style-span"/>
    <w:basedOn w:val="DefaultParagraphFont"/>
    <w:rsid w:val="00DD6A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815"/>
    <w:pPr>
      <w:spacing w:after="0" w:line="20" w:lineRule="atLeast"/>
      <w:jc w:val="both"/>
    </w:pPr>
    <w:rPr>
      <w:rFonts w:ascii="Calibri" w:eastAsia="Calibri" w:hAnsi="Calibri" w:cs="Times New Roman"/>
    </w:rPr>
  </w:style>
  <w:style w:type="paragraph" w:styleId="Heading2">
    <w:name w:val="heading 2"/>
    <w:basedOn w:val="Normal"/>
    <w:link w:val="Heading2Char"/>
    <w:uiPriority w:val="9"/>
    <w:qFormat/>
    <w:rsid w:val="002D308C"/>
    <w:pPr>
      <w:spacing w:before="100" w:beforeAutospacing="1" w:after="100" w:afterAutospacing="1" w:line="240" w:lineRule="auto"/>
      <w:jc w:val="left"/>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16B0"/>
    <w:rPr>
      <w:b/>
      <w:bCs/>
    </w:rPr>
  </w:style>
  <w:style w:type="character" w:customStyle="1" w:styleId="Heading2Char">
    <w:name w:val="Heading 2 Char"/>
    <w:basedOn w:val="DefaultParagraphFont"/>
    <w:link w:val="Heading2"/>
    <w:uiPriority w:val="9"/>
    <w:rsid w:val="002D308C"/>
    <w:rPr>
      <w:rFonts w:ascii="Times New Roman" w:eastAsia="Times New Roman" w:hAnsi="Times New Roman" w:cs="Times New Roman"/>
      <w:b/>
      <w:bCs/>
      <w:sz w:val="36"/>
      <w:szCs w:val="36"/>
    </w:rPr>
  </w:style>
  <w:style w:type="character" w:customStyle="1" w:styleId="PlainTextChar">
    <w:name w:val="Plain Text Char"/>
    <w:basedOn w:val="DefaultParagraphFont"/>
    <w:link w:val="PlainText"/>
    <w:uiPriority w:val="99"/>
    <w:semiHidden/>
    <w:locked/>
    <w:rsid w:val="002541E2"/>
    <w:rPr>
      <w:rFonts w:ascii="Arial" w:hAnsi="Arial"/>
      <w:szCs w:val="21"/>
    </w:rPr>
  </w:style>
  <w:style w:type="paragraph" w:styleId="PlainText">
    <w:name w:val="Plain Text"/>
    <w:basedOn w:val="Normal"/>
    <w:link w:val="PlainTextChar"/>
    <w:uiPriority w:val="99"/>
    <w:semiHidden/>
    <w:rsid w:val="002541E2"/>
    <w:pPr>
      <w:spacing w:line="240" w:lineRule="auto"/>
      <w:jc w:val="left"/>
    </w:pPr>
    <w:rPr>
      <w:rFonts w:ascii="Arial" w:eastAsiaTheme="minorHAnsi" w:hAnsi="Arial" w:cstheme="minorBidi"/>
      <w:szCs w:val="21"/>
    </w:rPr>
  </w:style>
  <w:style w:type="character" w:customStyle="1" w:styleId="PlainTextChar1">
    <w:name w:val="Plain Text Char1"/>
    <w:basedOn w:val="DefaultParagraphFont"/>
    <w:uiPriority w:val="99"/>
    <w:semiHidden/>
    <w:rsid w:val="002541E2"/>
    <w:rPr>
      <w:rFonts w:ascii="Consolas" w:eastAsia="Calibri" w:hAnsi="Consolas" w:cs="Consolas"/>
      <w:sz w:val="21"/>
      <w:szCs w:val="21"/>
    </w:rPr>
  </w:style>
  <w:style w:type="paragraph" w:styleId="BalloonText">
    <w:name w:val="Balloon Text"/>
    <w:basedOn w:val="Normal"/>
    <w:link w:val="BalloonTextChar"/>
    <w:uiPriority w:val="99"/>
    <w:semiHidden/>
    <w:unhideWhenUsed/>
    <w:rsid w:val="002541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1E2"/>
    <w:rPr>
      <w:rFonts w:ascii="Tahoma" w:eastAsia="Calibri" w:hAnsi="Tahoma" w:cs="Tahoma"/>
      <w:sz w:val="16"/>
      <w:szCs w:val="16"/>
    </w:rPr>
  </w:style>
  <w:style w:type="paragraph" w:styleId="NoSpacing">
    <w:name w:val="No Spacing"/>
    <w:uiPriority w:val="1"/>
    <w:qFormat/>
    <w:rsid w:val="002541E2"/>
    <w:pPr>
      <w:spacing w:after="0" w:line="240" w:lineRule="auto"/>
      <w:jc w:val="both"/>
    </w:pPr>
    <w:rPr>
      <w:rFonts w:ascii="Calibri" w:eastAsia="Calibri" w:hAnsi="Calibri" w:cs="Times New Roman"/>
    </w:rPr>
  </w:style>
  <w:style w:type="character" w:customStyle="1" w:styleId="meta-value">
    <w:name w:val="meta-value"/>
    <w:basedOn w:val="DefaultParagraphFont"/>
    <w:rsid w:val="00DD6A98"/>
  </w:style>
  <w:style w:type="character" w:styleId="Hyperlink">
    <w:name w:val="Hyperlink"/>
    <w:basedOn w:val="DefaultParagraphFont"/>
    <w:unhideWhenUsed/>
    <w:rsid w:val="00DD6A98"/>
    <w:rPr>
      <w:color w:val="0000FF"/>
      <w:u w:val="single"/>
    </w:rPr>
  </w:style>
  <w:style w:type="character" w:styleId="Emphasis">
    <w:name w:val="Emphasis"/>
    <w:basedOn w:val="DefaultParagraphFont"/>
    <w:uiPriority w:val="20"/>
    <w:qFormat/>
    <w:rsid w:val="00DD6A98"/>
    <w:rPr>
      <w:i/>
      <w:iCs/>
    </w:rPr>
  </w:style>
  <w:style w:type="character" w:customStyle="1" w:styleId="apple-style-span">
    <w:name w:val="apple-style-span"/>
    <w:basedOn w:val="DefaultParagraphFont"/>
    <w:rsid w:val="00DD6A98"/>
  </w:style>
</w:styles>
</file>

<file path=word/webSettings.xml><?xml version="1.0" encoding="utf-8"?>
<w:webSettings xmlns:r="http://schemas.openxmlformats.org/officeDocument/2006/relationships" xmlns:w="http://schemas.openxmlformats.org/wordprocessingml/2006/main">
  <w:divs>
    <w:div w:id="853039349">
      <w:bodyDiv w:val="1"/>
      <w:marLeft w:val="0"/>
      <w:marRight w:val="0"/>
      <w:marTop w:val="0"/>
      <w:marBottom w:val="0"/>
      <w:divBdr>
        <w:top w:val="none" w:sz="0" w:space="0" w:color="auto"/>
        <w:left w:val="none" w:sz="0" w:space="0" w:color="auto"/>
        <w:bottom w:val="none" w:sz="0" w:space="0" w:color="auto"/>
        <w:right w:val="none" w:sz="0" w:space="0" w:color="auto"/>
      </w:divBdr>
    </w:div>
    <w:div w:id="15235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curamafilms.com" TargetMode="External"/><Relationship Id="rId5" Type="http://schemas.openxmlformats.org/officeDocument/2006/relationships/image" Target="media/image2.jpe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1023</Words>
  <Characters>5837</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2012-04-03T16:45:00Z</cp:lastPrinted>
  <dcterms:created xsi:type="dcterms:W3CDTF">2012-04-12T14:47:00Z</dcterms:created>
  <dcterms:modified xsi:type="dcterms:W3CDTF">2012-04-12T14:47:00Z</dcterms:modified>
</cp:coreProperties>
</file>