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AE" w:rsidRPr="00705460" w:rsidRDefault="00CE32AE" w:rsidP="00CE32AE">
      <w:pPr>
        <w:pStyle w:val="NoSpacing"/>
        <w:spacing w:line="276" w:lineRule="auto"/>
        <w:rPr>
          <w:rFonts w:asciiTheme="majorHAnsi" w:hAnsiTheme="majorHAnsi"/>
          <w:b/>
          <w:sz w:val="26"/>
          <w:szCs w:val="26"/>
          <w:u w:val="single"/>
        </w:rPr>
      </w:pPr>
      <w:r w:rsidRPr="00705460">
        <w:rPr>
          <w:rFonts w:asciiTheme="majorHAnsi" w:hAnsiTheme="majorHAnsi"/>
          <w:b/>
          <w:sz w:val="26"/>
          <w:szCs w:val="26"/>
          <w:u w:val="single"/>
        </w:rPr>
        <w:t>FOR IMMEDIATE RELEASE</w:t>
      </w:r>
      <w:r w:rsidRPr="00705460">
        <w:rPr>
          <w:rFonts w:asciiTheme="majorHAnsi" w:hAnsiTheme="majorHAnsi"/>
          <w:b/>
          <w:sz w:val="26"/>
          <w:szCs w:val="26"/>
        </w:rPr>
        <w:tab/>
      </w:r>
    </w:p>
    <w:p w:rsidR="00CE32AE" w:rsidRDefault="00A83076" w:rsidP="00CE32AE">
      <w:pPr>
        <w:spacing w:after="0" w:line="240" w:lineRule="auto"/>
        <w:rPr>
          <w:noProof/>
        </w:rPr>
      </w:pPr>
      <w:r>
        <w:rPr>
          <w:rFonts w:ascii="Calibri" w:hAnsi="Calibri" w:cs="Arial"/>
          <w:noProof/>
          <w:szCs w:val="20"/>
        </w:rPr>
        <w:drawing>
          <wp:inline distT="0" distB="0" distL="0" distR="0">
            <wp:extent cx="1685925" cy="564664"/>
            <wp:effectExtent l="19050" t="0" r="9525" b="0"/>
            <wp:docPr id="5"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6" cstate="print"/>
                    <a:srcRect/>
                    <a:stretch>
                      <a:fillRect/>
                    </a:stretch>
                  </pic:blipFill>
                  <pic:spPr bwMode="auto">
                    <a:xfrm>
                      <a:off x="0" y="0"/>
                      <a:ext cx="1685925" cy="564664"/>
                    </a:xfrm>
                    <a:prstGeom prst="rect">
                      <a:avLst/>
                    </a:prstGeom>
                    <a:noFill/>
                    <a:ln w="9525">
                      <a:noFill/>
                      <a:miter lim="800000"/>
                      <a:headEnd/>
                      <a:tailEnd/>
                    </a:ln>
                  </pic:spPr>
                </pic:pic>
              </a:graphicData>
            </a:graphic>
          </wp:inline>
        </w:drawing>
      </w:r>
      <w:r w:rsidR="00CE32AE">
        <w:rPr>
          <w:noProof/>
        </w:rPr>
        <w:tab/>
      </w:r>
      <w:r w:rsidR="00CE32AE">
        <w:rPr>
          <w:noProof/>
        </w:rPr>
        <w:tab/>
      </w:r>
      <w:r w:rsidR="00CE32AE">
        <w:rPr>
          <w:noProof/>
        </w:rPr>
        <w:tab/>
      </w:r>
      <w:r w:rsidR="00CE32AE">
        <w:rPr>
          <w:noProof/>
        </w:rPr>
        <w:tab/>
      </w:r>
      <w:r w:rsidR="00CE32AE">
        <w:rPr>
          <w:noProof/>
        </w:rPr>
        <w:tab/>
      </w:r>
      <w:r w:rsidR="00CE32AE">
        <w:rPr>
          <w:noProof/>
        </w:rPr>
        <w:tab/>
      </w:r>
      <w:r w:rsidR="00CE32AE">
        <w:rPr>
          <w:noProof/>
        </w:rPr>
        <w:tab/>
      </w:r>
      <w:r w:rsidR="00CE32AE" w:rsidRPr="00CE32AE">
        <w:rPr>
          <w:noProof/>
        </w:rPr>
        <w:drawing>
          <wp:inline distT="0" distB="0" distL="0" distR="0">
            <wp:extent cx="1180407" cy="640080"/>
            <wp:effectExtent l="19050" t="0" r="693" b="0"/>
            <wp:docPr id="9"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7" cstate="print"/>
                    <a:srcRect/>
                    <a:stretch>
                      <a:fillRect/>
                    </a:stretch>
                  </pic:blipFill>
                  <pic:spPr bwMode="auto">
                    <a:xfrm>
                      <a:off x="0" y="0"/>
                      <a:ext cx="1180407" cy="640080"/>
                    </a:xfrm>
                    <a:prstGeom prst="rect">
                      <a:avLst/>
                    </a:prstGeom>
                    <a:noFill/>
                    <a:ln w="9525">
                      <a:noFill/>
                      <a:miter lim="800000"/>
                      <a:headEnd/>
                      <a:tailEnd/>
                    </a:ln>
                  </pic:spPr>
                </pic:pic>
              </a:graphicData>
            </a:graphic>
          </wp:inline>
        </w:drawing>
      </w:r>
    </w:p>
    <w:p w:rsidR="00CE32AE" w:rsidRDefault="00CE32AE" w:rsidP="009D4FBC">
      <w:pPr>
        <w:jc w:val="center"/>
      </w:pPr>
    </w:p>
    <w:p w:rsidR="00483455" w:rsidRPr="006815B7" w:rsidRDefault="00C154C1" w:rsidP="009D4FBC">
      <w:pPr>
        <w:pStyle w:val="NoSpacing"/>
        <w:jc w:val="center"/>
        <w:rPr>
          <w:rFonts w:asciiTheme="majorHAnsi" w:hAnsiTheme="majorHAnsi"/>
          <w:b/>
          <w:sz w:val="26"/>
          <w:szCs w:val="26"/>
        </w:rPr>
      </w:pPr>
      <w:r w:rsidRPr="006815B7">
        <w:rPr>
          <w:rFonts w:asciiTheme="majorHAnsi" w:hAnsiTheme="majorHAnsi"/>
          <w:b/>
          <w:sz w:val="26"/>
          <w:szCs w:val="26"/>
        </w:rPr>
        <w:t>SEPTEMBER 2012 TRIBECA TITLES</w:t>
      </w:r>
      <w:r w:rsidR="00205B1F" w:rsidRPr="006815B7">
        <w:rPr>
          <w:rFonts w:asciiTheme="majorHAnsi" w:hAnsiTheme="majorHAnsi"/>
          <w:b/>
          <w:sz w:val="26"/>
          <w:szCs w:val="26"/>
        </w:rPr>
        <w:t xml:space="preserve"> RELEASING ON DIGITAL &amp;</w:t>
      </w:r>
      <w:r w:rsidR="00922E96" w:rsidRPr="006815B7">
        <w:rPr>
          <w:rFonts w:asciiTheme="majorHAnsi" w:hAnsiTheme="majorHAnsi"/>
          <w:b/>
          <w:sz w:val="26"/>
          <w:szCs w:val="26"/>
        </w:rPr>
        <w:t xml:space="preserve"> DVD</w:t>
      </w:r>
      <w:r w:rsidR="00202B24" w:rsidRPr="006815B7">
        <w:rPr>
          <w:rFonts w:asciiTheme="majorHAnsi" w:hAnsiTheme="majorHAnsi"/>
          <w:b/>
          <w:sz w:val="26"/>
          <w:szCs w:val="26"/>
        </w:rPr>
        <w:t xml:space="preserve">: </w:t>
      </w:r>
    </w:p>
    <w:p w:rsidR="00C154C1" w:rsidRPr="006815B7" w:rsidRDefault="00202B24" w:rsidP="009D4FBC">
      <w:pPr>
        <w:pStyle w:val="NoSpacing"/>
        <w:jc w:val="center"/>
        <w:rPr>
          <w:rFonts w:asciiTheme="majorHAnsi" w:hAnsiTheme="majorHAnsi"/>
          <w:b/>
          <w:sz w:val="26"/>
          <w:szCs w:val="26"/>
        </w:rPr>
      </w:pPr>
      <w:r w:rsidRPr="006815B7">
        <w:rPr>
          <w:rFonts w:asciiTheme="majorHAnsi" w:hAnsiTheme="majorHAnsi"/>
          <w:b/>
          <w:sz w:val="26"/>
          <w:szCs w:val="26"/>
        </w:rPr>
        <w:t xml:space="preserve"> “</w:t>
      </w:r>
      <w:r w:rsidR="00C154C1" w:rsidRPr="006815B7">
        <w:rPr>
          <w:rFonts w:asciiTheme="majorHAnsi" w:hAnsiTheme="majorHAnsi"/>
          <w:b/>
          <w:sz w:val="26"/>
          <w:szCs w:val="26"/>
        </w:rPr>
        <w:t xml:space="preserve">DETACHMENT” AND </w:t>
      </w:r>
      <w:r w:rsidRPr="006815B7">
        <w:rPr>
          <w:rFonts w:asciiTheme="majorHAnsi" w:hAnsiTheme="majorHAnsi"/>
          <w:b/>
          <w:sz w:val="26"/>
          <w:szCs w:val="26"/>
        </w:rPr>
        <w:t>“</w:t>
      </w:r>
      <w:r w:rsidR="00C154C1" w:rsidRPr="006815B7">
        <w:rPr>
          <w:rFonts w:asciiTheme="majorHAnsi" w:hAnsiTheme="majorHAnsi"/>
          <w:b/>
          <w:sz w:val="26"/>
          <w:szCs w:val="26"/>
        </w:rPr>
        <w:t>CONCEPTION</w:t>
      </w:r>
      <w:r w:rsidRPr="006815B7">
        <w:rPr>
          <w:rFonts w:asciiTheme="majorHAnsi" w:hAnsiTheme="majorHAnsi"/>
          <w:b/>
          <w:sz w:val="26"/>
          <w:szCs w:val="26"/>
        </w:rPr>
        <w:t xml:space="preserve">” </w:t>
      </w:r>
      <w:r w:rsidR="00C154C1" w:rsidRPr="006815B7">
        <w:rPr>
          <w:rFonts w:asciiTheme="majorHAnsi" w:hAnsiTheme="majorHAnsi"/>
          <w:b/>
          <w:sz w:val="26"/>
          <w:szCs w:val="26"/>
        </w:rPr>
        <w:t>RELEASE SEPTEMBER 18;</w:t>
      </w:r>
    </w:p>
    <w:p w:rsidR="00397167" w:rsidRPr="006815B7" w:rsidRDefault="00C154C1" w:rsidP="009D4FBC">
      <w:pPr>
        <w:pStyle w:val="NoSpacing"/>
        <w:jc w:val="center"/>
        <w:rPr>
          <w:rFonts w:asciiTheme="majorHAnsi" w:hAnsiTheme="majorHAnsi"/>
          <w:b/>
          <w:sz w:val="26"/>
          <w:szCs w:val="26"/>
        </w:rPr>
      </w:pPr>
      <w:r w:rsidRPr="006815B7">
        <w:rPr>
          <w:rFonts w:asciiTheme="majorHAnsi" w:hAnsiTheme="majorHAnsi"/>
          <w:b/>
          <w:sz w:val="26"/>
          <w:szCs w:val="26"/>
        </w:rPr>
        <w:t>“SLEEPLESS NIGHT” AND</w:t>
      </w:r>
      <w:r w:rsidR="00202B24" w:rsidRPr="006815B7">
        <w:rPr>
          <w:rFonts w:asciiTheme="majorHAnsi" w:hAnsiTheme="majorHAnsi"/>
          <w:b/>
          <w:sz w:val="26"/>
          <w:szCs w:val="26"/>
        </w:rPr>
        <w:t xml:space="preserve"> “</w:t>
      </w:r>
      <w:r w:rsidRPr="006815B7">
        <w:rPr>
          <w:rFonts w:asciiTheme="majorHAnsi" w:hAnsiTheme="majorHAnsi"/>
          <w:b/>
          <w:sz w:val="26"/>
          <w:szCs w:val="26"/>
        </w:rPr>
        <w:t xml:space="preserve">388 ARLETTA </w:t>
      </w:r>
      <w:proofErr w:type="gramStart"/>
      <w:r w:rsidRPr="006815B7">
        <w:rPr>
          <w:rFonts w:asciiTheme="majorHAnsi" w:hAnsiTheme="majorHAnsi"/>
          <w:b/>
          <w:sz w:val="26"/>
          <w:szCs w:val="26"/>
        </w:rPr>
        <w:t>AVENUE</w:t>
      </w:r>
      <w:proofErr w:type="gramEnd"/>
      <w:r w:rsidR="00202B24" w:rsidRPr="006815B7">
        <w:rPr>
          <w:rFonts w:asciiTheme="majorHAnsi" w:hAnsiTheme="majorHAnsi"/>
          <w:b/>
          <w:sz w:val="26"/>
          <w:szCs w:val="26"/>
        </w:rPr>
        <w:t xml:space="preserve">” </w:t>
      </w:r>
      <w:r w:rsidRPr="006815B7">
        <w:rPr>
          <w:rFonts w:asciiTheme="majorHAnsi" w:hAnsiTheme="majorHAnsi"/>
          <w:b/>
          <w:sz w:val="26"/>
          <w:szCs w:val="26"/>
        </w:rPr>
        <w:t>RELEASE SEPTEMBER 25</w:t>
      </w:r>
    </w:p>
    <w:p w:rsidR="00C5622E" w:rsidRDefault="00C5622E" w:rsidP="00483455">
      <w:pPr>
        <w:pStyle w:val="NoSpacing"/>
        <w:rPr>
          <w:rFonts w:cstheme="minorHAnsi"/>
          <w:b/>
          <w:sz w:val="24"/>
          <w:szCs w:val="24"/>
        </w:rPr>
      </w:pPr>
    </w:p>
    <w:p w:rsidR="00483455" w:rsidRDefault="0028056A" w:rsidP="00483455">
      <w:pPr>
        <w:pStyle w:val="NoSpacing"/>
        <w:rPr>
          <w:rFonts w:cstheme="minorHAnsi"/>
          <w:i/>
          <w:iCs/>
          <w:sz w:val="24"/>
          <w:szCs w:val="24"/>
        </w:rPr>
      </w:pPr>
      <w:r>
        <w:rPr>
          <w:rFonts w:cstheme="minorHAnsi"/>
          <w:noProof/>
          <w:sz w:val="24"/>
          <w:szCs w:val="24"/>
        </w:rPr>
        <w:t xml:space="preserve"> </w:t>
      </w:r>
      <w:r w:rsidR="006815B7">
        <w:rPr>
          <w:rFonts w:cstheme="minorHAnsi"/>
          <w:noProof/>
          <w:sz w:val="24"/>
          <w:szCs w:val="24"/>
        </w:rPr>
        <w:drawing>
          <wp:inline distT="0" distB="0" distL="0" distR="0">
            <wp:extent cx="1286968" cy="1819275"/>
            <wp:effectExtent l="19050" t="0" r="8432" b="0"/>
            <wp:docPr id="1" name="Picture 1" descr="G:\Approved Art\Box Art\Tribeca\Flat Cover\Detachment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roved Art\Box Art\Tribeca\Flat Cover\DetachmentDVD-F.jpg"/>
                    <pic:cNvPicPr>
                      <a:picLocks noChangeAspect="1" noChangeArrowheads="1"/>
                    </pic:cNvPicPr>
                  </pic:nvPicPr>
                  <pic:blipFill>
                    <a:blip r:embed="rId8" cstate="print"/>
                    <a:srcRect/>
                    <a:stretch>
                      <a:fillRect/>
                    </a:stretch>
                  </pic:blipFill>
                  <pic:spPr bwMode="auto">
                    <a:xfrm>
                      <a:off x="0" y="0"/>
                      <a:ext cx="1287871" cy="1820552"/>
                    </a:xfrm>
                    <a:prstGeom prst="rect">
                      <a:avLst/>
                    </a:prstGeom>
                    <a:noFill/>
                    <a:ln w="9525">
                      <a:noFill/>
                      <a:miter lim="800000"/>
                      <a:headEnd/>
                      <a:tailEnd/>
                    </a:ln>
                  </pic:spPr>
                </pic:pic>
              </a:graphicData>
            </a:graphic>
          </wp:inline>
        </w:drawing>
      </w:r>
      <w:r>
        <w:rPr>
          <w:rFonts w:cstheme="minorHAnsi"/>
          <w:noProof/>
          <w:sz w:val="24"/>
          <w:szCs w:val="24"/>
        </w:rPr>
        <w:t xml:space="preserve"> </w:t>
      </w:r>
      <w:r w:rsidR="00C5622E">
        <w:rPr>
          <w:rFonts w:cstheme="minorHAnsi"/>
          <w:noProof/>
          <w:sz w:val="24"/>
          <w:szCs w:val="24"/>
        </w:rPr>
        <w:t xml:space="preserve">     </w:t>
      </w:r>
      <w:r w:rsidR="00C154C1">
        <w:rPr>
          <w:rFonts w:cstheme="minorHAnsi"/>
          <w:noProof/>
          <w:sz w:val="24"/>
          <w:szCs w:val="24"/>
        </w:rPr>
        <w:t xml:space="preserve"> </w:t>
      </w:r>
      <w:r w:rsidR="00C5622E">
        <w:rPr>
          <w:noProof/>
        </w:rPr>
        <w:drawing>
          <wp:inline distT="0" distB="0" distL="0" distR="0">
            <wp:extent cx="1293707" cy="1819275"/>
            <wp:effectExtent l="19050" t="0" r="1693" b="0"/>
            <wp:docPr id="4" name="box-art" descr="http://www.newvideo.com/wp-content/themes/hybrid-newvideo/tools/timthumb.php?src=/wp-content/uploads/2012/07/Conception-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7/Conception-DVD-F.jpg&amp;h=360"/>
                    <pic:cNvPicPr>
                      <a:picLocks noChangeAspect="1" noChangeArrowheads="1"/>
                    </pic:cNvPicPr>
                  </pic:nvPicPr>
                  <pic:blipFill>
                    <a:blip r:embed="rId9" cstate="print"/>
                    <a:srcRect/>
                    <a:stretch>
                      <a:fillRect/>
                    </a:stretch>
                  </pic:blipFill>
                  <pic:spPr bwMode="auto">
                    <a:xfrm>
                      <a:off x="0" y="0"/>
                      <a:ext cx="1295545" cy="1821859"/>
                    </a:xfrm>
                    <a:prstGeom prst="rect">
                      <a:avLst/>
                    </a:prstGeom>
                    <a:noFill/>
                    <a:ln w="9525">
                      <a:noFill/>
                      <a:miter lim="800000"/>
                      <a:headEnd/>
                      <a:tailEnd/>
                    </a:ln>
                  </pic:spPr>
                </pic:pic>
              </a:graphicData>
            </a:graphic>
          </wp:inline>
        </w:drawing>
      </w:r>
      <w:r w:rsidR="00C5622E">
        <w:rPr>
          <w:rFonts w:cstheme="minorHAnsi"/>
          <w:noProof/>
          <w:sz w:val="24"/>
          <w:szCs w:val="24"/>
        </w:rPr>
        <w:t xml:space="preserve">     </w:t>
      </w:r>
      <w:r w:rsidR="00C154C1">
        <w:rPr>
          <w:rFonts w:cstheme="minorHAnsi"/>
          <w:noProof/>
          <w:sz w:val="24"/>
          <w:szCs w:val="24"/>
        </w:rPr>
        <w:t xml:space="preserve"> </w:t>
      </w:r>
      <w:r w:rsidR="00C5622E">
        <w:rPr>
          <w:noProof/>
        </w:rPr>
        <w:drawing>
          <wp:inline distT="0" distB="0" distL="0" distR="0">
            <wp:extent cx="1299482" cy="1819275"/>
            <wp:effectExtent l="19050" t="0" r="0" b="0"/>
            <wp:docPr id="7" name="Picture 7" descr="Sleepless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eepless Night"/>
                    <pic:cNvPicPr>
                      <a:picLocks noChangeAspect="1" noChangeArrowheads="1"/>
                    </pic:cNvPicPr>
                  </pic:nvPicPr>
                  <pic:blipFill>
                    <a:blip r:embed="rId10" cstate="print"/>
                    <a:srcRect/>
                    <a:stretch>
                      <a:fillRect/>
                    </a:stretch>
                  </pic:blipFill>
                  <pic:spPr bwMode="auto">
                    <a:xfrm>
                      <a:off x="0" y="0"/>
                      <a:ext cx="1299482" cy="1819275"/>
                    </a:xfrm>
                    <a:prstGeom prst="rect">
                      <a:avLst/>
                    </a:prstGeom>
                    <a:noFill/>
                    <a:ln w="9525">
                      <a:noFill/>
                      <a:miter lim="800000"/>
                      <a:headEnd/>
                      <a:tailEnd/>
                    </a:ln>
                  </pic:spPr>
                </pic:pic>
              </a:graphicData>
            </a:graphic>
          </wp:inline>
        </w:drawing>
      </w:r>
      <w:r w:rsidR="00C5622E">
        <w:rPr>
          <w:rFonts w:cstheme="minorHAnsi"/>
          <w:noProof/>
          <w:sz w:val="24"/>
          <w:szCs w:val="24"/>
        </w:rPr>
        <w:t xml:space="preserve">  </w:t>
      </w:r>
      <w:r w:rsidR="00C154C1">
        <w:rPr>
          <w:rFonts w:cstheme="minorHAnsi"/>
          <w:noProof/>
          <w:sz w:val="24"/>
          <w:szCs w:val="24"/>
        </w:rPr>
        <w:t xml:space="preserve">   </w:t>
      </w:r>
      <w:r w:rsidR="00C154C1">
        <w:rPr>
          <w:noProof/>
        </w:rPr>
        <w:drawing>
          <wp:inline distT="0" distB="0" distL="0" distR="0">
            <wp:extent cx="1299482" cy="1819275"/>
            <wp:effectExtent l="19050" t="0" r="0" b="0"/>
            <wp:docPr id="10" name="Picture 10" descr="388 Arletta A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88 Arletta Avenue"/>
                    <pic:cNvPicPr>
                      <a:picLocks noChangeAspect="1" noChangeArrowheads="1"/>
                    </pic:cNvPicPr>
                  </pic:nvPicPr>
                  <pic:blipFill>
                    <a:blip r:embed="rId11" cstate="print"/>
                    <a:srcRect/>
                    <a:stretch>
                      <a:fillRect/>
                    </a:stretch>
                  </pic:blipFill>
                  <pic:spPr bwMode="auto">
                    <a:xfrm>
                      <a:off x="0" y="0"/>
                      <a:ext cx="1299482" cy="1819275"/>
                    </a:xfrm>
                    <a:prstGeom prst="rect">
                      <a:avLst/>
                    </a:prstGeom>
                    <a:noFill/>
                    <a:ln w="9525">
                      <a:noFill/>
                      <a:miter lim="800000"/>
                      <a:headEnd/>
                      <a:tailEnd/>
                    </a:ln>
                  </pic:spPr>
                </pic:pic>
              </a:graphicData>
            </a:graphic>
          </wp:inline>
        </w:drawing>
      </w:r>
    </w:p>
    <w:p w:rsidR="00C0326C" w:rsidRDefault="00C0326C" w:rsidP="0028056A">
      <w:pPr>
        <w:pStyle w:val="NoSpacing"/>
        <w:rPr>
          <w:rFonts w:cstheme="minorHAnsi"/>
          <w:b/>
          <w:sz w:val="24"/>
          <w:szCs w:val="24"/>
        </w:rPr>
      </w:pPr>
    </w:p>
    <w:p w:rsidR="0028056A" w:rsidRPr="005562A2" w:rsidRDefault="00CE32AE" w:rsidP="0028056A">
      <w:pPr>
        <w:pStyle w:val="NoSpacing"/>
        <w:rPr>
          <w:rFonts w:asciiTheme="majorHAnsi" w:hAnsiTheme="majorHAnsi" w:cstheme="minorHAnsi"/>
          <w:b/>
          <w:sz w:val="26"/>
          <w:szCs w:val="26"/>
          <w:u w:val="single"/>
        </w:rPr>
      </w:pPr>
      <w:r w:rsidRPr="005562A2">
        <w:rPr>
          <w:rFonts w:asciiTheme="majorHAnsi" w:hAnsiTheme="majorHAnsi" w:cstheme="minorHAnsi"/>
          <w:b/>
          <w:sz w:val="26"/>
          <w:szCs w:val="26"/>
          <w:u w:val="single"/>
        </w:rPr>
        <w:t>DETACHMENT</w:t>
      </w:r>
    </w:p>
    <w:p w:rsidR="00FA4B05" w:rsidRDefault="00251D7D" w:rsidP="005562A2">
      <w:pPr>
        <w:spacing w:after="0" w:line="240" w:lineRule="auto"/>
        <w:rPr>
          <w:rFonts w:asciiTheme="majorHAnsi" w:hAnsiTheme="majorHAnsi"/>
          <w:sz w:val="24"/>
          <w:szCs w:val="24"/>
        </w:rPr>
      </w:pPr>
      <w:r w:rsidRPr="005562A2">
        <w:rPr>
          <w:rFonts w:asciiTheme="majorHAnsi" w:hAnsiTheme="majorHAnsi"/>
          <w:sz w:val="24"/>
          <w:szCs w:val="24"/>
        </w:rPr>
        <w:t xml:space="preserve">In </w:t>
      </w:r>
      <w:r w:rsidR="009E0207">
        <w:rPr>
          <w:rFonts w:asciiTheme="majorHAnsi" w:hAnsiTheme="majorHAnsi"/>
          <w:sz w:val="24"/>
          <w:szCs w:val="24"/>
        </w:rPr>
        <w:t>d</w:t>
      </w:r>
      <w:r w:rsidRPr="005562A2">
        <w:rPr>
          <w:rFonts w:asciiTheme="majorHAnsi" w:hAnsiTheme="majorHAnsi"/>
          <w:sz w:val="24"/>
          <w:szCs w:val="24"/>
        </w:rPr>
        <w:t>irector Tony Kaye’s</w:t>
      </w:r>
      <w:r w:rsidR="005562A2" w:rsidRPr="005562A2">
        <w:rPr>
          <w:rFonts w:asciiTheme="majorHAnsi" w:hAnsiTheme="majorHAnsi"/>
          <w:sz w:val="24"/>
          <w:szCs w:val="24"/>
        </w:rPr>
        <w:t xml:space="preserve"> (</w:t>
      </w:r>
      <w:r w:rsidR="005562A2" w:rsidRPr="00E317DC">
        <w:rPr>
          <w:rFonts w:asciiTheme="majorHAnsi" w:hAnsiTheme="majorHAnsi"/>
          <w:i/>
          <w:sz w:val="24"/>
          <w:szCs w:val="24"/>
        </w:rPr>
        <w:t>American History X</w:t>
      </w:r>
      <w:r w:rsidR="005562A2" w:rsidRPr="005562A2">
        <w:rPr>
          <w:rFonts w:asciiTheme="majorHAnsi" w:hAnsiTheme="majorHAnsi"/>
          <w:sz w:val="24"/>
          <w:szCs w:val="24"/>
        </w:rPr>
        <w:t>)</w:t>
      </w:r>
      <w:r w:rsidRPr="005562A2">
        <w:rPr>
          <w:rFonts w:asciiTheme="majorHAnsi" w:hAnsiTheme="majorHAnsi"/>
          <w:sz w:val="24"/>
          <w:szCs w:val="24"/>
        </w:rPr>
        <w:t xml:space="preserve"> </w:t>
      </w:r>
      <w:r w:rsidRPr="005562A2">
        <w:rPr>
          <w:rFonts w:asciiTheme="majorHAnsi" w:hAnsiTheme="majorHAnsi"/>
          <w:b/>
          <w:i/>
          <w:sz w:val="24"/>
          <w:szCs w:val="24"/>
        </w:rPr>
        <w:t>DETACHMENT</w:t>
      </w:r>
      <w:r w:rsidRPr="005562A2">
        <w:rPr>
          <w:rFonts w:asciiTheme="majorHAnsi" w:hAnsiTheme="majorHAnsi"/>
          <w:sz w:val="24"/>
          <w:szCs w:val="24"/>
        </w:rPr>
        <w:t>, Academy Award</w:t>
      </w:r>
      <w:r w:rsidRPr="005562A2">
        <w:rPr>
          <w:rFonts w:asciiTheme="majorHAnsi" w:hAnsiTheme="majorHAnsi"/>
          <w:sz w:val="24"/>
          <w:szCs w:val="24"/>
          <w:vertAlign w:val="superscript"/>
        </w:rPr>
        <w:t>®</w:t>
      </w:r>
      <w:r w:rsidRPr="005562A2">
        <w:rPr>
          <w:rFonts w:asciiTheme="majorHAnsi" w:hAnsiTheme="majorHAnsi"/>
          <w:sz w:val="24"/>
          <w:szCs w:val="24"/>
        </w:rPr>
        <w:t xml:space="preserve"> winner </w:t>
      </w:r>
      <w:proofErr w:type="spellStart"/>
      <w:r w:rsidRPr="005562A2">
        <w:rPr>
          <w:rFonts w:asciiTheme="majorHAnsi" w:hAnsiTheme="majorHAnsi"/>
          <w:sz w:val="24"/>
          <w:szCs w:val="24"/>
        </w:rPr>
        <w:t>Adrien</w:t>
      </w:r>
      <w:proofErr w:type="spellEnd"/>
      <w:r w:rsidRPr="005562A2">
        <w:rPr>
          <w:rFonts w:asciiTheme="majorHAnsi" w:hAnsiTheme="majorHAnsi"/>
          <w:sz w:val="24"/>
          <w:szCs w:val="24"/>
        </w:rPr>
        <w:t xml:space="preserve"> Brody</w:t>
      </w:r>
      <w:r w:rsidR="00FB1E94">
        <w:rPr>
          <w:rFonts w:asciiTheme="majorHAnsi" w:hAnsiTheme="majorHAnsi"/>
          <w:sz w:val="24"/>
          <w:szCs w:val="24"/>
        </w:rPr>
        <w:t xml:space="preserve"> (</w:t>
      </w:r>
      <w:r w:rsidR="00FB1E94" w:rsidRPr="00FB1E94">
        <w:rPr>
          <w:rFonts w:asciiTheme="majorHAnsi" w:hAnsiTheme="majorHAnsi"/>
          <w:i/>
          <w:sz w:val="24"/>
          <w:szCs w:val="24"/>
        </w:rPr>
        <w:t>The Pianist</w:t>
      </w:r>
      <w:r w:rsidR="00FB1E94">
        <w:rPr>
          <w:rFonts w:asciiTheme="majorHAnsi" w:hAnsiTheme="majorHAnsi"/>
          <w:sz w:val="24"/>
          <w:szCs w:val="24"/>
        </w:rPr>
        <w:t>)</w:t>
      </w:r>
      <w:r w:rsidRPr="005562A2">
        <w:rPr>
          <w:rFonts w:asciiTheme="majorHAnsi" w:hAnsiTheme="majorHAnsi"/>
          <w:sz w:val="24"/>
          <w:szCs w:val="24"/>
        </w:rPr>
        <w:t xml:space="preserve"> stars as Henry Barthes, a</w:t>
      </w:r>
      <w:r w:rsidR="000F2CE4">
        <w:rPr>
          <w:rFonts w:asciiTheme="majorHAnsi" w:hAnsiTheme="majorHAnsi"/>
          <w:sz w:val="24"/>
          <w:szCs w:val="24"/>
        </w:rPr>
        <w:t>n educator with a true talent for</w:t>
      </w:r>
      <w:r w:rsidRPr="005562A2">
        <w:rPr>
          <w:rFonts w:asciiTheme="majorHAnsi" w:hAnsiTheme="majorHAnsi"/>
          <w:sz w:val="24"/>
          <w:szCs w:val="24"/>
        </w:rPr>
        <w:t xml:space="preserve"> connect</w:t>
      </w:r>
      <w:r w:rsidR="000F2CE4">
        <w:rPr>
          <w:rFonts w:asciiTheme="majorHAnsi" w:hAnsiTheme="majorHAnsi"/>
          <w:sz w:val="24"/>
          <w:szCs w:val="24"/>
        </w:rPr>
        <w:t>ing</w:t>
      </w:r>
      <w:r w:rsidRPr="005562A2">
        <w:rPr>
          <w:rFonts w:asciiTheme="majorHAnsi" w:hAnsiTheme="majorHAnsi"/>
          <w:sz w:val="24"/>
          <w:szCs w:val="24"/>
        </w:rPr>
        <w:t xml:space="preserve"> with his students. Yet Henry has chosen to bury his gift. By spending his days as a substitute teacher, he conveniently avoids any emotional connections by never staying anywhere long enough to form an attachment to either students or colleagues. </w:t>
      </w:r>
    </w:p>
    <w:p w:rsidR="00FA4B05" w:rsidRDefault="00FA4B05" w:rsidP="005562A2">
      <w:pPr>
        <w:spacing w:after="0" w:line="240" w:lineRule="auto"/>
        <w:rPr>
          <w:rFonts w:asciiTheme="majorHAnsi" w:hAnsiTheme="majorHAnsi"/>
          <w:sz w:val="24"/>
          <w:szCs w:val="24"/>
        </w:rPr>
      </w:pPr>
    </w:p>
    <w:p w:rsidR="00F704FC" w:rsidRPr="005562A2" w:rsidRDefault="00A82A1F" w:rsidP="005562A2">
      <w:pPr>
        <w:spacing w:after="0" w:line="240" w:lineRule="auto"/>
        <w:rPr>
          <w:rStyle w:val="Strong"/>
          <w:rFonts w:asciiTheme="majorHAnsi" w:hAnsiTheme="majorHAnsi"/>
          <w:b w:val="0"/>
          <w:iCs/>
          <w:sz w:val="24"/>
          <w:szCs w:val="24"/>
        </w:rPr>
      </w:pPr>
      <w:r>
        <w:rPr>
          <w:rFonts w:asciiTheme="majorHAnsi" w:hAnsiTheme="majorHAnsi"/>
          <w:sz w:val="24"/>
          <w:szCs w:val="24"/>
        </w:rPr>
        <w:t>The film</w:t>
      </w:r>
      <w:r w:rsidRPr="00A82A1F">
        <w:rPr>
          <w:rFonts w:asciiTheme="majorHAnsi" w:hAnsiTheme="majorHAnsi"/>
          <w:sz w:val="24"/>
          <w:szCs w:val="24"/>
        </w:rPr>
        <w:t xml:space="preserve"> features a stellar ensemble cast, including Academy Award</w:t>
      </w:r>
      <w:r w:rsidRPr="0071098D">
        <w:rPr>
          <w:rFonts w:asciiTheme="majorHAnsi" w:hAnsiTheme="majorHAnsi"/>
          <w:sz w:val="24"/>
          <w:szCs w:val="24"/>
          <w:vertAlign w:val="superscript"/>
        </w:rPr>
        <w:t>®</w:t>
      </w:r>
      <w:r w:rsidRPr="00A82A1F">
        <w:rPr>
          <w:rFonts w:asciiTheme="majorHAnsi" w:hAnsiTheme="majorHAnsi"/>
          <w:sz w:val="24"/>
          <w:szCs w:val="24"/>
        </w:rPr>
        <w:t xml:space="preserve"> winner Marcia Gay Harden</w:t>
      </w:r>
      <w:r w:rsidR="0071098D">
        <w:rPr>
          <w:rFonts w:asciiTheme="majorHAnsi" w:hAnsiTheme="majorHAnsi"/>
          <w:sz w:val="24"/>
          <w:szCs w:val="24"/>
        </w:rPr>
        <w:t xml:space="preserve">, </w:t>
      </w:r>
      <w:r w:rsidRPr="00A82A1F">
        <w:rPr>
          <w:rFonts w:asciiTheme="majorHAnsi" w:hAnsiTheme="majorHAnsi"/>
          <w:sz w:val="24"/>
          <w:szCs w:val="24"/>
        </w:rPr>
        <w:t>Christina Hendricks</w:t>
      </w:r>
      <w:r w:rsidR="0071098D">
        <w:rPr>
          <w:rFonts w:asciiTheme="majorHAnsi" w:hAnsiTheme="majorHAnsi"/>
          <w:sz w:val="24"/>
          <w:szCs w:val="24"/>
        </w:rPr>
        <w:t xml:space="preserve">, </w:t>
      </w:r>
      <w:r w:rsidRPr="00A82A1F">
        <w:rPr>
          <w:rFonts w:asciiTheme="majorHAnsi" w:hAnsiTheme="majorHAnsi"/>
          <w:sz w:val="24"/>
          <w:szCs w:val="24"/>
        </w:rPr>
        <w:t xml:space="preserve">William Petersen, Bryan Cranston, Tim Blake Nelson, Lucy Liu, Blythe Danner, James </w:t>
      </w:r>
      <w:proofErr w:type="spellStart"/>
      <w:r w:rsidRPr="00A82A1F">
        <w:rPr>
          <w:rFonts w:asciiTheme="majorHAnsi" w:hAnsiTheme="majorHAnsi"/>
          <w:sz w:val="24"/>
          <w:szCs w:val="24"/>
        </w:rPr>
        <w:t>Caan</w:t>
      </w:r>
      <w:proofErr w:type="spellEnd"/>
      <w:r w:rsidRPr="00A82A1F">
        <w:rPr>
          <w:rFonts w:asciiTheme="majorHAnsi" w:hAnsiTheme="majorHAnsi"/>
          <w:sz w:val="24"/>
          <w:szCs w:val="24"/>
        </w:rPr>
        <w:t>, and newcomers Sami Gayle and Betty Kaye.</w:t>
      </w:r>
    </w:p>
    <w:p w:rsidR="00462676" w:rsidRPr="005562A2" w:rsidRDefault="00462676" w:rsidP="005562A2">
      <w:pPr>
        <w:spacing w:after="0" w:line="240" w:lineRule="auto"/>
        <w:rPr>
          <w:rStyle w:val="Strong"/>
          <w:rFonts w:asciiTheme="majorHAnsi" w:hAnsiTheme="majorHAnsi"/>
          <w:b w:val="0"/>
          <w:iCs/>
          <w:sz w:val="24"/>
          <w:szCs w:val="24"/>
        </w:rPr>
      </w:pPr>
    </w:p>
    <w:p w:rsidR="005562A2" w:rsidRPr="005562A2" w:rsidRDefault="00A82A1F" w:rsidP="005562A2">
      <w:pPr>
        <w:spacing w:after="0" w:line="240" w:lineRule="auto"/>
        <w:rPr>
          <w:rStyle w:val="Strong"/>
          <w:rFonts w:asciiTheme="majorHAnsi" w:hAnsiTheme="majorHAnsi" w:cs="Arial"/>
          <w:b w:val="0"/>
          <w:bCs w:val="0"/>
          <w:sz w:val="24"/>
          <w:szCs w:val="24"/>
        </w:rPr>
      </w:pPr>
      <w:r w:rsidRPr="00A82A1F">
        <w:rPr>
          <w:rStyle w:val="Strong"/>
          <w:rFonts w:asciiTheme="majorHAnsi" w:hAnsiTheme="majorHAnsi"/>
          <w:i/>
          <w:iCs/>
          <w:sz w:val="24"/>
          <w:szCs w:val="24"/>
        </w:rPr>
        <w:t>DETACHMENT</w:t>
      </w:r>
      <w:r w:rsidR="005562A2" w:rsidRPr="005562A2">
        <w:rPr>
          <w:rStyle w:val="Strong"/>
          <w:rFonts w:asciiTheme="majorHAnsi" w:hAnsiTheme="majorHAnsi"/>
          <w:b w:val="0"/>
          <w:iCs/>
          <w:sz w:val="24"/>
          <w:szCs w:val="24"/>
        </w:rPr>
        <w:t xml:space="preserve"> premiered at the 2011 </w:t>
      </w:r>
      <w:proofErr w:type="spellStart"/>
      <w:r w:rsidR="005562A2" w:rsidRPr="005562A2">
        <w:rPr>
          <w:rStyle w:val="Strong"/>
          <w:rFonts w:asciiTheme="majorHAnsi" w:hAnsiTheme="majorHAnsi"/>
          <w:b w:val="0"/>
          <w:iCs/>
          <w:sz w:val="24"/>
          <w:szCs w:val="24"/>
        </w:rPr>
        <w:t>Tribeca</w:t>
      </w:r>
      <w:proofErr w:type="spellEnd"/>
      <w:r w:rsidR="005562A2" w:rsidRPr="005562A2">
        <w:rPr>
          <w:rStyle w:val="Strong"/>
          <w:rFonts w:asciiTheme="majorHAnsi" w:hAnsiTheme="majorHAnsi"/>
          <w:b w:val="0"/>
          <w:iCs/>
          <w:sz w:val="24"/>
          <w:szCs w:val="24"/>
        </w:rPr>
        <w:t xml:space="preserve"> Film Festival and was the winner of several festival awards, including the International Critics Prize &amp; Cartier Revelation Prize at the </w:t>
      </w:r>
      <w:r w:rsidR="005562A2" w:rsidRPr="005562A2">
        <w:rPr>
          <w:rFonts w:asciiTheme="majorHAnsi" w:hAnsiTheme="majorHAnsi" w:cs="Arial"/>
          <w:color w:val="000000"/>
          <w:sz w:val="24"/>
          <w:szCs w:val="24"/>
        </w:rPr>
        <w:t>Deauville American Film Festival</w:t>
      </w:r>
      <w:r w:rsidR="005562A2" w:rsidRPr="005562A2">
        <w:rPr>
          <w:rFonts w:asciiTheme="majorHAnsi" w:hAnsiTheme="majorHAnsi" w:cs="Arial"/>
          <w:sz w:val="24"/>
          <w:szCs w:val="24"/>
        </w:rPr>
        <w:t xml:space="preserve">, the Grand Prize &amp; Audience Award at the Festival de Cinema </w:t>
      </w:r>
      <w:proofErr w:type="spellStart"/>
      <w:r w:rsidR="005562A2" w:rsidRPr="005562A2">
        <w:rPr>
          <w:rFonts w:asciiTheme="majorHAnsi" w:hAnsiTheme="majorHAnsi" w:cs="Arial"/>
          <w:sz w:val="24"/>
          <w:szCs w:val="24"/>
        </w:rPr>
        <w:t>Valenciennes</w:t>
      </w:r>
      <w:proofErr w:type="spellEnd"/>
      <w:r w:rsidR="005562A2" w:rsidRPr="005562A2">
        <w:rPr>
          <w:rFonts w:asciiTheme="majorHAnsi" w:hAnsiTheme="majorHAnsi" w:cs="Arial"/>
          <w:sz w:val="24"/>
          <w:szCs w:val="24"/>
        </w:rPr>
        <w:t>, the Best Artistic Contribution Award at the Tokyo International Film Festival and the Audience Award at the São Paulo International Film Fest</w:t>
      </w:r>
      <w:r w:rsidR="006C5F56">
        <w:rPr>
          <w:rFonts w:asciiTheme="majorHAnsi" w:hAnsiTheme="majorHAnsi" w:cs="Arial"/>
          <w:sz w:val="24"/>
          <w:szCs w:val="24"/>
        </w:rPr>
        <w:t>ival. Tony Kaye received the Ma</w:t>
      </w:r>
      <w:r w:rsidR="005562A2" w:rsidRPr="005562A2">
        <w:rPr>
          <w:rFonts w:asciiTheme="majorHAnsi" w:hAnsiTheme="majorHAnsi" w:cs="Arial"/>
          <w:sz w:val="24"/>
          <w:szCs w:val="24"/>
        </w:rPr>
        <w:t>verick Award at the Woodstock Film Festival.</w:t>
      </w:r>
    </w:p>
    <w:p w:rsidR="005562A2" w:rsidRDefault="005562A2" w:rsidP="005562A2">
      <w:pPr>
        <w:spacing w:after="0" w:line="240" w:lineRule="auto"/>
        <w:rPr>
          <w:rFonts w:asciiTheme="majorHAnsi" w:hAnsiTheme="majorHAnsi" w:cs="TradeGothic-CondEighteen"/>
          <w:sz w:val="24"/>
          <w:szCs w:val="24"/>
        </w:rPr>
      </w:pPr>
    </w:p>
    <w:p w:rsidR="00423A55" w:rsidRPr="00423A55" w:rsidRDefault="00423A55" w:rsidP="00423A55">
      <w:pPr>
        <w:pStyle w:val="NoSpacing"/>
        <w:keepNext/>
        <w:autoSpaceDE w:val="0"/>
        <w:autoSpaceDN w:val="0"/>
        <w:adjustRightInd w:val="0"/>
        <w:spacing w:line="240" w:lineRule="atLeast"/>
        <w:outlineLvl w:val="1"/>
        <w:rPr>
          <w:rFonts w:asciiTheme="majorHAnsi" w:hAnsiTheme="majorHAnsi" w:cs="Arial"/>
          <w:i/>
          <w:sz w:val="24"/>
          <w:szCs w:val="24"/>
        </w:rPr>
      </w:pPr>
      <w:r>
        <w:rPr>
          <w:rFonts w:asciiTheme="majorHAnsi" w:hAnsiTheme="majorHAnsi" w:cs="Arial"/>
          <w:sz w:val="24"/>
          <w:szCs w:val="24"/>
          <w:shd w:val="clear" w:color="auto" w:fill="FFFFFF"/>
        </w:rPr>
        <w:t>“</w:t>
      </w:r>
      <w:r w:rsidR="00DE52DA">
        <w:rPr>
          <w:rFonts w:asciiTheme="majorHAnsi" w:hAnsiTheme="majorHAnsi" w:cs="Arial"/>
          <w:sz w:val="24"/>
          <w:szCs w:val="24"/>
          <w:shd w:val="clear" w:color="auto" w:fill="FFFFFF"/>
        </w:rPr>
        <w:t xml:space="preserve">One of </w:t>
      </w:r>
      <w:proofErr w:type="spellStart"/>
      <w:r w:rsidR="00DE52DA">
        <w:rPr>
          <w:rFonts w:asciiTheme="majorHAnsi" w:hAnsiTheme="majorHAnsi" w:cs="Arial"/>
          <w:sz w:val="24"/>
          <w:szCs w:val="24"/>
          <w:shd w:val="clear" w:color="auto" w:fill="FFFFFF"/>
        </w:rPr>
        <w:t>Adrien</w:t>
      </w:r>
      <w:proofErr w:type="spellEnd"/>
      <w:r w:rsidR="00DE52DA">
        <w:rPr>
          <w:rFonts w:asciiTheme="majorHAnsi" w:hAnsiTheme="majorHAnsi" w:cs="Arial"/>
          <w:sz w:val="24"/>
          <w:szCs w:val="24"/>
          <w:shd w:val="clear" w:color="auto" w:fill="FFFFFF"/>
        </w:rPr>
        <w:t xml:space="preserve"> Brody’s </w:t>
      </w:r>
      <w:r w:rsidRPr="00423A55">
        <w:rPr>
          <w:rFonts w:asciiTheme="majorHAnsi" w:hAnsiTheme="majorHAnsi" w:cs="Arial"/>
          <w:sz w:val="24"/>
          <w:szCs w:val="24"/>
          <w:shd w:val="clear" w:color="auto" w:fill="FFFFFF"/>
        </w:rPr>
        <w:t>best performances since</w:t>
      </w:r>
      <w:r w:rsidRPr="00423A55">
        <w:rPr>
          <w:rStyle w:val="apple-converted-space"/>
          <w:rFonts w:asciiTheme="majorHAnsi" w:hAnsiTheme="majorHAnsi" w:cs="Arial"/>
          <w:sz w:val="24"/>
          <w:szCs w:val="24"/>
          <w:shd w:val="clear" w:color="auto" w:fill="FFFFFF"/>
        </w:rPr>
        <w:t> </w:t>
      </w:r>
      <w:r w:rsidRPr="00423A55">
        <w:rPr>
          <w:rFonts w:asciiTheme="majorHAnsi" w:hAnsiTheme="majorHAnsi" w:cs="Arial"/>
          <w:i/>
          <w:sz w:val="24"/>
          <w:szCs w:val="24"/>
          <w:shd w:val="clear" w:color="auto" w:fill="FFFFFF"/>
        </w:rPr>
        <w:t>The Pianist</w:t>
      </w:r>
      <w:r w:rsidRPr="00423A55">
        <w:rPr>
          <w:rFonts w:asciiTheme="majorHAnsi" w:hAnsiTheme="majorHAnsi" w:cs="Arial"/>
          <w:sz w:val="24"/>
          <w:szCs w:val="24"/>
          <w:shd w:val="clear" w:color="auto" w:fill="FFFFFF"/>
        </w:rPr>
        <w:t>”</w:t>
      </w:r>
      <w:r w:rsidRPr="00423A55">
        <w:rPr>
          <w:rFonts w:asciiTheme="majorHAnsi" w:hAnsiTheme="majorHAnsi" w:cs="Arial"/>
          <w:sz w:val="24"/>
          <w:szCs w:val="24"/>
        </w:rPr>
        <w:t>—</w:t>
      </w:r>
      <w:r w:rsidRPr="00423A55">
        <w:rPr>
          <w:rFonts w:asciiTheme="majorHAnsi" w:hAnsiTheme="majorHAnsi" w:cs="Arial"/>
          <w:i/>
          <w:sz w:val="24"/>
          <w:szCs w:val="24"/>
        </w:rPr>
        <w:t>The New York Times</w:t>
      </w:r>
    </w:p>
    <w:p w:rsidR="00423A55" w:rsidRDefault="00423A55" w:rsidP="005562A2">
      <w:pPr>
        <w:spacing w:after="0" w:line="240" w:lineRule="auto"/>
        <w:rPr>
          <w:rFonts w:asciiTheme="majorHAnsi" w:hAnsiTheme="majorHAnsi" w:cs="TradeGothic-CondEighteen"/>
          <w:sz w:val="24"/>
          <w:szCs w:val="24"/>
        </w:rPr>
      </w:pPr>
    </w:p>
    <w:p w:rsidR="00F704FC" w:rsidRPr="005562A2" w:rsidRDefault="004854C1" w:rsidP="005562A2">
      <w:pPr>
        <w:spacing w:after="0" w:line="240" w:lineRule="auto"/>
        <w:rPr>
          <w:rFonts w:asciiTheme="majorHAnsi" w:hAnsiTheme="majorHAnsi"/>
          <w:sz w:val="24"/>
          <w:szCs w:val="24"/>
        </w:rPr>
      </w:pPr>
      <w:r w:rsidRPr="005562A2">
        <w:rPr>
          <w:rFonts w:asciiTheme="majorHAnsi" w:hAnsiTheme="majorHAnsi"/>
          <w:b/>
          <w:i/>
          <w:sz w:val="24"/>
          <w:szCs w:val="24"/>
        </w:rPr>
        <w:t>DETACHMENT</w:t>
      </w:r>
      <w:r w:rsidR="00F704FC" w:rsidRPr="005562A2">
        <w:rPr>
          <w:rFonts w:asciiTheme="majorHAnsi" w:hAnsiTheme="majorHAnsi"/>
          <w:b/>
          <w:i/>
          <w:sz w:val="24"/>
          <w:szCs w:val="24"/>
        </w:rPr>
        <w:t xml:space="preserve"> </w:t>
      </w:r>
      <w:r w:rsidR="00F704FC" w:rsidRPr="005562A2">
        <w:rPr>
          <w:rFonts w:asciiTheme="majorHAnsi" w:hAnsiTheme="majorHAnsi"/>
          <w:bCs/>
          <w:iCs/>
          <w:sz w:val="24"/>
          <w:szCs w:val="24"/>
        </w:rPr>
        <w:t>i</w:t>
      </w:r>
      <w:r w:rsidR="00F704FC" w:rsidRPr="005562A2">
        <w:rPr>
          <w:rFonts w:asciiTheme="majorHAnsi" w:hAnsiTheme="majorHAnsi"/>
          <w:sz w:val="24"/>
          <w:szCs w:val="24"/>
        </w:rPr>
        <w:t xml:space="preserve">s directed by </w:t>
      </w:r>
      <w:r w:rsidR="000E335A" w:rsidRPr="005562A2">
        <w:rPr>
          <w:rFonts w:asciiTheme="majorHAnsi" w:hAnsiTheme="majorHAnsi"/>
          <w:sz w:val="24"/>
          <w:szCs w:val="24"/>
        </w:rPr>
        <w:t>Tony Kaye</w:t>
      </w:r>
      <w:r w:rsidR="00F704FC" w:rsidRPr="005562A2">
        <w:rPr>
          <w:rFonts w:asciiTheme="majorHAnsi" w:hAnsiTheme="majorHAnsi"/>
          <w:sz w:val="24"/>
          <w:szCs w:val="24"/>
        </w:rPr>
        <w:t xml:space="preserve">; executive produced by </w:t>
      </w:r>
      <w:proofErr w:type="spellStart"/>
      <w:r w:rsidR="007D5D1C" w:rsidRPr="005562A2">
        <w:rPr>
          <w:rFonts w:asciiTheme="majorHAnsi" w:hAnsiTheme="majorHAnsi"/>
          <w:sz w:val="24"/>
          <w:szCs w:val="24"/>
        </w:rPr>
        <w:t>Adrien</w:t>
      </w:r>
      <w:proofErr w:type="spellEnd"/>
      <w:r w:rsidR="007D5D1C" w:rsidRPr="005562A2">
        <w:rPr>
          <w:rFonts w:asciiTheme="majorHAnsi" w:hAnsiTheme="majorHAnsi"/>
          <w:sz w:val="24"/>
          <w:szCs w:val="24"/>
        </w:rPr>
        <w:t xml:space="preserve"> Brody, Peter Sterling and Andre </w:t>
      </w:r>
      <w:proofErr w:type="spellStart"/>
      <w:r w:rsidR="007D5D1C" w:rsidRPr="005562A2">
        <w:rPr>
          <w:rFonts w:asciiTheme="majorHAnsi" w:hAnsiTheme="majorHAnsi"/>
          <w:sz w:val="24"/>
          <w:szCs w:val="24"/>
        </w:rPr>
        <w:t>Laport</w:t>
      </w:r>
      <w:proofErr w:type="spellEnd"/>
      <w:r w:rsidR="00F704FC" w:rsidRPr="005562A2">
        <w:rPr>
          <w:rFonts w:asciiTheme="majorHAnsi" w:hAnsiTheme="majorHAnsi"/>
          <w:sz w:val="24"/>
          <w:szCs w:val="24"/>
        </w:rPr>
        <w:t xml:space="preserve">; produced by </w:t>
      </w:r>
      <w:r w:rsidR="007D5D1C" w:rsidRPr="005562A2">
        <w:rPr>
          <w:rFonts w:asciiTheme="majorHAnsi" w:hAnsiTheme="majorHAnsi"/>
          <w:sz w:val="24"/>
          <w:szCs w:val="24"/>
        </w:rPr>
        <w:t xml:space="preserve">Austin Stark, </w:t>
      </w:r>
      <w:proofErr w:type="spellStart"/>
      <w:r w:rsidR="007D5D1C" w:rsidRPr="005562A2">
        <w:rPr>
          <w:rFonts w:asciiTheme="majorHAnsi" w:hAnsiTheme="majorHAnsi"/>
          <w:sz w:val="24"/>
          <w:szCs w:val="24"/>
        </w:rPr>
        <w:t>Benji</w:t>
      </w:r>
      <w:proofErr w:type="spellEnd"/>
      <w:r w:rsidR="007D5D1C" w:rsidRPr="005562A2">
        <w:rPr>
          <w:rFonts w:asciiTheme="majorHAnsi" w:hAnsiTheme="majorHAnsi"/>
          <w:sz w:val="24"/>
          <w:szCs w:val="24"/>
        </w:rPr>
        <w:t xml:space="preserve"> Kohn, Bingo </w:t>
      </w:r>
      <w:proofErr w:type="spellStart"/>
      <w:r w:rsidR="007D5D1C" w:rsidRPr="005562A2">
        <w:rPr>
          <w:rFonts w:asciiTheme="majorHAnsi" w:hAnsiTheme="majorHAnsi"/>
          <w:sz w:val="24"/>
          <w:szCs w:val="24"/>
        </w:rPr>
        <w:t>Gubelmann</w:t>
      </w:r>
      <w:proofErr w:type="spellEnd"/>
      <w:r w:rsidR="007D5D1C" w:rsidRPr="005562A2">
        <w:rPr>
          <w:rFonts w:asciiTheme="majorHAnsi" w:hAnsiTheme="majorHAnsi"/>
          <w:sz w:val="24"/>
          <w:szCs w:val="24"/>
        </w:rPr>
        <w:t xml:space="preserve">, Greg Shapiro, Carl Lund and Chris </w:t>
      </w:r>
      <w:proofErr w:type="spellStart"/>
      <w:r w:rsidR="007D5D1C" w:rsidRPr="005562A2">
        <w:rPr>
          <w:rFonts w:asciiTheme="majorHAnsi" w:hAnsiTheme="majorHAnsi"/>
          <w:sz w:val="24"/>
          <w:szCs w:val="24"/>
        </w:rPr>
        <w:t>Papavasiliou</w:t>
      </w:r>
      <w:proofErr w:type="spellEnd"/>
      <w:r w:rsidR="00F704FC" w:rsidRPr="005562A2">
        <w:rPr>
          <w:rFonts w:asciiTheme="majorHAnsi" w:hAnsiTheme="majorHAnsi"/>
          <w:sz w:val="24"/>
          <w:szCs w:val="24"/>
        </w:rPr>
        <w:t xml:space="preserve">; written by </w:t>
      </w:r>
      <w:r w:rsidR="00251D7D" w:rsidRPr="005562A2">
        <w:rPr>
          <w:rFonts w:asciiTheme="majorHAnsi" w:hAnsiTheme="majorHAnsi"/>
          <w:sz w:val="24"/>
          <w:szCs w:val="24"/>
        </w:rPr>
        <w:t>Carl Lund</w:t>
      </w:r>
      <w:r w:rsidR="00F704FC" w:rsidRPr="005562A2">
        <w:rPr>
          <w:rFonts w:asciiTheme="majorHAnsi" w:hAnsiTheme="majorHAnsi"/>
          <w:sz w:val="24"/>
          <w:szCs w:val="24"/>
        </w:rPr>
        <w:t xml:space="preserve">; edited by </w:t>
      </w:r>
      <w:r w:rsidR="007D5D1C" w:rsidRPr="005562A2">
        <w:rPr>
          <w:rFonts w:asciiTheme="majorHAnsi" w:hAnsiTheme="majorHAnsi"/>
          <w:sz w:val="24"/>
          <w:szCs w:val="24"/>
        </w:rPr>
        <w:t>Peter Goddard</w:t>
      </w:r>
      <w:r w:rsidR="00F704FC" w:rsidRPr="005562A2">
        <w:rPr>
          <w:rFonts w:asciiTheme="majorHAnsi" w:hAnsiTheme="majorHAnsi"/>
          <w:sz w:val="24"/>
          <w:szCs w:val="24"/>
        </w:rPr>
        <w:t xml:space="preserve">. </w:t>
      </w:r>
      <w:r w:rsidR="00F704FC" w:rsidRPr="005562A2">
        <w:rPr>
          <w:rFonts w:asciiTheme="majorHAnsi" w:hAnsiTheme="majorHAnsi"/>
          <w:sz w:val="24"/>
          <w:szCs w:val="24"/>
        </w:rPr>
        <w:lastRenderedPageBreak/>
        <w:t>The DVD includes a</w:t>
      </w:r>
      <w:r w:rsidR="006D73BD" w:rsidRPr="005562A2">
        <w:rPr>
          <w:rFonts w:asciiTheme="majorHAnsi" w:hAnsiTheme="majorHAnsi"/>
          <w:sz w:val="24"/>
          <w:szCs w:val="24"/>
        </w:rPr>
        <w:t xml:space="preserve">n </w:t>
      </w:r>
      <w:r w:rsidR="00E6683D" w:rsidRPr="005562A2">
        <w:rPr>
          <w:rFonts w:asciiTheme="majorHAnsi" w:hAnsiTheme="majorHAnsi"/>
          <w:sz w:val="24"/>
          <w:szCs w:val="24"/>
        </w:rPr>
        <w:t>I</w:t>
      </w:r>
      <w:r w:rsidR="009D55A9" w:rsidRPr="005562A2">
        <w:rPr>
          <w:rFonts w:asciiTheme="majorHAnsi" w:hAnsiTheme="majorHAnsi"/>
          <w:sz w:val="24"/>
          <w:szCs w:val="24"/>
        </w:rPr>
        <w:t>nterview with Director Tony Kay</w:t>
      </w:r>
      <w:r w:rsidR="006D73BD" w:rsidRPr="005562A2">
        <w:rPr>
          <w:rFonts w:asciiTheme="majorHAnsi" w:hAnsiTheme="majorHAnsi"/>
          <w:sz w:val="24"/>
          <w:szCs w:val="24"/>
        </w:rPr>
        <w:t xml:space="preserve">e and </w:t>
      </w:r>
      <w:proofErr w:type="spellStart"/>
      <w:r w:rsidR="006D73BD" w:rsidRPr="005562A2">
        <w:rPr>
          <w:rFonts w:asciiTheme="majorHAnsi" w:hAnsiTheme="majorHAnsi"/>
          <w:sz w:val="24"/>
          <w:szCs w:val="24"/>
        </w:rPr>
        <w:t>Adrien</w:t>
      </w:r>
      <w:proofErr w:type="spellEnd"/>
      <w:r w:rsidR="006D73BD" w:rsidRPr="005562A2">
        <w:rPr>
          <w:rFonts w:asciiTheme="majorHAnsi" w:hAnsiTheme="majorHAnsi"/>
          <w:sz w:val="24"/>
          <w:szCs w:val="24"/>
        </w:rPr>
        <w:t xml:space="preserve"> Brody, </w:t>
      </w:r>
      <w:r w:rsidR="009D55A9" w:rsidRPr="005562A2">
        <w:rPr>
          <w:rFonts w:asciiTheme="majorHAnsi" w:hAnsiTheme="majorHAnsi"/>
          <w:sz w:val="24"/>
          <w:szCs w:val="24"/>
        </w:rPr>
        <w:t xml:space="preserve">Presented by American Express, </w:t>
      </w:r>
      <w:r w:rsidR="003215C2">
        <w:rPr>
          <w:rFonts w:asciiTheme="majorHAnsi" w:hAnsiTheme="majorHAnsi"/>
          <w:sz w:val="24"/>
          <w:szCs w:val="24"/>
        </w:rPr>
        <w:t>and I</w:t>
      </w:r>
      <w:r w:rsidR="006D73BD" w:rsidRPr="005562A2">
        <w:rPr>
          <w:rFonts w:asciiTheme="majorHAnsi" w:hAnsiTheme="majorHAnsi"/>
          <w:sz w:val="24"/>
          <w:szCs w:val="24"/>
        </w:rPr>
        <w:t xml:space="preserve">nterviews from the Red Carpet at the </w:t>
      </w:r>
      <w:proofErr w:type="spellStart"/>
      <w:r w:rsidR="006D73BD" w:rsidRPr="005562A2">
        <w:rPr>
          <w:rFonts w:asciiTheme="majorHAnsi" w:hAnsiTheme="majorHAnsi"/>
          <w:sz w:val="24"/>
          <w:szCs w:val="24"/>
        </w:rPr>
        <w:t>Tribeca</w:t>
      </w:r>
      <w:proofErr w:type="spellEnd"/>
      <w:r w:rsidR="006D73BD" w:rsidRPr="005562A2">
        <w:rPr>
          <w:rFonts w:asciiTheme="majorHAnsi" w:hAnsiTheme="majorHAnsi"/>
          <w:sz w:val="24"/>
          <w:szCs w:val="24"/>
        </w:rPr>
        <w:t xml:space="preserve"> Film </w:t>
      </w:r>
      <w:r w:rsidR="009D55A9" w:rsidRPr="005562A2">
        <w:rPr>
          <w:rFonts w:asciiTheme="majorHAnsi" w:hAnsiTheme="majorHAnsi"/>
          <w:sz w:val="24"/>
          <w:szCs w:val="24"/>
        </w:rPr>
        <w:t>Festival Premiere of Detachment.</w:t>
      </w:r>
      <w:r w:rsidR="006D73BD" w:rsidRPr="005562A2">
        <w:rPr>
          <w:rFonts w:asciiTheme="majorHAnsi" w:hAnsiTheme="majorHAnsi"/>
          <w:sz w:val="24"/>
          <w:szCs w:val="24"/>
        </w:rPr>
        <w:t xml:space="preserve"> </w:t>
      </w:r>
    </w:p>
    <w:p w:rsidR="00F704FC" w:rsidRPr="009D4FBC" w:rsidRDefault="00F704FC" w:rsidP="00483455">
      <w:pPr>
        <w:pStyle w:val="NoSpacing"/>
        <w:rPr>
          <w:rFonts w:cstheme="minorHAnsi"/>
          <w:sz w:val="24"/>
          <w:szCs w:val="24"/>
        </w:rPr>
      </w:pPr>
    </w:p>
    <w:p w:rsidR="00257C33" w:rsidRPr="000C02B1" w:rsidRDefault="004854C1" w:rsidP="00257C33">
      <w:pPr>
        <w:pStyle w:val="NoSpacing"/>
        <w:rPr>
          <w:rFonts w:ascii="Cambria" w:hAnsi="Cambria"/>
          <w:sz w:val="24"/>
          <w:szCs w:val="24"/>
        </w:rPr>
      </w:pPr>
      <w:r>
        <w:rPr>
          <w:rFonts w:ascii="Cambria" w:hAnsi="Cambria"/>
          <w:sz w:val="24"/>
          <w:szCs w:val="24"/>
        </w:rPr>
        <w:t>Pricing:</w:t>
      </w:r>
      <w:r>
        <w:rPr>
          <w:rFonts w:ascii="Cambria" w:hAnsi="Cambria"/>
          <w:sz w:val="24"/>
          <w:szCs w:val="24"/>
        </w:rPr>
        <w:tab/>
        <w:t xml:space="preserve">         </w:t>
      </w:r>
      <w:r>
        <w:rPr>
          <w:rFonts w:ascii="Cambria" w:hAnsi="Cambria"/>
          <w:sz w:val="24"/>
          <w:szCs w:val="24"/>
        </w:rPr>
        <w:tab/>
        <w:t>$26</w:t>
      </w:r>
      <w:r w:rsidR="00257C33" w:rsidRPr="000C02B1">
        <w:rPr>
          <w:rFonts w:ascii="Cambria" w:hAnsi="Cambria"/>
          <w:sz w:val="24"/>
          <w:szCs w:val="24"/>
        </w:rPr>
        <w:t>.95</w:t>
      </w:r>
      <w:r w:rsidR="00257C33">
        <w:rPr>
          <w:rFonts w:ascii="Cambria" w:hAnsi="Cambria"/>
          <w:sz w:val="24"/>
          <w:szCs w:val="24"/>
        </w:rPr>
        <w:t xml:space="preserve"> </w:t>
      </w:r>
      <w:r w:rsidR="00257C33" w:rsidRPr="000C02B1">
        <w:rPr>
          <w:rFonts w:ascii="Cambria" w:hAnsi="Cambria"/>
          <w:sz w:val="24"/>
          <w:szCs w:val="24"/>
        </w:rPr>
        <w:t>US</w:t>
      </w:r>
    </w:p>
    <w:p w:rsidR="00257C33" w:rsidRPr="000C02B1" w:rsidRDefault="00257C33" w:rsidP="00257C33">
      <w:pPr>
        <w:pStyle w:val="NoSpacing"/>
        <w:rPr>
          <w:rFonts w:ascii="Cambria" w:hAnsi="Cambria"/>
          <w:sz w:val="24"/>
          <w:szCs w:val="24"/>
        </w:rPr>
      </w:pPr>
      <w:r w:rsidRPr="000C02B1">
        <w:rPr>
          <w:rFonts w:ascii="Cambria" w:hAnsi="Cambria"/>
          <w:sz w:val="24"/>
          <w:szCs w:val="24"/>
        </w:rPr>
        <w:t xml:space="preserve">Runtime:        </w:t>
      </w:r>
      <w:r w:rsidRPr="000C02B1">
        <w:rPr>
          <w:rFonts w:ascii="Cambria" w:hAnsi="Cambria"/>
          <w:sz w:val="24"/>
          <w:szCs w:val="24"/>
        </w:rPr>
        <w:tab/>
      </w:r>
      <w:r w:rsidRPr="000C02B1">
        <w:rPr>
          <w:rFonts w:ascii="Cambria" w:hAnsi="Cambria"/>
          <w:sz w:val="24"/>
          <w:szCs w:val="24"/>
        </w:rPr>
        <w:tab/>
      </w:r>
      <w:r w:rsidR="004854C1">
        <w:rPr>
          <w:rFonts w:ascii="Cambria" w:hAnsi="Cambria" w:cs="Arial"/>
          <w:sz w:val="24"/>
          <w:szCs w:val="24"/>
        </w:rPr>
        <w:t>98</w:t>
      </w:r>
      <w:r w:rsidRPr="000C02B1">
        <w:rPr>
          <w:rFonts w:ascii="Cambria" w:hAnsi="Cambria" w:cs="Arial"/>
          <w:sz w:val="24"/>
          <w:szCs w:val="24"/>
        </w:rPr>
        <w:t xml:space="preserve"> </w:t>
      </w:r>
      <w:proofErr w:type="spellStart"/>
      <w:proofErr w:type="gramStart"/>
      <w:r w:rsidRPr="000C02B1">
        <w:rPr>
          <w:rFonts w:ascii="Cambria" w:hAnsi="Cambria" w:cs="Arial"/>
          <w:sz w:val="24"/>
          <w:szCs w:val="24"/>
        </w:rPr>
        <w:t>mins</w:t>
      </w:r>
      <w:proofErr w:type="spellEnd"/>
      <w:r w:rsidRPr="000C02B1">
        <w:rPr>
          <w:rFonts w:ascii="Cambria" w:hAnsi="Cambria" w:cs="Arial"/>
          <w:sz w:val="24"/>
          <w:szCs w:val="24"/>
        </w:rPr>
        <w:t>.,</w:t>
      </w:r>
      <w:proofErr w:type="gramEnd"/>
      <w:r w:rsidRPr="000C02B1">
        <w:rPr>
          <w:rFonts w:ascii="Cambria" w:hAnsi="Cambria" w:cs="Arial"/>
          <w:sz w:val="24"/>
          <w:szCs w:val="24"/>
        </w:rPr>
        <w:t xml:space="preserve"> plus extras</w:t>
      </w:r>
    </w:p>
    <w:p w:rsidR="00257C33" w:rsidRPr="000C02B1" w:rsidRDefault="00257C33" w:rsidP="00257C33">
      <w:pPr>
        <w:pStyle w:val="NoSpacing"/>
        <w:rPr>
          <w:rFonts w:ascii="Cambria" w:hAnsi="Cambria"/>
          <w:sz w:val="24"/>
          <w:szCs w:val="24"/>
        </w:rPr>
      </w:pPr>
      <w:r>
        <w:rPr>
          <w:rFonts w:ascii="Cambria" w:hAnsi="Cambria"/>
          <w:sz w:val="24"/>
          <w:szCs w:val="24"/>
        </w:rPr>
        <w:t>Rating:</w:t>
      </w:r>
      <w:r>
        <w:rPr>
          <w:rFonts w:ascii="Cambria" w:hAnsi="Cambria"/>
          <w:sz w:val="24"/>
          <w:szCs w:val="24"/>
        </w:rPr>
        <w:tab/>
      </w:r>
      <w:r>
        <w:rPr>
          <w:rFonts w:ascii="Cambria" w:hAnsi="Cambria"/>
          <w:sz w:val="24"/>
          <w:szCs w:val="24"/>
        </w:rPr>
        <w:tab/>
      </w:r>
      <w:r w:rsidR="004854C1">
        <w:rPr>
          <w:rFonts w:ascii="Cambria" w:hAnsi="Cambria"/>
          <w:sz w:val="24"/>
          <w:szCs w:val="24"/>
        </w:rPr>
        <w:t>NR</w:t>
      </w:r>
    </w:p>
    <w:p w:rsidR="00257C33" w:rsidRPr="000C02B1" w:rsidRDefault="00257C33" w:rsidP="00257C33">
      <w:pPr>
        <w:pStyle w:val="NoSpacing"/>
        <w:rPr>
          <w:rFonts w:ascii="Cambria" w:hAnsi="Cambria"/>
          <w:sz w:val="24"/>
          <w:szCs w:val="24"/>
        </w:rPr>
      </w:pPr>
      <w:r w:rsidRPr="000C02B1">
        <w:rPr>
          <w:rFonts w:ascii="Cambria" w:hAnsi="Cambria"/>
          <w:sz w:val="24"/>
          <w:szCs w:val="24"/>
        </w:rPr>
        <w:t xml:space="preserve">Catalog #: </w:t>
      </w:r>
      <w:r w:rsidRPr="000C02B1">
        <w:rPr>
          <w:rFonts w:ascii="Cambria" w:hAnsi="Cambria"/>
          <w:sz w:val="24"/>
          <w:szCs w:val="24"/>
        </w:rPr>
        <w:tab/>
      </w:r>
      <w:r w:rsidRPr="000C02B1">
        <w:rPr>
          <w:rFonts w:ascii="Cambria" w:hAnsi="Cambria"/>
          <w:sz w:val="24"/>
          <w:szCs w:val="24"/>
        </w:rPr>
        <w:tab/>
      </w:r>
      <w:r w:rsidRPr="000C02B1">
        <w:rPr>
          <w:rFonts w:ascii="Cambria" w:hAnsi="Cambria" w:cs="Arial"/>
          <w:sz w:val="24"/>
          <w:szCs w:val="24"/>
        </w:rPr>
        <w:t>NNVG2</w:t>
      </w:r>
      <w:r>
        <w:rPr>
          <w:rFonts w:ascii="Cambria" w:hAnsi="Cambria" w:cs="Arial"/>
          <w:sz w:val="24"/>
          <w:szCs w:val="24"/>
        </w:rPr>
        <w:t>7</w:t>
      </w:r>
      <w:r w:rsidR="004854C1">
        <w:rPr>
          <w:rFonts w:ascii="Cambria" w:hAnsi="Cambria" w:cs="Arial"/>
          <w:sz w:val="24"/>
          <w:szCs w:val="24"/>
        </w:rPr>
        <w:t>4030</w:t>
      </w:r>
    </w:p>
    <w:p w:rsidR="00257C33" w:rsidRDefault="00257C33" w:rsidP="00483455">
      <w:pPr>
        <w:pStyle w:val="NoSpacing"/>
      </w:pPr>
    </w:p>
    <w:p w:rsidR="00D527FC" w:rsidRPr="006815B7" w:rsidRDefault="00D527FC" w:rsidP="00D527FC">
      <w:pPr>
        <w:spacing w:after="0" w:line="240" w:lineRule="auto"/>
        <w:rPr>
          <w:rFonts w:asciiTheme="majorHAnsi" w:hAnsiTheme="majorHAnsi"/>
          <w:sz w:val="24"/>
          <w:szCs w:val="24"/>
        </w:rPr>
      </w:pPr>
      <w:r w:rsidRPr="006815B7">
        <w:rPr>
          <w:rFonts w:asciiTheme="majorHAnsi" w:hAnsiTheme="majorHAnsi"/>
          <w:sz w:val="24"/>
          <w:szCs w:val="24"/>
        </w:rPr>
        <w:t>For Box Art:</w:t>
      </w:r>
    </w:p>
    <w:p w:rsidR="00483455" w:rsidRPr="006815B7" w:rsidRDefault="00BF7EFC" w:rsidP="00483455">
      <w:pPr>
        <w:pStyle w:val="NoSpacing"/>
        <w:rPr>
          <w:rFonts w:asciiTheme="majorHAnsi" w:hAnsiTheme="majorHAnsi"/>
          <w:sz w:val="24"/>
          <w:szCs w:val="24"/>
        </w:rPr>
      </w:pPr>
      <w:hyperlink r:id="rId12" w:history="1">
        <w:r w:rsidR="00257C33" w:rsidRPr="006815B7">
          <w:rPr>
            <w:rStyle w:val="Hyperlink"/>
            <w:rFonts w:asciiTheme="majorHAnsi" w:hAnsiTheme="majorHAnsi"/>
            <w:sz w:val="24"/>
            <w:szCs w:val="24"/>
          </w:rPr>
          <w:t>http://www.newvideo.com/new-video-digital/detachment/</w:t>
        </w:r>
      </w:hyperlink>
    </w:p>
    <w:p w:rsidR="008D5BD4" w:rsidRDefault="008D5BD4" w:rsidP="00483455">
      <w:pPr>
        <w:pStyle w:val="NoSpacing"/>
        <w:rPr>
          <w:sz w:val="24"/>
          <w:szCs w:val="24"/>
        </w:rPr>
      </w:pPr>
    </w:p>
    <w:p w:rsidR="00202B24" w:rsidRPr="005562A2" w:rsidRDefault="00F737E1" w:rsidP="009D4FBC">
      <w:pPr>
        <w:pStyle w:val="NoSpacing"/>
        <w:rPr>
          <w:rFonts w:asciiTheme="majorHAnsi" w:hAnsiTheme="majorHAnsi" w:cstheme="minorHAnsi"/>
          <w:b/>
          <w:sz w:val="26"/>
          <w:szCs w:val="26"/>
          <w:u w:val="single"/>
        </w:rPr>
      </w:pPr>
      <w:r w:rsidRPr="005562A2">
        <w:rPr>
          <w:rFonts w:asciiTheme="majorHAnsi" w:hAnsiTheme="majorHAnsi" w:cstheme="minorHAnsi"/>
          <w:b/>
          <w:sz w:val="26"/>
          <w:szCs w:val="26"/>
          <w:u w:val="single"/>
        </w:rPr>
        <w:t>CONCEPTION</w:t>
      </w:r>
    </w:p>
    <w:p w:rsidR="00F704FC" w:rsidRPr="006815B7" w:rsidRDefault="00401867" w:rsidP="00F704FC">
      <w:pPr>
        <w:spacing w:after="0"/>
        <w:rPr>
          <w:rStyle w:val="Strong"/>
          <w:rFonts w:asciiTheme="majorHAnsi" w:hAnsiTheme="majorHAnsi"/>
          <w:b w:val="0"/>
          <w:bCs w:val="0"/>
          <w:sz w:val="24"/>
          <w:szCs w:val="24"/>
        </w:rPr>
      </w:pPr>
      <w:r w:rsidRPr="006815B7">
        <w:rPr>
          <w:rFonts w:asciiTheme="majorHAnsi" w:hAnsiTheme="majorHAnsi"/>
          <w:sz w:val="24"/>
          <w:szCs w:val="24"/>
        </w:rPr>
        <w:t>Directed by</w:t>
      </w:r>
      <w:r w:rsidR="0053544C" w:rsidRPr="006815B7">
        <w:rPr>
          <w:rFonts w:asciiTheme="majorHAnsi" w:hAnsiTheme="majorHAnsi"/>
          <w:sz w:val="24"/>
          <w:szCs w:val="24"/>
        </w:rPr>
        <w:t xml:space="preserve"> </w:t>
      </w:r>
      <w:r w:rsidR="0053544C" w:rsidRPr="006815B7">
        <w:rPr>
          <w:rFonts w:asciiTheme="majorHAnsi" w:hAnsiTheme="majorHAnsi"/>
          <w:b/>
          <w:bCs/>
          <w:sz w:val="24"/>
          <w:szCs w:val="24"/>
        </w:rPr>
        <w:t xml:space="preserve">Josh Stolberg </w:t>
      </w:r>
      <w:r w:rsidR="0053544C" w:rsidRPr="006815B7">
        <w:rPr>
          <w:rFonts w:asciiTheme="majorHAnsi" w:hAnsiTheme="majorHAnsi"/>
          <w:sz w:val="24"/>
          <w:szCs w:val="24"/>
        </w:rPr>
        <w:t>(</w:t>
      </w:r>
      <w:r w:rsidR="0053544C" w:rsidRPr="006815B7">
        <w:rPr>
          <w:rFonts w:asciiTheme="majorHAnsi" w:hAnsiTheme="majorHAnsi"/>
          <w:i/>
          <w:iCs/>
          <w:sz w:val="24"/>
          <w:szCs w:val="24"/>
        </w:rPr>
        <w:t>Piranha, Good Luck Chuck</w:t>
      </w:r>
      <w:r w:rsidR="0053544C" w:rsidRPr="006815B7">
        <w:rPr>
          <w:rFonts w:asciiTheme="majorHAnsi" w:hAnsiTheme="majorHAnsi"/>
          <w:sz w:val="24"/>
          <w:szCs w:val="24"/>
        </w:rPr>
        <w:t>)</w:t>
      </w:r>
      <w:r w:rsidR="0053544C" w:rsidRPr="006815B7">
        <w:rPr>
          <w:rFonts w:asciiTheme="majorHAnsi" w:hAnsiTheme="majorHAnsi"/>
          <w:b/>
          <w:bCs/>
          <w:i/>
          <w:iCs/>
          <w:sz w:val="24"/>
          <w:szCs w:val="24"/>
        </w:rPr>
        <w:t xml:space="preserve">, </w:t>
      </w:r>
      <w:r w:rsidR="006D73BD" w:rsidRPr="006815B7">
        <w:rPr>
          <w:rFonts w:asciiTheme="majorHAnsi" w:hAnsiTheme="majorHAnsi"/>
          <w:b/>
          <w:i/>
          <w:sz w:val="24"/>
          <w:szCs w:val="24"/>
        </w:rPr>
        <w:t>CONCEPTION</w:t>
      </w:r>
      <w:r w:rsidR="006D73BD" w:rsidRPr="006815B7">
        <w:rPr>
          <w:rFonts w:asciiTheme="majorHAnsi" w:hAnsiTheme="majorHAnsi"/>
          <w:sz w:val="24"/>
          <w:szCs w:val="24"/>
        </w:rPr>
        <w:t xml:space="preserve"> is a clever, romantic comedy that proves it takes more than sex to make a baby. From a couple fighting the odds of fertility to young teenagers losing their virginity, the film follows nine very different couples on the night they conceive, showing that sex can sometimes be more neurotic than erotic.</w:t>
      </w:r>
      <w:r w:rsidR="001247CE" w:rsidRPr="006815B7">
        <w:rPr>
          <w:rFonts w:asciiTheme="majorHAnsi" w:hAnsiTheme="majorHAnsi"/>
          <w:sz w:val="24"/>
          <w:szCs w:val="24"/>
        </w:rPr>
        <w:t xml:space="preserve"> The hilarious ensemble cast includes Emmy</w:t>
      </w:r>
      <w:r w:rsidR="00896AC7" w:rsidRPr="006815B7">
        <w:rPr>
          <w:rFonts w:asciiTheme="majorHAnsi" w:hAnsiTheme="majorHAnsi"/>
          <w:sz w:val="24"/>
          <w:szCs w:val="24"/>
          <w:vertAlign w:val="superscript"/>
        </w:rPr>
        <w:t>®</w:t>
      </w:r>
      <w:r w:rsidR="007A4517" w:rsidRPr="006815B7">
        <w:rPr>
          <w:rFonts w:asciiTheme="majorHAnsi" w:hAnsiTheme="majorHAnsi"/>
          <w:sz w:val="24"/>
          <w:szCs w:val="24"/>
        </w:rPr>
        <w:t xml:space="preserve"> </w:t>
      </w:r>
      <w:r w:rsidR="001247CE" w:rsidRPr="006815B7">
        <w:rPr>
          <w:rFonts w:asciiTheme="majorHAnsi" w:hAnsiTheme="majorHAnsi"/>
          <w:sz w:val="24"/>
          <w:szCs w:val="24"/>
        </w:rPr>
        <w:t>winner Julie Bowen (</w:t>
      </w:r>
      <w:r w:rsidR="001247CE" w:rsidRPr="006815B7">
        <w:rPr>
          <w:rFonts w:asciiTheme="majorHAnsi" w:hAnsiTheme="majorHAnsi"/>
          <w:i/>
          <w:sz w:val="24"/>
          <w:szCs w:val="24"/>
        </w:rPr>
        <w:t>Modern Family</w:t>
      </w:r>
      <w:r w:rsidR="001247CE" w:rsidRPr="006815B7">
        <w:rPr>
          <w:rFonts w:asciiTheme="majorHAnsi" w:hAnsiTheme="majorHAnsi"/>
          <w:sz w:val="24"/>
          <w:szCs w:val="24"/>
        </w:rPr>
        <w:t>), Emmy</w:t>
      </w:r>
      <w:r w:rsidR="00081AE7" w:rsidRPr="006815B7">
        <w:rPr>
          <w:rFonts w:asciiTheme="majorHAnsi" w:hAnsiTheme="majorHAnsi"/>
          <w:sz w:val="24"/>
          <w:szCs w:val="24"/>
          <w:vertAlign w:val="superscript"/>
        </w:rPr>
        <w:t>®</w:t>
      </w:r>
      <w:r w:rsidR="007A4517" w:rsidRPr="006815B7">
        <w:rPr>
          <w:rFonts w:asciiTheme="majorHAnsi" w:hAnsiTheme="majorHAnsi"/>
          <w:sz w:val="24"/>
          <w:szCs w:val="24"/>
        </w:rPr>
        <w:t xml:space="preserve"> </w:t>
      </w:r>
      <w:r w:rsidR="001247CE" w:rsidRPr="006815B7">
        <w:rPr>
          <w:rFonts w:asciiTheme="majorHAnsi" w:hAnsiTheme="majorHAnsi"/>
          <w:sz w:val="24"/>
          <w:szCs w:val="24"/>
        </w:rPr>
        <w:t>nominee Connie Britton (</w:t>
      </w:r>
      <w:r w:rsidR="001247CE" w:rsidRPr="006815B7">
        <w:rPr>
          <w:rFonts w:asciiTheme="majorHAnsi" w:hAnsiTheme="majorHAnsi"/>
          <w:i/>
          <w:sz w:val="24"/>
          <w:szCs w:val="24"/>
        </w:rPr>
        <w:t>Friday Night Lights</w:t>
      </w:r>
      <w:r w:rsidR="001247CE" w:rsidRPr="006815B7">
        <w:rPr>
          <w:rFonts w:asciiTheme="majorHAnsi" w:hAnsiTheme="majorHAnsi"/>
          <w:sz w:val="24"/>
          <w:szCs w:val="24"/>
        </w:rPr>
        <w:t>), Sarah Hyland (</w:t>
      </w:r>
      <w:r w:rsidR="001247CE" w:rsidRPr="006815B7">
        <w:rPr>
          <w:rFonts w:asciiTheme="majorHAnsi" w:hAnsiTheme="majorHAnsi"/>
          <w:i/>
          <w:sz w:val="24"/>
          <w:szCs w:val="24"/>
        </w:rPr>
        <w:t>Modern Family</w:t>
      </w:r>
      <w:r w:rsidR="001247CE" w:rsidRPr="006815B7">
        <w:rPr>
          <w:rFonts w:asciiTheme="majorHAnsi" w:hAnsiTheme="majorHAnsi"/>
          <w:sz w:val="24"/>
          <w:szCs w:val="24"/>
        </w:rPr>
        <w:t xml:space="preserve">), David </w:t>
      </w:r>
      <w:proofErr w:type="spellStart"/>
      <w:r w:rsidR="001247CE" w:rsidRPr="006815B7">
        <w:rPr>
          <w:rFonts w:asciiTheme="majorHAnsi" w:hAnsiTheme="majorHAnsi"/>
          <w:sz w:val="24"/>
          <w:szCs w:val="24"/>
        </w:rPr>
        <w:t>Arquette</w:t>
      </w:r>
      <w:proofErr w:type="spellEnd"/>
      <w:r w:rsidR="001247CE" w:rsidRPr="006815B7">
        <w:rPr>
          <w:rFonts w:asciiTheme="majorHAnsi" w:hAnsiTheme="majorHAnsi"/>
          <w:sz w:val="24"/>
          <w:szCs w:val="24"/>
        </w:rPr>
        <w:t xml:space="preserve"> (</w:t>
      </w:r>
      <w:r w:rsidR="001247CE" w:rsidRPr="006815B7">
        <w:rPr>
          <w:rFonts w:asciiTheme="majorHAnsi" w:hAnsiTheme="majorHAnsi"/>
          <w:i/>
          <w:sz w:val="24"/>
          <w:szCs w:val="24"/>
        </w:rPr>
        <w:t>N</w:t>
      </w:r>
      <w:r w:rsidR="005E0305" w:rsidRPr="006815B7">
        <w:rPr>
          <w:rFonts w:asciiTheme="majorHAnsi" w:hAnsiTheme="majorHAnsi"/>
          <w:i/>
          <w:sz w:val="24"/>
          <w:szCs w:val="24"/>
        </w:rPr>
        <w:t>ever</w:t>
      </w:r>
      <w:r w:rsidR="001247CE" w:rsidRPr="006815B7">
        <w:rPr>
          <w:rFonts w:asciiTheme="majorHAnsi" w:hAnsiTheme="majorHAnsi"/>
          <w:i/>
          <w:sz w:val="24"/>
          <w:szCs w:val="24"/>
        </w:rPr>
        <w:t xml:space="preserve"> B</w:t>
      </w:r>
      <w:r w:rsidR="005E0305" w:rsidRPr="006815B7">
        <w:rPr>
          <w:rFonts w:asciiTheme="majorHAnsi" w:hAnsiTheme="majorHAnsi"/>
          <w:i/>
          <w:sz w:val="24"/>
          <w:szCs w:val="24"/>
        </w:rPr>
        <w:t>een</w:t>
      </w:r>
      <w:r w:rsidR="001247CE" w:rsidRPr="006815B7">
        <w:rPr>
          <w:rFonts w:asciiTheme="majorHAnsi" w:hAnsiTheme="majorHAnsi"/>
          <w:i/>
          <w:sz w:val="24"/>
          <w:szCs w:val="24"/>
        </w:rPr>
        <w:t xml:space="preserve"> K</w:t>
      </w:r>
      <w:r w:rsidR="005E0305" w:rsidRPr="006815B7">
        <w:rPr>
          <w:rFonts w:asciiTheme="majorHAnsi" w:hAnsiTheme="majorHAnsi"/>
          <w:i/>
          <w:sz w:val="24"/>
          <w:szCs w:val="24"/>
        </w:rPr>
        <w:t>issed</w:t>
      </w:r>
      <w:r w:rsidR="001247CE" w:rsidRPr="006815B7">
        <w:rPr>
          <w:rFonts w:asciiTheme="majorHAnsi" w:hAnsiTheme="majorHAnsi"/>
          <w:sz w:val="24"/>
          <w:szCs w:val="24"/>
        </w:rPr>
        <w:t xml:space="preserve">), Jason </w:t>
      </w:r>
      <w:proofErr w:type="spellStart"/>
      <w:r w:rsidR="001247CE" w:rsidRPr="006815B7">
        <w:rPr>
          <w:rFonts w:asciiTheme="majorHAnsi" w:hAnsiTheme="majorHAnsi"/>
          <w:sz w:val="24"/>
          <w:szCs w:val="24"/>
        </w:rPr>
        <w:t>Mantzoukas</w:t>
      </w:r>
      <w:proofErr w:type="spellEnd"/>
      <w:r w:rsidR="001247CE" w:rsidRPr="006815B7">
        <w:rPr>
          <w:rFonts w:asciiTheme="majorHAnsi" w:hAnsiTheme="majorHAnsi"/>
          <w:sz w:val="24"/>
          <w:szCs w:val="24"/>
        </w:rPr>
        <w:t xml:space="preserve"> (</w:t>
      </w:r>
      <w:r w:rsidR="001247CE" w:rsidRPr="006815B7">
        <w:rPr>
          <w:rFonts w:asciiTheme="majorHAnsi" w:hAnsiTheme="majorHAnsi"/>
          <w:i/>
          <w:sz w:val="24"/>
          <w:szCs w:val="24"/>
        </w:rPr>
        <w:t>The League</w:t>
      </w:r>
      <w:r w:rsidR="001247CE" w:rsidRPr="006815B7">
        <w:rPr>
          <w:rFonts w:asciiTheme="majorHAnsi" w:hAnsiTheme="majorHAnsi"/>
          <w:sz w:val="24"/>
          <w:szCs w:val="24"/>
        </w:rPr>
        <w:t xml:space="preserve">), and Alan </w:t>
      </w:r>
      <w:proofErr w:type="spellStart"/>
      <w:r w:rsidR="001247CE" w:rsidRPr="006815B7">
        <w:rPr>
          <w:rFonts w:asciiTheme="majorHAnsi" w:hAnsiTheme="majorHAnsi"/>
          <w:sz w:val="24"/>
          <w:szCs w:val="24"/>
        </w:rPr>
        <w:t>Tudyk</w:t>
      </w:r>
      <w:proofErr w:type="spellEnd"/>
      <w:r w:rsidR="001247CE" w:rsidRPr="006815B7">
        <w:rPr>
          <w:rFonts w:asciiTheme="majorHAnsi" w:hAnsiTheme="majorHAnsi"/>
          <w:sz w:val="24"/>
          <w:szCs w:val="24"/>
        </w:rPr>
        <w:t xml:space="preserve"> (</w:t>
      </w:r>
      <w:proofErr w:type="spellStart"/>
      <w:r w:rsidR="001247CE" w:rsidRPr="006815B7">
        <w:rPr>
          <w:rFonts w:asciiTheme="majorHAnsi" w:hAnsiTheme="majorHAnsi"/>
          <w:i/>
          <w:sz w:val="24"/>
          <w:szCs w:val="24"/>
        </w:rPr>
        <w:t>D</w:t>
      </w:r>
      <w:r w:rsidR="005E0305" w:rsidRPr="006815B7">
        <w:rPr>
          <w:rFonts w:asciiTheme="majorHAnsi" w:hAnsiTheme="majorHAnsi"/>
          <w:i/>
          <w:sz w:val="24"/>
          <w:szCs w:val="24"/>
        </w:rPr>
        <w:t>odgeball</w:t>
      </w:r>
      <w:proofErr w:type="spellEnd"/>
      <w:r w:rsidR="001247CE" w:rsidRPr="006815B7">
        <w:rPr>
          <w:rFonts w:asciiTheme="majorHAnsi" w:hAnsiTheme="majorHAnsi"/>
          <w:sz w:val="24"/>
          <w:szCs w:val="24"/>
        </w:rPr>
        <w:t>).</w:t>
      </w:r>
    </w:p>
    <w:p w:rsidR="00782D02" w:rsidRPr="006815B7" w:rsidRDefault="00782D02" w:rsidP="00F704FC">
      <w:pPr>
        <w:spacing w:after="0"/>
        <w:rPr>
          <w:rFonts w:asciiTheme="majorHAnsi" w:hAnsiTheme="majorHAnsi"/>
          <w:sz w:val="24"/>
          <w:szCs w:val="24"/>
        </w:rPr>
      </w:pPr>
    </w:p>
    <w:p w:rsidR="00794C7F" w:rsidRPr="006815B7" w:rsidRDefault="00EF0593" w:rsidP="00F704FC">
      <w:pPr>
        <w:spacing w:after="0"/>
        <w:rPr>
          <w:rFonts w:asciiTheme="majorHAnsi" w:hAnsiTheme="majorHAnsi"/>
          <w:sz w:val="24"/>
          <w:szCs w:val="24"/>
        </w:rPr>
      </w:pPr>
      <w:proofErr w:type="gramStart"/>
      <w:r w:rsidRPr="006815B7">
        <w:rPr>
          <w:rFonts w:asciiTheme="majorHAnsi" w:hAnsiTheme="majorHAnsi"/>
          <w:sz w:val="24"/>
          <w:szCs w:val="24"/>
        </w:rPr>
        <w:t>“Funny and charming.”</w:t>
      </w:r>
      <w:proofErr w:type="gramEnd"/>
      <w:r w:rsidRPr="006815B7">
        <w:rPr>
          <w:rFonts w:asciiTheme="majorHAnsi" w:hAnsiTheme="majorHAnsi"/>
          <w:sz w:val="24"/>
          <w:szCs w:val="24"/>
        </w:rPr>
        <w:t xml:space="preserve"> – Aisle Seat</w:t>
      </w:r>
    </w:p>
    <w:p w:rsidR="00EF0593" w:rsidRPr="006815B7" w:rsidRDefault="00EF0593" w:rsidP="00F704FC">
      <w:pPr>
        <w:spacing w:after="0"/>
        <w:rPr>
          <w:rFonts w:asciiTheme="majorHAnsi" w:hAnsiTheme="majorHAnsi"/>
          <w:sz w:val="24"/>
          <w:szCs w:val="24"/>
        </w:rPr>
      </w:pPr>
    </w:p>
    <w:p w:rsidR="00F704FC" w:rsidRPr="006815B7" w:rsidRDefault="006D73BD" w:rsidP="00F704FC">
      <w:pPr>
        <w:tabs>
          <w:tab w:val="left" w:pos="1080"/>
        </w:tabs>
        <w:spacing w:after="0"/>
        <w:ind w:right="-274"/>
        <w:rPr>
          <w:rFonts w:asciiTheme="majorHAnsi" w:hAnsiTheme="majorHAnsi"/>
          <w:sz w:val="24"/>
          <w:szCs w:val="24"/>
        </w:rPr>
      </w:pPr>
      <w:r w:rsidRPr="006815B7">
        <w:rPr>
          <w:rFonts w:asciiTheme="majorHAnsi" w:hAnsiTheme="majorHAnsi"/>
          <w:b/>
          <w:i/>
          <w:sz w:val="24"/>
          <w:szCs w:val="24"/>
        </w:rPr>
        <w:t>CONCEPTION</w:t>
      </w:r>
      <w:r w:rsidR="00F704FC" w:rsidRPr="006815B7">
        <w:rPr>
          <w:rFonts w:asciiTheme="majorHAnsi" w:hAnsiTheme="majorHAnsi"/>
          <w:b/>
          <w:i/>
          <w:sz w:val="24"/>
          <w:szCs w:val="24"/>
        </w:rPr>
        <w:t xml:space="preserve"> </w:t>
      </w:r>
      <w:r w:rsidR="00F704FC" w:rsidRPr="006815B7">
        <w:rPr>
          <w:rFonts w:asciiTheme="majorHAnsi" w:hAnsiTheme="majorHAnsi"/>
          <w:bCs/>
          <w:iCs/>
          <w:sz w:val="24"/>
          <w:szCs w:val="24"/>
        </w:rPr>
        <w:t>i</w:t>
      </w:r>
      <w:r w:rsidR="00F704FC" w:rsidRPr="006815B7">
        <w:rPr>
          <w:rFonts w:asciiTheme="majorHAnsi" w:hAnsiTheme="majorHAnsi"/>
          <w:sz w:val="24"/>
          <w:szCs w:val="24"/>
        </w:rPr>
        <w:t xml:space="preserve">s </w:t>
      </w:r>
      <w:r w:rsidR="00A27DAB">
        <w:rPr>
          <w:rFonts w:asciiTheme="majorHAnsi" w:hAnsiTheme="majorHAnsi"/>
          <w:sz w:val="24"/>
          <w:szCs w:val="24"/>
        </w:rPr>
        <w:t>written and</w:t>
      </w:r>
      <w:r w:rsidRPr="006815B7">
        <w:rPr>
          <w:rFonts w:asciiTheme="majorHAnsi" w:hAnsiTheme="majorHAnsi"/>
          <w:sz w:val="24"/>
          <w:szCs w:val="24"/>
        </w:rPr>
        <w:t xml:space="preserve"> </w:t>
      </w:r>
      <w:r w:rsidR="00F704FC" w:rsidRPr="006815B7">
        <w:rPr>
          <w:rFonts w:asciiTheme="majorHAnsi" w:hAnsiTheme="majorHAnsi"/>
          <w:sz w:val="24"/>
          <w:szCs w:val="24"/>
        </w:rPr>
        <w:t xml:space="preserve">directed by </w:t>
      </w:r>
      <w:r w:rsidRPr="006815B7">
        <w:rPr>
          <w:rFonts w:asciiTheme="majorHAnsi" w:hAnsiTheme="majorHAnsi"/>
          <w:sz w:val="24"/>
          <w:szCs w:val="24"/>
        </w:rPr>
        <w:t>Josh Stolberg</w:t>
      </w:r>
      <w:r w:rsidR="00F704FC" w:rsidRPr="006815B7">
        <w:rPr>
          <w:rFonts w:asciiTheme="majorHAnsi" w:hAnsiTheme="majorHAnsi"/>
          <w:sz w:val="24"/>
          <w:szCs w:val="24"/>
        </w:rPr>
        <w:t xml:space="preserve">; produced by </w:t>
      </w:r>
      <w:r w:rsidRPr="006815B7">
        <w:rPr>
          <w:rFonts w:asciiTheme="majorHAnsi" w:hAnsiTheme="majorHAnsi"/>
          <w:sz w:val="24"/>
          <w:szCs w:val="24"/>
        </w:rPr>
        <w:t xml:space="preserve">Leila Charles Leigh, Stephanie </w:t>
      </w:r>
      <w:proofErr w:type="spellStart"/>
      <w:r w:rsidRPr="006815B7">
        <w:rPr>
          <w:rFonts w:asciiTheme="majorHAnsi" w:hAnsiTheme="majorHAnsi"/>
          <w:sz w:val="24"/>
          <w:szCs w:val="24"/>
        </w:rPr>
        <w:t>Sherrin</w:t>
      </w:r>
      <w:proofErr w:type="spellEnd"/>
      <w:r w:rsidRPr="006815B7">
        <w:rPr>
          <w:rFonts w:asciiTheme="majorHAnsi" w:hAnsiTheme="majorHAnsi"/>
          <w:sz w:val="24"/>
          <w:szCs w:val="24"/>
        </w:rPr>
        <w:t xml:space="preserve"> and Josh Stolberg</w:t>
      </w:r>
      <w:r w:rsidR="00F704FC" w:rsidRPr="006815B7">
        <w:rPr>
          <w:rFonts w:asciiTheme="majorHAnsi" w:hAnsiTheme="majorHAnsi"/>
          <w:sz w:val="24"/>
          <w:szCs w:val="24"/>
        </w:rPr>
        <w:t xml:space="preserve">; co-produced by </w:t>
      </w:r>
      <w:r w:rsidRPr="006815B7">
        <w:rPr>
          <w:rFonts w:asciiTheme="majorHAnsi" w:hAnsiTheme="majorHAnsi"/>
          <w:sz w:val="24"/>
          <w:szCs w:val="24"/>
        </w:rPr>
        <w:t>Leila Charles Leigh</w:t>
      </w:r>
      <w:r w:rsidR="00F704FC" w:rsidRPr="006815B7">
        <w:rPr>
          <w:rFonts w:asciiTheme="majorHAnsi" w:hAnsiTheme="majorHAnsi"/>
          <w:sz w:val="24"/>
          <w:szCs w:val="24"/>
        </w:rPr>
        <w:t xml:space="preserve">; edited by </w:t>
      </w:r>
      <w:r w:rsidRPr="006815B7">
        <w:rPr>
          <w:rFonts w:asciiTheme="majorHAnsi" w:hAnsiTheme="majorHAnsi"/>
          <w:sz w:val="24"/>
          <w:szCs w:val="24"/>
        </w:rPr>
        <w:t xml:space="preserve">Naomi Sunrise </w:t>
      </w:r>
      <w:proofErr w:type="spellStart"/>
      <w:r w:rsidRPr="006815B7">
        <w:rPr>
          <w:rFonts w:asciiTheme="majorHAnsi" w:hAnsiTheme="majorHAnsi"/>
          <w:sz w:val="24"/>
          <w:szCs w:val="24"/>
        </w:rPr>
        <w:t>Filoramo</w:t>
      </w:r>
      <w:proofErr w:type="spellEnd"/>
      <w:r w:rsidRPr="006815B7">
        <w:rPr>
          <w:rFonts w:asciiTheme="majorHAnsi" w:hAnsiTheme="majorHAnsi"/>
          <w:sz w:val="24"/>
          <w:szCs w:val="24"/>
        </w:rPr>
        <w:t>; cinematography by Noah Rosenthal.</w:t>
      </w:r>
      <w:r w:rsidR="00F704FC" w:rsidRPr="006815B7">
        <w:rPr>
          <w:rFonts w:asciiTheme="majorHAnsi" w:hAnsiTheme="majorHAnsi"/>
          <w:sz w:val="24"/>
          <w:szCs w:val="24"/>
        </w:rPr>
        <w:t xml:space="preserve"> The DVD includes a</w:t>
      </w:r>
      <w:r w:rsidR="003215C2">
        <w:rPr>
          <w:rFonts w:asciiTheme="majorHAnsi" w:hAnsiTheme="majorHAnsi"/>
          <w:sz w:val="24"/>
          <w:szCs w:val="24"/>
        </w:rPr>
        <w:t>n I</w:t>
      </w:r>
      <w:r w:rsidRPr="006815B7">
        <w:rPr>
          <w:rFonts w:asciiTheme="majorHAnsi" w:hAnsiTheme="majorHAnsi"/>
          <w:sz w:val="24"/>
          <w:szCs w:val="24"/>
        </w:rPr>
        <w:t>nterview with Director Josh Stolberg and Producer Leila Charles Leigh</w:t>
      </w:r>
      <w:r w:rsidR="00685026" w:rsidRPr="006815B7">
        <w:rPr>
          <w:rFonts w:asciiTheme="majorHAnsi" w:hAnsiTheme="majorHAnsi"/>
          <w:sz w:val="24"/>
          <w:szCs w:val="24"/>
        </w:rPr>
        <w:t>, Presented by American Express, and</w:t>
      </w:r>
      <w:r w:rsidRPr="006815B7">
        <w:rPr>
          <w:rFonts w:asciiTheme="majorHAnsi" w:hAnsiTheme="majorHAnsi"/>
          <w:sz w:val="24"/>
          <w:szCs w:val="24"/>
        </w:rPr>
        <w:t xml:space="preserve"> Deleted Scenes and Outtakes.</w:t>
      </w:r>
    </w:p>
    <w:p w:rsidR="00F704FC" w:rsidRPr="006815B7" w:rsidRDefault="00F704FC" w:rsidP="009D4FBC">
      <w:pPr>
        <w:pStyle w:val="NoSpacing"/>
        <w:rPr>
          <w:rFonts w:asciiTheme="majorHAnsi" w:hAnsiTheme="majorHAnsi" w:cstheme="minorHAnsi"/>
          <w:sz w:val="24"/>
          <w:szCs w:val="24"/>
        </w:rPr>
      </w:pPr>
    </w:p>
    <w:p w:rsidR="00257C33" w:rsidRPr="006815B7" w:rsidRDefault="00B47A79" w:rsidP="00257C33">
      <w:pPr>
        <w:pStyle w:val="NoSpacing"/>
        <w:rPr>
          <w:rFonts w:asciiTheme="majorHAnsi" w:hAnsiTheme="majorHAnsi"/>
          <w:sz w:val="24"/>
          <w:szCs w:val="24"/>
        </w:rPr>
      </w:pPr>
      <w:r w:rsidRPr="006815B7">
        <w:rPr>
          <w:rFonts w:asciiTheme="majorHAnsi" w:hAnsiTheme="majorHAnsi"/>
          <w:sz w:val="24"/>
          <w:szCs w:val="24"/>
        </w:rPr>
        <w:t>Pricing:</w:t>
      </w:r>
      <w:r w:rsidRPr="006815B7">
        <w:rPr>
          <w:rFonts w:asciiTheme="majorHAnsi" w:hAnsiTheme="majorHAnsi"/>
          <w:sz w:val="24"/>
          <w:szCs w:val="24"/>
        </w:rPr>
        <w:tab/>
        <w:t xml:space="preserve">         </w:t>
      </w:r>
      <w:r w:rsidRPr="006815B7">
        <w:rPr>
          <w:rFonts w:asciiTheme="majorHAnsi" w:hAnsiTheme="majorHAnsi"/>
          <w:sz w:val="24"/>
          <w:szCs w:val="24"/>
        </w:rPr>
        <w:tab/>
        <w:t>$26</w:t>
      </w:r>
      <w:r w:rsidR="00257C33" w:rsidRPr="006815B7">
        <w:rPr>
          <w:rFonts w:asciiTheme="majorHAnsi" w:hAnsiTheme="majorHAnsi"/>
          <w:sz w:val="24"/>
          <w:szCs w:val="24"/>
        </w:rPr>
        <w:t>.95 US</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 xml:space="preserve">Runtime:        </w:t>
      </w:r>
      <w:r w:rsidRPr="006815B7">
        <w:rPr>
          <w:rFonts w:asciiTheme="majorHAnsi" w:hAnsiTheme="majorHAnsi"/>
          <w:sz w:val="24"/>
          <w:szCs w:val="24"/>
        </w:rPr>
        <w:tab/>
      </w:r>
      <w:r w:rsidRPr="006815B7">
        <w:rPr>
          <w:rFonts w:asciiTheme="majorHAnsi" w:hAnsiTheme="majorHAnsi"/>
          <w:sz w:val="24"/>
          <w:szCs w:val="24"/>
        </w:rPr>
        <w:tab/>
      </w:r>
      <w:r w:rsidR="006D73BD" w:rsidRPr="006815B7">
        <w:rPr>
          <w:rFonts w:asciiTheme="majorHAnsi" w:hAnsiTheme="majorHAnsi" w:cs="Arial"/>
          <w:sz w:val="24"/>
          <w:szCs w:val="24"/>
        </w:rPr>
        <w:t>8</w:t>
      </w:r>
      <w:r w:rsidR="00B47A79" w:rsidRPr="006815B7">
        <w:rPr>
          <w:rFonts w:asciiTheme="majorHAnsi" w:hAnsiTheme="majorHAnsi" w:cs="Arial"/>
          <w:sz w:val="24"/>
          <w:szCs w:val="24"/>
        </w:rPr>
        <w:t>7</w:t>
      </w:r>
      <w:r w:rsidRPr="006815B7">
        <w:rPr>
          <w:rFonts w:asciiTheme="majorHAnsi" w:hAnsiTheme="majorHAnsi" w:cs="Arial"/>
          <w:sz w:val="24"/>
          <w:szCs w:val="24"/>
        </w:rPr>
        <w:t xml:space="preserve"> </w:t>
      </w:r>
      <w:proofErr w:type="spellStart"/>
      <w:proofErr w:type="gramStart"/>
      <w:r w:rsidRPr="006815B7">
        <w:rPr>
          <w:rFonts w:asciiTheme="majorHAnsi" w:hAnsiTheme="majorHAnsi" w:cs="Arial"/>
          <w:sz w:val="24"/>
          <w:szCs w:val="24"/>
        </w:rPr>
        <w:t>mins</w:t>
      </w:r>
      <w:proofErr w:type="spellEnd"/>
      <w:r w:rsidRPr="006815B7">
        <w:rPr>
          <w:rFonts w:asciiTheme="majorHAnsi" w:hAnsiTheme="majorHAnsi" w:cs="Arial"/>
          <w:sz w:val="24"/>
          <w:szCs w:val="24"/>
        </w:rPr>
        <w:t>.,</w:t>
      </w:r>
      <w:proofErr w:type="gramEnd"/>
      <w:r w:rsidRPr="006815B7">
        <w:rPr>
          <w:rFonts w:asciiTheme="majorHAnsi" w:hAnsiTheme="majorHAnsi" w:cs="Arial"/>
          <w:sz w:val="24"/>
          <w:szCs w:val="24"/>
        </w:rPr>
        <w:t xml:space="preserve"> plus extras</w:t>
      </w:r>
    </w:p>
    <w:p w:rsidR="00257C33" w:rsidRPr="006815B7" w:rsidRDefault="00B47A79" w:rsidP="00257C33">
      <w:pPr>
        <w:pStyle w:val="NoSpacing"/>
        <w:rPr>
          <w:rFonts w:asciiTheme="majorHAnsi" w:hAnsiTheme="majorHAnsi"/>
          <w:sz w:val="24"/>
          <w:szCs w:val="24"/>
        </w:rPr>
      </w:pPr>
      <w:r w:rsidRPr="006815B7">
        <w:rPr>
          <w:rFonts w:asciiTheme="majorHAnsi" w:hAnsiTheme="majorHAnsi"/>
          <w:sz w:val="24"/>
          <w:szCs w:val="24"/>
        </w:rPr>
        <w:t>Rating:</w:t>
      </w:r>
      <w:r w:rsidRPr="006815B7">
        <w:rPr>
          <w:rFonts w:asciiTheme="majorHAnsi" w:hAnsiTheme="majorHAnsi"/>
          <w:sz w:val="24"/>
          <w:szCs w:val="24"/>
        </w:rPr>
        <w:tab/>
      </w:r>
      <w:r w:rsidRPr="006815B7">
        <w:rPr>
          <w:rFonts w:asciiTheme="majorHAnsi" w:hAnsiTheme="majorHAnsi"/>
          <w:sz w:val="24"/>
          <w:szCs w:val="24"/>
        </w:rPr>
        <w:tab/>
        <w:t>NR</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 xml:space="preserve">Catalog #: </w:t>
      </w:r>
      <w:r w:rsidRPr="006815B7">
        <w:rPr>
          <w:rFonts w:asciiTheme="majorHAnsi" w:hAnsiTheme="majorHAnsi"/>
          <w:sz w:val="24"/>
          <w:szCs w:val="24"/>
        </w:rPr>
        <w:tab/>
      </w:r>
      <w:r w:rsidRPr="006815B7">
        <w:rPr>
          <w:rFonts w:asciiTheme="majorHAnsi" w:hAnsiTheme="majorHAnsi"/>
          <w:sz w:val="24"/>
          <w:szCs w:val="24"/>
        </w:rPr>
        <w:tab/>
      </w:r>
      <w:r w:rsidRPr="006815B7">
        <w:rPr>
          <w:rFonts w:asciiTheme="majorHAnsi" w:hAnsiTheme="majorHAnsi" w:cs="Arial"/>
          <w:sz w:val="24"/>
          <w:szCs w:val="24"/>
        </w:rPr>
        <w:t>NNVG2</w:t>
      </w:r>
      <w:r w:rsidR="00B47A79" w:rsidRPr="006815B7">
        <w:rPr>
          <w:rFonts w:asciiTheme="majorHAnsi" w:hAnsiTheme="majorHAnsi" w:cs="Arial"/>
          <w:sz w:val="24"/>
          <w:szCs w:val="24"/>
        </w:rPr>
        <w:t>74020</w:t>
      </w:r>
    </w:p>
    <w:p w:rsidR="00257C33" w:rsidRPr="006815B7" w:rsidRDefault="00257C33" w:rsidP="009D4FBC">
      <w:pPr>
        <w:pStyle w:val="NoSpacing"/>
        <w:rPr>
          <w:rFonts w:asciiTheme="majorHAnsi" w:hAnsiTheme="majorHAnsi" w:cstheme="minorHAnsi"/>
          <w:sz w:val="24"/>
          <w:szCs w:val="24"/>
        </w:rPr>
      </w:pPr>
    </w:p>
    <w:p w:rsidR="00D527FC" w:rsidRPr="006815B7" w:rsidRDefault="00D527FC" w:rsidP="00D527FC">
      <w:pPr>
        <w:spacing w:after="0" w:line="240" w:lineRule="auto"/>
        <w:rPr>
          <w:rFonts w:asciiTheme="majorHAnsi" w:hAnsiTheme="majorHAnsi"/>
          <w:sz w:val="24"/>
          <w:szCs w:val="24"/>
        </w:rPr>
      </w:pPr>
      <w:r w:rsidRPr="006815B7">
        <w:rPr>
          <w:rFonts w:asciiTheme="majorHAnsi" w:hAnsiTheme="majorHAnsi"/>
          <w:sz w:val="24"/>
          <w:szCs w:val="24"/>
        </w:rPr>
        <w:t>For Box Art:</w:t>
      </w:r>
    </w:p>
    <w:p w:rsidR="009D4FBC" w:rsidRPr="006815B7" w:rsidRDefault="00BF7EFC" w:rsidP="009D4FBC">
      <w:pPr>
        <w:pStyle w:val="NoSpacing"/>
        <w:rPr>
          <w:rFonts w:asciiTheme="majorHAnsi" w:hAnsiTheme="majorHAnsi"/>
          <w:sz w:val="24"/>
          <w:szCs w:val="24"/>
        </w:rPr>
      </w:pPr>
      <w:hyperlink r:id="rId13" w:history="1">
        <w:r w:rsidR="00257C33" w:rsidRPr="006815B7">
          <w:rPr>
            <w:rStyle w:val="Hyperlink"/>
            <w:rFonts w:asciiTheme="majorHAnsi" w:hAnsiTheme="majorHAnsi"/>
            <w:sz w:val="24"/>
            <w:szCs w:val="24"/>
          </w:rPr>
          <w:t>http://www.newvideo.com/new-video-digital/conception/</w:t>
        </w:r>
      </w:hyperlink>
    </w:p>
    <w:p w:rsidR="00257C33" w:rsidRPr="009D4FBC" w:rsidRDefault="00257C33" w:rsidP="009D4FBC">
      <w:pPr>
        <w:pStyle w:val="NoSpacing"/>
        <w:rPr>
          <w:rFonts w:cstheme="minorHAnsi"/>
          <w:b/>
          <w:sz w:val="24"/>
          <w:szCs w:val="24"/>
        </w:rPr>
      </w:pPr>
    </w:p>
    <w:p w:rsidR="00202B24" w:rsidRPr="005562A2" w:rsidRDefault="00F737E1" w:rsidP="009D4FBC">
      <w:pPr>
        <w:pStyle w:val="NoSpacing"/>
        <w:rPr>
          <w:rFonts w:asciiTheme="majorHAnsi" w:hAnsiTheme="majorHAnsi" w:cstheme="minorHAnsi"/>
          <w:b/>
          <w:sz w:val="26"/>
          <w:szCs w:val="26"/>
          <w:u w:val="single"/>
        </w:rPr>
      </w:pPr>
      <w:r w:rsidRPr="005562A2">
        <w:rPr>
          <w:rFonts w:asciiTheme="majorHAnsi" w:hAnsiTheme="majorHAnsi" w:cstheme="minorHAnsi"/>
          <w:b/>
          <w:sz w:val="26"/>
          <w:szCs w:val="26"/>
          <w:u w:val="single"/>
        </w:rPr>
        <w:t>SLEEPLESS NIGHT</w:t>
      </w:r>
    </w:p>
    <w:p w:rsidR="0030542B" w:rsidRPr="006815B7" w:rsidRDefault="004905B3" w:rsidP="0030542B">
      <w:pPr>
        <w:spacing w:after="0"/>
        <w:rPr>
          <w:rFonts w:asciiTheme="majorHAnsi" w:hAnsiTheme="majorHAnsi"/>
          <w:sz w:val="24"/>
          <w:szCs w:val="24"/>
        </w:rPr>
      </w:pPr>
      <w:r w:rsidRPr="006815B7">
        <w:rPr>
          <w:rFonts w:asciiTheme="majorHAnsi" w:hAnsiTheme="majorHAnsi"/>
          <w:b/>
          <w:i/>
          <w:sz w:val="24"/>
          <w:szCs w:val="24"/>
        </w:rPr>
        <w:t>SLEEPLESS NIGHT</w:t>
      </w:r>
      <w:r w:rsidRPr="006815B7">
        <w:rPr>
          <w:rFonts w:asciiTheme="majorHAnsi" w:hAnsiTheme="majorHAnsi"/>
          <w:sz w:val="24"/>
          <w:szCs w:val="24"/>
        </w:rPr>
        <w:t xml:space="preserve"> tells the story of Vincent (</w:t>
      </w:r>
      <w:proofErr w:type="spellStart"/>
      <w:r w:rsidRPr="006815B7">
        <w:rPr>
          <w:rFonts w:asciiTheme="majorHAnsi" w:hAnsiTheme="majorHAnsi"/>
          <w:sz w:val="24"/>
          <w:szCs w:val="24"/>
        </w:rPr>
        <w:t>Tomer</w:t>
      </w:r>
      <w:proofErr w:type="spellEnd"/>
      <w:r w:rsidRPr="006815B7">
        <w:rPr>
          <w:rFonts w:asciiTheme="majorHAnsi" w:hAnsiTheme="majorHAnsi"/>
          <w:sz w:val="24"/>
          <w:szCs w:val="24"/>
        </w:rPr>
        <w:t xml:space="preserve"> Sisley, </w:t>
      </w:r>
      <w:r w:rsidRPr="006815B7">
        <w:rPr>
          <w:rStyle w:val="Emphasis"/>
          <w:rFonts w:asciiTheme="majorHAnsi" w:hAnsiTheme="majorHAnsi"/>
          <w:sz w:val="24"/>
          <w:szCs w:val="24"/>
        </w:rPr>
        <w:t>The Burma Conspiracy</w:t>
      </w:r>
      <w:r w:rsidRPr="006815B7">
        <w:rPr>
          <w:rFonts w:asciiTheme="majorHAnsi" w:hAnsiTheme="majorHAnsi"/>
          <w:sz w:val="24"/>
          <w:szCs w:val="24"/>
        </w:rPr>
        <w:t xml:space="preserve">), a respected and dedicated police officer—or so it seems. After he and a colleague are recognized while stealing a massive bag of cocaine from drug dealers employed by local </w:t>
      </w:r>
      <w:r w:rsidRPr="006815B7">
        <w:rPr>
          <w:rFonts w:asciiTheme="majorHAnsi" w:hAnsiTheme="majorHAnsi"/>
          <w:sz w:val="24"/>
          <w:szCs w:val="24"/>
        </w:rPr>
        <w:lastRenderedPageBreak/>
        <w:t xml:space="preserve">mob boss Marciano (Serge </w:t>
      </w:r>
      <w:proofErr w:type="spellStart"/>
      <w:r w:rsidRPr="006815B7">
        <w:rPr>
          <w:rFonts w:asciiTheme="majorHAnsi" w:hAnsiTheme="majorHAnsi"/>
          <w:sz w:val="24"/>
          <w:szCs w:val="24"/>
        </w:rPr>
        <w:t>Riaboukine</w:t>
      </w:r>
      <w:proofErr w:type="spellEnd"/>
      <w:r w:rsidRPr="006815B7">
        <w:rPr>
          <w:rFonts w:asciiTheme="majorHAnsi" w:hAnsiTheme="majorHAnsi"/>
          <w:sz w:val="24"/>
          <w:szCs w:val="24"/>
        </w:rPr>
        <w:t xml:space="preserve">, </w:t>
      </w:r>
      <w:r w:rsidRPr="006815B7">
        <w:rPr>
          <w:rStyle w:val="Emphasis"/>
          <w:rFonts w:asciiTheme="majorHAnsi" w:hAnsiTheme="majorHAnsi"/>
          <w:sz w:val="24"/>
          <w:szCs w:val="24"/>
        </w:rPr>
        <w:t>Mondays in the Sun</w:t>
      </w:r>
      <w:r w:rsidRPr="006815B7">
        <w:rPr>
          <w:rFonts w:asciiTheme="majorHAnsi" w:hAnsiTheme="majorHAnsi"/>
          <w:sz w:val="24"/>
          <w:szCs w:val="24"/>
        </w:rPr>
        <w:t xml:space="preserve">), Vincent quickly finds himself trapped in a situation that no parent would envy: His son has been kidnapped with the promise of execution if he doesn’t immediately deliver the bag back to its rightful owner. </w:t>
      </w:r>
    </w:p>
    <w:p w:rsidR="00782D02" w:rsidRPr="006815B7" w:rsidRDefault="00782D02" w:rsidP="0030542B">
      <w:pPr>
        <w:spacing w:after="0"/>
        <w:rPr>
          <w:rFonts w:asciiTheme="majorHAnsi" w:hAnsiTheme="majorHAnsi"/>
          <w:sz w:val="24"/>
          <w:szCs w:val="24"/>
        </w:rPr>
      </w:pPr>
    </w:p>
    <w:p w:rsidR="000E2C45" w:rsidRPr="006815B7" w:rsidRDefault="00215349" w:rsidP="00BA22C4">
      <w:pPr>
        <w:spacing w:after="0"/>
        <w:rPr>
          <w:rFonts w:asciiTheme="majorHAnsi" w:hAnsiTheme="majorHAnsi"/>
          <w:sz w:val="24"/>
          <w:szCs w:val="24"/>
        </w:rPr>
      </w:pPr>
      <w:r w:rsidRPr="006815B7">
        <w:rPr>
          <w:rFonts w:asciiTheme="majorHAnsi" w:hAnsiTheme="majorHAnsi"/>
          <w:sz w:val="24"/>
          <w:szCs w:val="24"/>
        </w:rPr>
        <w:t xml:space="preserve">Directed by </w:t>
      </w:r>
      <w:proofErr w:type="spellStart"/>
      <w:r w:rsidR="002F5B9B" w:rsidRPr="002F5B9B">
        <w:rPr>
          <w:rFonts w:asciiTheme="majorHAnsi" w:hAnsiTheme="majorHAnsi"/>
          <w:sz w:val="24"/>
          <w:szCs w:val="24"/>
        </w:rPr>
        <w:t>Frédéric</w:t>
      </w:r>
      <w:proofErr w:type="spellEnd"/>
      <w:r w:rsidRPr="002F5B9B">
        <w:rPr>
          <w:rFonts w:asciiTheme="majorHAnsi" w:hAnsiTheme="majorHAnsi"/>
          <w:sz w:val="24"/>
          <w:szCs w:val="24"/>
        </w:rPr>
        <w:t xml:space="preserve"> </w:t>
      </w:r>
      <w:proofErr w:type="spellStart"/>
      <w:r w:rsidRPr="002F5B9B">
        <w:rPr>
          <w:rFonts w:asciiTheme="majorHAnsi" w:hAnsiTheme="majorHAnsi"/>
          <w:sz w:val="24"/>
          <w:szCs w:val="24"/>
        </w:rPr>
        <w:t>Jardin</w:t>
      </w:r>
      <w:proofErr w:type="spellEnd"/>
      <w:r w:rsidRPr="006815B7">
        <w:rPr>
          <w:rFonts w:asciiTheme="majorHAnsi" w:hAnsiTheme="majorHAnsi"/>
          <w:sz w:val="24"/>
          <w:szCs w:val="24"/>
        </w:rPr>
        <w:t xml:space="preserve">, </w:t>
      </w:r>
      <w:r w:rsidRPr="006815B7">
        <w:rPr>
          <w:rFonts w:asciiTheme="majorHAnsi" w:hAnsiTheme="majorHAnsi"/>
          <w:b/>
          <w:i/>
          <w:sz w:val="24"/>
          <w:szCs w:val="24"/>
        </w:rPr>
        <w:t>SLEEPLESS NIGHT</w:t>
      </w:r>
      <w:r w:rsidR="001A5089" w:rsidRPr="006815B7">
        <w:rPr>
          <w:rFonts w:asciiTheme="majorHAnsi" w:hAnsiTheme="majorHAnsi"/>
          <w:sz w:val="24"/>
          <w:szCs w:val="24"/>
        </w:rPr>
        <w:t xml:space="preserve"> </w:t>
      </w:r>
      <w:r w:rsidR="00237FA3" w:rsidRPr="006815B7">
        <w:rPr>
          <w:rFonts w:asciiTheme="majorHAnsi" w:hAnsiTheme="majorHAnsi"/>
          <w:sz w:val="24"/>
          <w:szCs w:val="24"/>
        </w:rPr>
        <w:t xml:space="preserve">premiered at the 2011 Toronto International Film Festival </w:t>
      </w:r>
      <w:r w:rsidR="00B82CDA" w:rsidRPr="006815B7">
        <w:rPr>
          <w:rFonts w:asciiTheme="majorHAnsi" w:hAnsiTheme="majorHAnsi"/>
          <w:sz w:val="24"/>
          <w:szCs w:val="24"/>
        </w:rPr>
        <w:t xml:space="preserve">and was an official selection at </w:t>
      </w:r>
      <w:r w:rsidR="00455163" w:rsidRPr="006815B7">
        <w:rPr>
          <w:rFonts w:asciiTheme="majorHAnsi" w:hAnsiTheme="majorHAnsi"/>
          <w:sz w:val="24"/>
          <w:szCs w:val="24"/>
        </w:rPr>
        <w:t xml:space="preserve">the </w:t>
      </w:r>
      <w:proofErr w:type="spellStart"/>
      <w:r w:rsidR="00455163" w:rsidRPr="006815B7">
        <w:rPr>
          <w:rFonts w:asciiTheme="majorHAnsi" w:hAnsiTheme="majorHAnsi"/>
          <w:sz w:val="24"/>
          <w:szCs w:val="24"/>
        </w:rPr>
        <w:t>Tribeca</w:t>
      </w:r>
      <w:proofErr w:type="spellEnd"/>
      <w:r w:rsidR="00455163" w:rsidRPr="006815B7">
        <w:rPr>
          <w:rFonts w:asciiTheme="majorHAnsi" w:hAnsiTheme="majorHAnsi"/>
          <w:sz w:val="24"/>
          <w:szCs w:val="24"/>
        </w:rPr>
        <w:t xml:space="preserve"> Film Festival and </w:t>
      </w:r>
      <w:r w:rsidR="00B82CDA" w:rsidRPr="006815B7">
        <w:rPr>
          <w:rFonts w:asciiTheme="majorHAnsi" w:hAnsiTheme="majorHAnsi"/>
          <w:sz w:val="24"/>
          <w:szCs w:val="24"/>
        </w:rPr>
        <w:t xml:space="preserve">Fantastic Fest. </w:t>
      </w:r>
    </w:p>
    <w:p w:rsidR="00323754" w:rsidRPr="006815B7" w:rsidRDefault="00323754" w:rsidP="0030542B">
      <w:pPr>
        <w:spacing w:after="0"/>
        <w:rPr>
          <w:rFonts w:asciiTheme="majorHAnsi" w:hAnsiTheme="majorHAnsi"/>
          <w:sz w:val="24"/>
          <w:szCs w:val="24"/>
        </w:rPr>
      </w:pPr>
    </w:p>
    <w:p w:rsidR="00323754" w:rsidRDefault="00DE0608" w:rsidP="0030542B">
      <w:pPr>
        <w:spacing w:after="0"/>
        <w:rPr>
          <w:rFonts w:asciiTheme="majorHAnsi" w:hAnsiTheme="majorHAnsi" w:cs="Arial"/>
          <w:i/>
          <w:color w:val="000000"/>
          <w:sz w:val="24"/>
          <w:szCs w:val="24"/>
        </w:rPr>
      </w:pPr>
      <w:r w:rsidRPr="006815B7">
        <w:rPr>
          <w:rFonts w:asciiTheme="majorHAnsi" w:hAnsiTheme="majorHAnsi" w:cs="Arial"/>
          <w:color w:val="000000"/>
          <w:sz w:val="24"/>
          <w:szCs w:val="24"/>
        </w:rPr>
        <w:t xml:space="preserve">“Like </w:t>
      </w:r>
      <w:r w:rsidRPr="006815B7">
        <w:rPr>
          <w:rFonts w:asciiTheme="majorHAnsi" w:hAnsiTheme="majorHAnsi" w:cs="Arial"/>
          <w:i/>
          <w:color w:val="000000"/>
          <w:sz w:val="24"/>
          <w:szCs w:val="24"/>
        </w:rPr>
        <w:t>Die Hard</w:t>
      </w:r>
      <w:r w:rsidRPr="006815B7">
        <w:rPr>
          <w:rFonts w:asciiTheme="majorHAnsi" w:hAnsiTheme="majorHAnsi" w:cs="Arial"/>
          <w:color w:val="000000"/>
          <w:sz w:val="24"/>
          <w:szCs w:val="24"/>
        </w:rPr>
        <w:t xml:space="preserve"> meets </w:t>
      </w:r>
      <w:r w:rsidRPr="006815B7">
        <w:rPr>
          <w:rFonts w:asciiTheme="majorHAnsi" w:hAnsiTheme="majorHAnsi" w:cs="Arial"/>
          <w:i/>
          <w:color w:val="000000"/>
          <w:sz w:val="24"/>
          <w:szCs w:val="24"/>
        </w:rPr>
        <w:t xml:space="preserve">24 </w:t>
      </w:r>
      <w:r w:rsidRPr="006815B7">
        <w:rPr>
          <w:rFonts w:asciiTheme="majorHAnsi" w:hAnsiTheme="majorHAnsi" w:cs="Arial"/>
          <w:color w:val="000000"/>
          <w:sz w:val="24"/>
          <w:szCs w:val="24"/>
        </w:rPr>
        <w:t xml:space="preserve">by way of </w:t>
      </w:r>
      <w:r w:rsidRPr="006815B7">
        <w:rPr>
          <w:rFonts w:asciiTheme="majorHAnsi" w:hAnsiTheme="majorHAnsi" w:cs="Arial"/>
          <w:i/>
          <w:color w:val="000000"/>
          <w:sz w:val="24"/>
          <w:szCs w:val="24"/>
        </w:rPr>
        <w:t>Taken</w:t>
      </w:r>
      <w:r w:rsidRPr="006815B7">
        <w:rPr>
          <w:rFonts w:asciiTheme="majorHAnsi" w:hAnsiTheme="majorHAnsi" w:cs="Arial"/>
          <w:color w:val="000000"/>
          <w:sz w:val="24"/>
          <w:szCs w:val="24"/>
        </w:rPr>
        <w:t xml:space="preserve">.” – </w:t>
      </w:r>
      <w:proofErr w:type="spellStart"/>
      <w:r w:rsidR="0026706C" w:rsidRPr="006815B7">
        <w:rPr>
          <w:rFonts w:asciiTheme="majorHAnsi" w:hAnsiTheme="majorHAnsi" w:cs="Arial"/>
          <w:i/>
          <w:color w:val="000000"/>
          <w:sz w:val="24"/>
          <w:szCs w:val="24"/>
        </w:rPr>
        <w:t>SlashF</w:t>
      </w:r>
      <w:r w:rsidRPr="006815B7">
        <w:rPr>
          <w:rFonts w:asciiTheme="majorHAnsi" w:hAnsiTheme="majorHAnsi" w:cs="Arial"/>
          <w:i/>
          <w:color w:val="000000"/>
          <w:sz w:val="24"/>
          <w:szCs w:val="24"/>
        </w:rPr>
        <w:t>ilm</w:t>
      </w:r>
      <w:proofErr w:type="spellEnd"/>
    </w:p>
    <w:p w:rsidR="00CD4D0E" w:rsidRPr="00CD4D0E" w:rsidRDefault="00CD4D0E" w:rsidP="0030542B">
      <w:pPr>
        <w:spacing w:after="0"/>
        <w:rPr>
          <w:rFonts w:asciiTheme="majorHAnsi" w:hAnsiTheme="majorHAnsi" w:cs="Arial"/>
          <w:i/>
          <w:color w:val="000000"/>
          <w:sz w:val="24"/>
          <w:szCs w:val="24"/>
        </w:rPr>
      </w:pPr>
    </w:p>
    <w:p w:rsidR="00237FA3" w:rsidRPr="006815B7" w:rsidRDefault="00DE0608" w:rsidP="0030542B">
      <w:pPr>
        <w:spacing w:after="0"/>
        <w:rPr>
          <w:rFonts w:asciiTheme="majorHAnsi" w:hAnsiTheme="majorHAnsi"/>
          <w:sz w:val="24"/>
          <w:szCs w:val="24"/>
        </w:rPr>
      </w:pPr>
      <w:proofErr w:type="gramStart"/>
      <w:r w:rsidRPr="006815B7">
        <w:rPr>
          <w:rFonts w:asciiTheme="majorHAnsi" w:hAnsiTheme="majorHAnsi" w:cs="Arial"/>
          <w:color w:val="000000"/>
          <w:sz w:val="24"/>
          <w:szCs w:val="24"/>
        </w:rPr>
        <w:t>“A brilliant, frenetic action film.”</w:t>
      </w:r>
      <w:proofErr w:type="gramEnd"/>
      <w:r w:rsidRPr="006815B7">
        <w:rPr>
          <w:rFonts w:asciiTheme="majorHAnsi" w:hAnsiTheme="majorHAnsi" w:cs="Arial"/>
          <w:color w:val="000000"/>
          <w:sz w:val="24"/>
          <w:szCs w:val="24"/>
        </w:rPr>
        <w:t xml:space="preserve"> </w:t>
      </w:r>
      <w:r w:rsidRPr="006815B7">
        <w:rPr>
          <w:rFonts w:asciiTheme="majorHAnsi" w:hAnsiTheme="majorHAnsi"/>
          <w:sz w:val="24"/>
          <w:szCs w:val="24"/>
        </w:rPr>
        <w:t xml:space="preserve">– </w:t>
      </w:r>
      <w:proofErr w:type="spellStart"/>
      <w:r w:rsidR="00710178" w:rsidRPr="006815B7">
        <w:rPr>
          <w:rFonts w:asciiTheme="majorHAnsi" w:hAnsiTheme="majorHAnsi"/>
          <w:i/>
          <w:sz w:val="24"/>
          <w:szCs w:val="24"/>
        </w:rPr>
        <w:t>IndieWire</w:t>
      </w:r>
      <w:proofErr w:type="spellEnd"/>
    </w:p>
    <w:p w:rsidR="00237FA3" w:rsidRPr="006815B7" w:rsidRDefault="00237FA3" w:rsidP="0030542B">
      <w:pPr>
        <w:spacing w:after="0"/>
        <w:rPr>
          <w:rFonts w:asciiTheme="majorHAnsi" w:hAnsiTheme="majorHAnsi"/>
          <w:sz w:val="24"/>
          <w:szCs w:val="24"/>
        </w:rPr>
      </w:pPr>
    </w:p>
    <w:p w:rsidR="0030542B" w:rsidRPr="006815B7" w:rsidRDefault="0030542B" w:rsidP="0030542B">
      <w:pPr>
        <w:tabs>
          <w:tab w:val="left" w:pos="1080"/>
        </w:tabs>
        <w:spacing w:after="0"/>
        <w:ind w:right="-274"/>
        <w:rPr>
          <w:rFonts w:asciiTheme="majorHAnsi" w:hAnsiTheme="majorHAnsi"/>
          <w:sz w:val="24"/>
          <w:szCs w:val="24"/>
        </w:rPr>
      </w:pPr>
      <w:r w:rsidRPr="006815B7">
        <w:rPr>
          <w:rFonts w:asciiTheme="majorHAnsi" w:hAnsiTheme="majorHAnsi"/>
          <w:b/>
          <w:i/>
          <w:sz w:val="24"/>
          <w:szCs w:val="24"/>
        </w:rPr>
        <w:t xml:space="preserve">SLEEPLESS NIGHT </w:t>
      </w:r>
      <w:r w:rsidRPr="006815B7">
        <w:rPr>
          <w:rFonts w:asciiTheme="majorHAnsi" w:hAnsiTheme="majorHAnsi"/>
          <w:bCs/>
          <w:iCs/>
          <w:sz w:val="24"/>
          <w:szCs w:val="24"/>
        </w:rPr>
        <w:t>i</w:t>
      </w:r>
      <w:r w:rsidRPr="006815B7">
        <w:rPr>
          <w:rFonts w:asciiTheme="majorHAnsi" w:hAnsiTheme="majorHAnsi"/>
          <w:sz w:val="24"/>
          <w:szCs w:val="24"/>
        </w:rPr>
        <w:t xml:space="preserve">s directed </w:t>
      </w:r>
      <w:r w:rsidRPr="002F5B9B">
        <w:rPr>
          <w:rFonts w:asciiTheme="majorHAnsi" w:hAnsiTheme="majorHAnsi"/>
          <w:sz w:val="24"/>
          <w:szCs w:val="24"/>
        </w:rPr>
        <w:t xml:space="preserve">by </w:t>
      </w:r>
      <w:proofErr w:type="spellStart"/>
      <w:r w:rsidR="002F5B9B" w:rsidRPr="002F5B9B">
        <w:rPr>
          <w:rFonts w:asciiTheme="majorHAnsi" w:hAnsiTheme="majorHAnsi"/>
          <w:sz w:val="24"/>
          <w:szCs w:val="24"/>
        </w:rPr>
        <w:t>Frédéric</w:t>
      </w:r>
      <w:proofErr w:type="spellEnd"/>
      <w:r w:rsidR="00215349" w:rsidRPr="002F5B9B">
        <w:rPr>
          <w:rFonts w:asciiTheme="majorHAnsi" w:hAnsiTheme="majorHAnsi"/>
          <w:sz w:val="24"/>
          <w:szCs w:val="24"/>
        </w:rPr>
        <w:t xml:space="preserve"> </w:t>
      </w:r>
      <w:proofErr w:type="spellStart"/>
      <w:r w:rsidR="00215349" w:rsidRPr="002F5B9B">
        <w:rPr>
          <w:rFonts w:asciiTheme="majorHAnsi" w:hAnsiTheme="majorHAnsi"/>
          <w:sz w:val="24"/>
          <w:szCs w:val="24"/>
        </w:rPr>
        <w:t>Jardin</w:t>
      </w:r>
      <w:proofErr w:type="spellEnd"/>
      <w:r w:rsidRPr="006815B7">
        <w:rPr>
          <w:rFonts w:asciiTheme="majorHAnsi" w:hAnsiTheme="majorHAnsi"/>
          <w:sz w:val="24"/>
          <w:szCs w:val="24"/>
        </w:rPr>
        <w:t xml:space="preserve">; executive produced by Jeff </w:t>
      </w:r>
      <w:proofErr w:type="spellStart"/>
      <w:r w:rsidRPr="006815B7">
        <w:rPr>
          <w:rFonts w:asciiTheme="majorHAnsi" w:hAnsiTheme="majorHAnsi"/>
          <w:sz w:val="24"/>
          <w:szCs w:val="24"/>
        </w:rPr>
        <w:t>Honeck</w:t>
      </w:r>
      <w:proofErr w:type="spellEnd"/>
      <w:r w:rsidRPr="006815B7">
        <w:rPr>
          <w:rFonts w:asciiTheme="majorHAnsi" w:hAnsiTheme="majorHAnsi"/>
          <w:sz w:val="24"/>
          <w:szCs w:val="24"/>
        </w:rPr>
        <w:t xml:space="preserve">; produced by Marco </w:t>
      </w:r>
      <w:proofErr w:type="spellStart"/>
      <w:r w:rsidRPr="006815B7">
        <w:rPr>
          <w:rFonts w:asciiTheme="majorHAnsi" w:hAnsiTheme="majorHAnsi"/>
          <w:sz w:val="24"/>
          <w:szCs w:val="24"/>
        </w:rPr>
        <w:t>Cherqui</w:t>
      </w:r>
      <w:proofErr w:type="spellEnd"/>
      <w:r w:rsidRPr="006815B7">
        <w:rPr>
          <w:rFonts w:asciiTheme="majorHAnsi" w:hAnsiTheme="majorHAnsi"/>
          <w:sz w:val="24"/>
          <w:szCs w:val="24"/>
        </w:rPr>
        <w:t xml:space="preserve"> and </w:t>
      </w:r>
      <w:proofErr w:type="spellStart"/>
      <w:r w:rsidRPr="006815B7">
        <w:rPr>
          <w:rFonts w:asciiTheme="majorHAnsi" w:hAnsiTheme="majorHAnsi"/>
          <w:sz w:val="24"/>
          <w:szCs w:val="24"/>
        </w:rPr>
        <w:t>Lauranne</w:t>
      </w:r>
      <w:proofErr w:type="spellEnd"/>
      <w:r w:rsidRPr="006815B7">
        <w:rPr>
          <w:rFonts w:asciiTheme="majorHAnsi" w:hAnsiTheme="majorHAnsi"/>
          <w:sz w:val="24"/>
          <w:szCs w:val="24"/>
        </w:rPr>
        <w:t xml:space="preserve"> </w:t>
      </w:r>
      <w:proofErr w:type="spellStart"/>
      <w:r w:rsidRPr="006815B7">
        <w:rPr>
          <w:rFonts w:asciiTheme="majorHAnsi" w:hAnsiTheme="majorHAnsi"/>
          <w:sz w:val="24"/>
          <w:szCs w:val="24"/>
        </w:rPr>
        <w:t>Bourrachot</w:t>
      </w:r>
      <w:proofErr w:type="spellEnd"/>
      <w:r w:rsidRPr="006815B7">
        <w:rPr>
          <w:rFonts w:asciiTheme="majorHAnsi" w:hAnsiTheme="majorHAnsi"/>
          <w:sz w:val="24"/>
          <w:szCs w:val="24"/>
        </w:rPr>
        <w:t xml:space="preserve">; co-produced by David </w:t>
      </w:r>
      <w:proofErr w:type="spellStart"/>
      <w:r w:rsidRPr="006815B7">
        <w:rPr>
          <w:rFonts w:asciiTheme="majorHAnsi" w:hAnsiTheme="majorHAnsi"/>
          <w:sz w:val="24"/>
          <w:szCs w:val="24"/>
        </w:rPr>
        <w:t>Grumbach</w:t>
      </w:r>
      <w:proofErr w:type="spellEnd"/>
      <w:r w:rsidRPr="006815B7">
        <w:rPr>
          <w:rFonts w:asciiTheme="majorHAnsi" w:hAnsiTheme="majorHAnsi"/>
          <w:sz w:val="24"/>
          <w:szCs w:val="24"/>
        </w:rPr>
        <w:t xml:space="preserve">, Jean-Jacques </w:t>
      </w:r>
      <w:proofErr w:type="spellStart"/>
      <w:r w:rsidRPr="006815B7">
        <w:rPr>
          <w:rFonts w:asciiTheme="majorHAnsi" w:hAnsiTheme="majorHAnsi"/>
          <w:sz w:val="24"/>
          <w:szCs w:val="24"/>
        </w:rPr>
        <w:t>Neira</w:t>
      </w:r>
      <w:proofErr w:type="spellEnd"/>
      <w:r w:rsidRPr="006815B7">
        <w:rPr>
          <w:rFonts w:asciiTheme="majorHAnsi" w:hAnsiTheme="majorHAnsi"/>
          <w:sz w:val="24"/>
          <w:szCs w:val="24"/>
        </w:rPr>
        <w:t xml:space="preserve">, Hubert </w:t>
      </w:r>
      <w:proofErr w:type="spellStart"/>
      <w:r w:rsidRPr="006815B7">
        <w:rPr>
          <w:rFonts w:asciiTheme="majorHAnsi" w:hAnsiTheme="majorHAnsi"/>
          <w:sz w:val="24"/>
          <w:szCs w:val="24"/>
        </w:rPr>
        <w:t>Toint</w:t>
      </w:r>
      <w:proofErr w:type="spellEnd"/>
      <w:r w:rsidRPr="006815B7">
        <w:rPr>
          <w:rFonts w:asciiTheme="majorHAnsi" w:hAnsiTheme="majorHAnsi"/>
          <w:sz w:val="24"/>
          <w:szCs w:val="24"/>
        </w:rPr>
        <w:t xml:space="preserve">, Paul </w:t>
      </w:r>
      <w:proofErr w:type="spellStart"/>
      <w:r w:rsidRPr="006815B7">
        <w:rPr>
          <w:rFonts w:asciiTheme="majorHAnsi" w:hAnsiTheme="majorHAnsi"/>
          <w:sz w:val="24"/>
          <w:szCs w:val="24"/>
        </w:rPr>
        <w:t>Thiltges</w:t>
      </w:r>
      <w:proofErr w:type="spellEnd"/>
      <w:r w:rsidRPr="006815B7">
        <w:rPr>
          <w:rFonts w:asciiTheme="majorHAnsi" w:hAnsiTheme="majorHAnsi"/>
          <w:sz w:val="24"/>
          <w:szCs w:val="24"/>
        </w:rPr>
        <w:t xml:space="preserve">, Adrian </w:t>
      </w:r>
      <w:proofErr w:type="spellStart"/>
      <w:r w:rsidRPr="006815B7">
        <w:rPr>
          <w:rFonts w:asciiTheme="majorHAnsi" w:hAnsiTheme="majorHAnsi"/>
          <w:sz w:val="24"/>
          <w:szCs w:val="24"/>
        </w:rPr>
        <w:t>Politowski</w:t>
      </w:r>
      <w:proofErr w:type="spellEnd"/>
      <w:r w:rsidRPr="006815B7">
        <w:rPr>
          <w:rFonts w:asciiTheme="majorHAnsi" w:hAnsiTheme="majorHAnsi"/>
          <w:sz w:val="24"/>
          <w:szCs w:val="24"/>
        </w:rPr>
        <w:t xml:space="preserve">, Gilles </w:t>
      </w:r>
      <w:proofErr w:type="spellStart"/>
      <w:r w:rsidRPr="006815B7">
        <w:rPr>
          <w:rFonts w:asciiTheme="majorHAnsi" w:hAnsiTheme="majorHAnsi"/>
          <w:sz w:val="24"/>
          <w:szCs w:val="24"/>
        </w:rPr>
        <w:t>Waterkey</w:t>
      </w:r>
      <w:r w:rsidR="00D536C3" w:rsidRPr="006815B7">
        <w:rPr>
          <w:rFonts w:asciiTheme="majorHAnsi" w:hAnsiTheme="majorHAnsi"/>
          <w:sz w:val="24"/>
          <w:szCs w:val="24"/>
        </w:rPr>
        <w:t>n</w:t>
      </w:r>
      <w:proofErr w:type="spellEnd"/>
      <w:r w:rsidR="00D536C3" w:rsidRPr="006815B7">
        <w:rPr>
          <w:rFonts w:asciiTheme="majorHAnsi" w:hAnsiTheme="majorHAnsi"/>
          <w:sz w:val="24"/>
          <w:szCs w:val="24"/>
        </w:rPr>
        <w:t>;</w:t>
      </w:r>
      <w:r w:rsidRPr="006815B7">
        <w:rPr>
          <w:rFonts w:asciiTheme="majorHAnsi" w:hAnsiTheme="majorHAnsi"/>
          <w:sz w:val="24"/>
          <w:szCs w:val="24"/>
        </w:rPr>
        <w:t xml:space="preserve"> written by Peter </w:t>
      </w:r>
      <w:proofErr w:type="spellStart"/>
      <w:r w:rsidRPr="006815B7">
        <w:rPr>
          <w:rFonts w:asciiTheme="majorHAnsi" w:hAnsiTheme="majorHAnsi"/>
          <w:sz w:val="24"/>
          <w:szCs w:val="24"/>
        </w:rPr>
        <w:t>Vanderwall</w:t>
      </w:r>
      <w:proofErr w:type="spellEnd"/>
      <w:r w:rsidRPr="006815B7">
        <w:rPr>
          <w:rFonts w:asciiTheme="majorHAnsi" w:hAnsiTheme="majorHAnsi"/>
          <w:sz w:val="24"/>
          <w:szCs w:val="24"/>
        </w:rPr>
        <w:t xml:space="preserve">; edited by Christophe </w:t>
      </w:r>
      <w:proofErr w:type="spellStart"/>
      <w:r w:rsidRPr="006815B7">
        <w:rPr>
          <w:rFonts w:asciiTheme="majorHAnsi" w:hAnsiTheme="majorHAnsi"/>
          <w:sz w:val="24"/>
          <w:szCs w:val="24"/>
        </w:rPr>
        <w:t>Pinel</w:t>
      </w:r>
      <w:proofErr w:type="spellEnd"/>
      <w:r w:rsidRPr="006815B7">
        <w:rPr>
          <w:rFonts w:asciiTheme="majorHAnsi" w:hAnsiTheme="majorHAnsi"/>
          <w:sz w:val="24"/>
          <w:szCs w:val="24"/>
        </w:rPr>
        <w:t>. The DVD includes a</w:t>
      </w:r>
      <w:r w:rsidR="003215C2">
        <w:rPr>
          <w:rFonts w:asciiTheme="majorHAnsi" w:hAnsiTheme="majorHAnsi"/>
          <w:sz w:val="24"/>
          <w:szCs w:val="24"/>
        </w:rPr>
        <w:t>n I</w:t>
      </w:r>
      <w:r w:rsidR="00251DCD" w:rsidRPr="006815B7">
        <w:rPr>
          <w:rFonts w:asciiTheme="majorHAnsi" w:hAnsiTheme="majorHAnsi"/>
          <w:sz w:val="24"/>
          <w:szCs w:val="24"/>
        </w:rPr>
        <w:t>nterview with the C</w:t>
      </w:r>
      <w:r w:rsidR="00D536C3" w:rsidRPr="006815B7">
        <w:rPr>
          <w:rFonts w:asciiTheme="majorHAnsi" w:hAnsiTheme="majorHAnsi"/>
          <w:sz w:val="24"/>
          <w:szCs w:val="24"/>
        </w:rPr>
        <w:t xml:space="preserve">ast of </w:t>
      </w:r>
      <w:r w:rsidR="00D536C3" w:rsidRPr="006815B7">
        <w:rPr>
          <w:rFonts w:asciiTheme="majorHAnsi" w:hAnsiTheme="majorHAnsi"/>
          <w:b/>
          <w:i/>
          <w:sz w:val="24"/>
          <w:szCs w:val="24"/>
        </w:rPr>
        <w:t>SLEEPLESS NIGHT</w:t>
      </w:r>
      <w:r w:rsidR="00D536C3" w:rsidRPr="006815B7">
        <w:rPr>
          <w:rFonts w:asciiTheme="majorHAnsi" w:hAnsiTheme="majorHAnsi"/>
          <w:sz w:val="24"/>
          <w:szCs w:val="24"/>
        </w:rPr>
        <w:t>, Presented by American Express.</w:t>
      </w:r>
    </w:p>
    <w:p w:rsidR="0030542B" w:rsidRPr="006815B7" w:rsidRDefault="0030542B" w:rsidP="009D4FBC">
      <w:pPr>
        <w:pStyle w:val="NoSpacing"/>
        <w:rPr>
          <w:rStyle w:val="Strong"/>
          <w:rFonts w:asciiTheme="majorHAnsi" w:hAnsiTheme="majorHAnsi"/>
          <w:sz w:val="24"/>
          <w:szCs w:val="24"/>
        </w:rPr>
      </w:pPr>
    </w:p>
    <w:p w:rsidR="00257C33" w:rsidRPr="006815B7" w:rsidRDefault="00FE6AE9" w:rsidP="00257C33">
      <w:pPr>
        <w:pStyle w:val="NoSpacing"/>
        <w:rPr>
          <w:rFonts w:asciiTheme="majorHAnsi" w:hAnsiTheme="majorHAnsi"/>
          <w:sz w:val="24"/>
          <w:szCs w:val="24"/>
        </w:rPr>
      </w:pPr>
      <w:r w:rsidRPr="006815B7">
        <w:rPr>
          <w:rFonts w:asciiTheme="majorHAnsi" w:hAnsiTheme="majorHAnsi"/>
          <w:sz w:val="24"/>
          <w:szCs w:val="24"/>
        </w:rPr>
        <w:t>Pricing:</w:t>
      </w:r>
      <w:r w:rsidRPr="006815B7">
        <w:rPr>
          <w:rFonts w:asciiTheme="majorHAnsi" w:hAnsiTheme="majorHAnsi"/>
          <w:sz w:val="24"/>
          <w:szCs w:val="24"/>
        </w:rPr>
        <w:tab/>
        <w:t xml:space="preserve">         </w:t>
      </w:r>
      <w:r w:rsidRPr="006815B7">
        <w:rPr>
          <w:rFonts w:asciiTheme="majorHAnsi" w:hAnsiTheme="majorHAnsi"/>
          <w:sz w:val="24"/>
          <w:szCs w:val="24"/>
        </w:rPr>
        <w:tab/>
        <w:t>$26</w:t>
      </w:r>
      <w:r w:rsidR="00257C33" w:rsidRPr="006815B7">
        <w:rPr>
          <w:rFonts w:asciiTheme="majorHAnsi" w:hAnsiTheme="majorHAnsi"/>
          <w:sz w:val="24"/>
          <w:szCs w:val="24"/>
        </w:rPr>
        <w:t>.95 US</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 xml:space="preserve">Runtime:        </w:t>
      </w:r>
      <w:r w:rsidRPr="006815B7">
        <w:rPr>
          <w:rFonts w:asciiTheme="majorHAnsi" w:hAnsiTheme="majorHAnsi"/>
          <w:sz w:val="24"/>
          <w:szCs w:val="24"/>
        </w:rPr>
        <w:tab/>
      </w:r>
      <w:r w:rsidRPr="006815B7">
        <w:rPr>
          <w:rFonts w:asciiTheme="majorHAnsi" w:hAnsiTheme="majorHAnsi"/>
          <w:sz w:val="24"/>
          <w:szCs w:val="24"/>
        </w:rPr>
        <w:tab/>
      </w:r>
      <w:r w:rsidR="00AC726E" w:rsidRPr="006815B7">
        <w:rPr>
          <w:rFonts w:asciiTheme="majorHAnsi" w:hAnsiTheme="majorHAnsi" w:cs="Arial"/>
          <w:sz w:val="24"/>
          <w:szCs w:val="24"/>
        </w:rPr>
        <w:t>103</w:t>
      </w:r>
      <w:r w:rsidRPr="006815B7">
        <w:rPr>
          <w:rFonts w:asciiTheme="majorHAnsi" w:hAnsiTheme="majorHAnsi" w:cs="Arial"/>
          <w:sz w:val="24"/>
          <w:szCs w:val="24"/>
        </w:rPr>
        <w:t xml:space="preserve"> </w:t>
      </w:r>
      <w:proofErr w:type="spellStart"/>
      <w:proofErr w:type="gramStart"/>
      <w:r w:rsidRPr="006815B7">
        <w:rPr>
          <w:rFonts w:asciiTheme="majorHAnsi" w:hAnsiTheme="majorHAnsi" w:cs="Arial"/>
          <w:sz w:val="24"/>
          <w:szCs w:val="24"/>
        </w:rPr>
        <w:t>mins</w:t>
      </w:r>
      <w:proofErr w:type="spellEnd"/>
      <w:r w:rsidRPr="006815B7">
        <w:rPr>
          <w:rFonts w:asciiTheme="majorHAnsi" w:hAnsiTheme="majorHAnsi" w:cs="Arial"/>
          <w:sz w:val="24"/>
          <w:szCs w:val="24"/>
        </w:rPr>
        <w:t>.,</w:t>
      </w:r>
      <w:proofErr w:type="gramEnd"/>
      <w:r w:rsidRPr="006815B7">
        <w:rPr>
          <w:rFonts w:asciiTheme="majorHAnsi" w:hAnsiTheme="majorHAnsi" w:cs="Arial"/>
          <w:sz w:val="24"/>
          <w:szCs w:val="24"/>
        </w:rPr>
        <w:t xml:space="preserve"> plus extras</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Rating:</w:t>
      </w:r>
      <w:r w:rsidRPr="006815B7">
        <w:rPr>
          <w:rFonts w:asciiTheme="majorHAnsi" w:hAnsiTheme="majorHAnsi"/>
          <w:sz w:val="24"/>
          <w:szCs w:val="24"/>
        </w:rPr>
        <w:tab/>
      </w:r>
      <w:r w:rsidRPr="006815B7">
        <w:rPr>
          <w:rFonts w:asciiTheme="majorHAnsi" w:hAnsiTheme="majorHAnsi"/>
          <w:sz w:val="24"/>
          <w:szCs w:val="24"/>
        </w:rPr>
        <w:tab/>
      </w:r>
      <w:r w:rsidR="00AC726E" w:rsidRPr="006815B7">
        <w:rPr>
          <w:rFonts w:asciiTheme="majorHAnsi" w:hAnsiTheme="majorHAnsi"/>
          <w:sz w:val="24"/>
          <w:szCs w:val="24"/>
        </w:rPr>
        <w:t>NR</w:t>
      </w:r>
    </w:p>
    <w:p w:rsidR="00257C33" w:rsidRPr="006815B7" w:rsidRDefault="00257C33" w:rsidP="00257C33">
      <w:pPr>
        <w:pStyle w:val="NoSpacing"/>
        <w:rPr>
          <w:rFonts w:asciiTheme="majorHAnsi" w:hAnsiTheme="majorHAnsi" w:cs="Arial"/>
          <w:sz w:val="24"/>
          <w:szCs w:val="24"/>
        </w:rPr>
      </w:pPr>
      <w:r w:rsidRPr="006815B7">
        <w:rPr>
          <w:rFonts w:asciiTheme="majorHAnsi" w:hAnsiTheme="majorHAnsi"/>
          <w:sz w:val="24"/>
          <w:szCs w:val="24"/>
        </w:rPr>
        <w:t xml:space="preserve">Catalog #: </w:t>
      </w:r>
      <w:r w:rsidRPr="006815B7">
        <w:rPr>
          <w:rFonts w:asciiTheme="majorHAnsi" w:hAnsiTheme="majorHAnsi"/>
          <w:sz w:val="24"/>
          <w:szCs w:val="24"/>
        </w:rPr>
        <w:tab/>
      </w:r>
      <w:r w:rsidRPr="006815B7">
        <w:rPr>
          <w:rFonts w:asciiTheme="majorHAnsi" w:hAnsiTheme="majorHAnsi"/>
          <w:sz w:val="24"/>
          <w:szCs w:val="24"/>
        </w:rPr>
        <w:tab/>
      </w:r>
      <w:r w:rsidRPr="006815B7">
        <w:rPr>
          <w:rFonts w:asciiTheme="majorHAnsi" w:hAnsiTheme="majorHAnsi" w:cs="Arial"/>
          <w:sz w:val="24"/>
          <w:szCs w:val="24"/>
        </w:rPr>
        <w:t>NNVG27</w:t>
      </w:r>
      <w:r w:rsidR="00D61AE9" w:rsidRPr="006815B7">
        <w:rPr>
          <w:rFonts w:asciiTheme="majorHAnsi" w:hAnsiTheme="majorHAnsi" w:cs="Arial"/>
          <w:sz w:val="24"/>
          <w:szCs w:val="24"/>
        </w:rPr>
        <w:t>7930</w:t>
      </w:r>
    </w:p>
    <w:p w:rsidR="00946394" w:rsidRPr="006815B7" w:rsidRDefault="00946394" w:rsidP="00257C33">
      <w:pPr>
        <w:pStyle w:val="NoSpacing"/>
        <w:rPr>
          <w:rFonts w:asciiTheme="majorHAnsi" w:hAnsiTheme="majorHAnsi"/>
          <w:sz w:val="24"/>
          <w:szCs w:val="24"/>
        </w:rPr>
      </w:pPr>
      <w:r w:rsidRPr="006815B7">
        <w:rPr>
          <w:rFonts w:asciiTheme="majorHAnsi" w:hAnsiTheme="majorHAnsi" w:cs="Arial"/>
          <w:sz w:val="24"/>
          <w:szCs w:val="24"/>
        </w:rPr>
        <w:t>Language:</w:t>
      </w:r>
      <w:r w:rsidRPr="006815B7">
        <w:rPr>
          <w:rFonts w:asciiTheme="majorHAnsi" w:hAnsiTheme="majorHAnsi" w:cs="Arial"/>
          <w:sz w:val="24"/>
          <w:szCs w:val="24"/>
        </w:rPr>
        <w:tab/>
      </w:r>
      <w:r w:rsidRPr="006815B7">
        <w:rPr>
          <w:rFonts w:asciiTheme="majorHAnsi" w:hAnsiTheme="majorHAnsi" w:cs="Arial"/>
          <w:sz w:val="24"/>
          <w:szCs w:val="24"/>
        </w:rPr>
        <w:tab/>
        <w:t>French with English Subtitles</w:t>
      </w:r>
    </w:p>
    <w:p w:rsidR="00237FA3" w:rsidRPr="006815B7" w:rsidRDefault="00237FA3" w:rsidP="009D4FBC">
      <w:pPr>
        <w:pStyle w:val="NoSpacing"/>
        <w:rPr>
          <w:rStyle w:val="Strong"/>
          <w:rFonts w:asciiTheme="majorHAnsi" w:hAnsiTheme="majorHAnsi"/>
          <w:b w:val="0"/>
          <w:i/>
          <w:sz w:val="24"/>
          <w:szCs w:val="24"/>
        </w:rPr>
      </w:pPr>
    </w:p>
    <w:p w:rsidR="00D527FC" w:rsidRPr="006815B7" w:rsidRDefault="00D527FC" w:rsidP="00D527FC">
      <w:pPr>
        <w:spacing w:after="0" w:line="240" w:lineRule="auto"/>
        <w:rPr>
          <w:rStyle w:val="Strong"/>
          <w:rFonts w:asciiTheme="majorHAnsi" w:hAnsiTheme="majorHAnsi"/>
          <w:b w:val="0"/>
          <w:bCs w:val="0"/>
          <w:sz w:val="24"/>
          <w:szCs w:val="24"/>
        </w:rPr>
      </w:pPr>
      <w:r w:rsidRPr="006815B7">
        <w:rPr>
          <w:rFonts w:asciiTheme="majorHAnsi" w:hAnsiTheme="majorHAnsi"/>
          <w:sz w:val="24"/>
          <w:szCs w:val="24"/>
        </w:rPr>
        <w:t>For Box Art:</w:t>
      </w:r>
    </w:p>
    <w:p w:rsidR="00257C33" w:rsidRPr="006815B7" w:rsidRDefault="00BF7EFC" w:rsidP="009D4FBC">
      <w:pPr>
        <w:pStyle w:val="NoSpacing"/>
        <w:rPr>
          <w:rStyle w:val="Strong"/>
          <w:rFonts w:asciiTheme="majorHAnsi" w:hAnsiTheme="majorHAnsi"/>
          <w:b w:val="0"/>
          <w:sz w:val="24"/>
          <w:szCs w:val="24"/>
        </w:rPr>
      </w:pPr>
      <w:hyperlink r:id="rId14" w:history="1">
        <w:r w:rsidR="00257C33" w:rsidRPr="006815B7">
          <w:rPr>
            <w:rStyle w:val="Hyperlink"/>
            <w:rFonts w:asciiTheme="majorHAnsi" w:hAnsiTheme="majorHAnsi"/>
            <w:sz w:val="24"/>
            <w:szCs w:val="24"/>
          </w:rPr>
          <w:t>http://www.newvideo.com/new-video-digital/sleepless-night/</w:t>
        </w:r>
      </w:hyperlink>
    </w:p>
    <w:p w:rsidR="00237FA3" w:rsidRPr="00257C33" w:rsidRDefault="00237FA3" w:rsidP="009D4FBC">
      <w:pPr>
        <w:pStyle w:val="NoSpacing"/>
        <w:rPr>
          <w:rStyle w:val="Strong"/>
          <w:b w:val="0"/>
          <w:sz w:val="24"/>
          <w:szCs w:val="24"/>
        </w:rPr>
      </w:pPr>
    </w:p>
    <w:p w:rsidR="00F737E1" w:rsidRPr="005562A2" w:rsidRDefault="00F737E1" w:rsidP="00F737E1">
      <w:pPr>
        <w:pStyle w:val="NoSpacing"/>
        <w:rPr>
          <w:rFonts w:asciiTheme="majorHAnsi" w:hAnsiTheme="majorHAnsi" w:cstheme="minorHAnsi"/>
          <w:b/>
          <w:sz w:val="26"/>
          <w:szCs w:val="26"/>
          <w:u w:val="single"/>
        </w:rPr>
      </w:pPr>
      <w:r w:rsidRPr="005562A2">
        <w:rPr>
          <w:rFonts w:asciiTheme="majorHAnsi" w:hAnsiTheme="majorHAnsi" w:cstheme="minorHAnsi"/>
          <w:b/>
          <w:sz w:val="26"/>
          <w:szCs w:val="26"/>
          <w:u w:val="single"/>
        </w:rPr>
        <w:t>388 ARLETTA AVENUE</w:t>
      </w:r>
    </w:p>
    <w:p w:rsidR="004905B3" w:rsidRPr="006815B7" w:rsidRDefault="004905B3" w:rsidP="004905B3">
      <w:pPr>
        <w:pStyle w:val="NormalWeb"/>
        <w:spacing w:before="0" w:beforeAutospacing="0" w:after="0" w:afterAutospacing="0"/>
        <w:rPr>
          <w:rFonts w:asciiTheme="majorHAnsi" w:hAnsiTheme="majorHAnsi"/>
        </w:rPr>
      </w:pPr>
      <w:r w:rsidRPr="006815B7">
        <w:rPr>
          <w:rFonts w:asciiTheme="majorHAnsi" w:hAnsiTheme="majorHAnsi"/>
        </w:rPr>
        <w:t xml:space="preserve">On the surface, James </w:t>
      </w:r>
      <w:proofErr w:type="spellStart"/>
      <w:r w:rsidRPr="006815B7">
        <w:rPr>
          <w:rFonts w:asciiTheme="majorHAnsi" w:hAnsiTheme="majorHAnsi"/>
        </w:rPr>
        <w:t>Deakin</w:t>
      </w:r>
      <w:proofErr w:type="spellEnd"/>
      <w:r w:rsidRPr="006815B7">
        <w:rPr>
          <w:rFonts w:asciiTheme="majorHAnsi" w:hAnsiTheme="majorHAnsi"/>
        </w:rPr>
        <w:t xml:space="preserve"> (Nick Stahl, </w:t>
      </w:r>
      <w:r w:rsidRPr="006815B7">
        <w:rPr>
          <w:rFonts w:asciiTheme="majorHAnsi" w:hAnsiTheme="majorHAnsi"/>
          <w:i/>
        </w:rPr>
        <w:t>Sin City</w:t>
      </w:r>
      <w:r w:rsidRPr="006815B7">
        <w:rPr>
          <w:rFonts w:asciiTheme="majorHAnsi" w:hAnsiTheme="majorHAnsi"/>
        </w:rPr>
        <w:t xml:space="preserve">, </w:t>
      </w:r>
      <w:proofErr w:type="gramStart"/>
      <w:r w:rsidRPr="006815B7">
        <w:rPr>
          <w:rStyle w:val="Emphasis"/>
          <w:rFonts w:asciiTheme="majorHAnsi" w:hAnsiTheme="majorHAnsi"/>
        </w:rPr>
        <w:t>Terminator</w:t>
      </w:r>
      <w:proofErr w:type="gramEnd"/>
      <w:r w:rsidRPr="006815B7">
        <w:rPr>
          <w:rStyle w:val="Emphasis"/>
          <w:rFonts w:asciiTheme="majorHAnsi" w:hAnsiTheme="majorHAnsi"/>
        </w:rPr>
        <w:t xml:space="preserve"> 3: Rise of the Machines</w:t>
      </w:r>
      <w:r w:rsidRPr="006815B7">
        <w:rPr>
          <w:rFonts w:asciiTheme="majorHAnsi" w:hAnsiTheme="majorHAnsi"/>
        </w:rPr>
        <w:t xml:space="preserve">) lives a quiet, routine, comfortable life with his wife Amy (Mia </w:t>
      </w:r>
      <w:proofErr w:type="spellStart"/>
      <w:r w:rsidRPr="006815B7">
        <w:rPr>
          <w:rFonts w:asciiTheme="majorHAnsi" w:hAnsiTheme="majorHAnsi"/>
        </w:rPr>
        <w:t>Kirshner</w:t>
      </w:r>
      <w:proofErr w:type="spellEnd"/>
      <w:r w:rsidRPr="006815B7">
        <w:rPr>
          <w:rFonts w:asciiTheme="majorHAnsi" w:hAnsiTheme="majorHAnsi"/>
        </w:rPr>
        <w:t xml:space="preserve">, </w:t>
      </w:r>
      <w:r w:rsidRPr="006815B7">
        <w:rPr>
          <w:rStyle w:val="Emphasis"/>
          <w:rFonts w:asciiTheme="majorHAnsi" w:hAnsiTheme="majorHAnsi"/>
        </w:rPr>
        <w:t>The Vampire Diaries</w:t>
      </w:r>
      <w:r w:rsidRPr="006815B7">
        <w:rPr>
          <w:rFonts w:asciiTheme="majorHAnsi" w:hAnsiTheme="majorHAnsi"/>
        </w:rPr>
        <w:t>) in their suburban home. Under the subtle manipulation of a faceless voyeur, however, cracks in their relationship begin to emerge. When Amy suddenly disappears, James is left to wonder if she’s been abducted or simply abandoned him, but their tormentor doesn’t stop there. As the manipulations become more twisted and violent, James desperately tries to identify just who’s doing this to him and why, but his adversary always seems to be one step ahead.</w:t>
      </w:r>
    </w:p>
    <w:p w:rsidR="004905B3" w:rsidRPr="006815B7" w:rsidRDefault="004905B3" w:rsidP="004905B3">
      <w:pPr>
        <w:pStyle w:val="NormalWeb"/>
        <w:spacing w:before="0" w:beforeAutospacing="0" w:after="0" w:afterAutospacing="0"/>
        <w:rPr>
          <w:rFonts w:asciiTheme="majorHAnsi" w:hAnsiTheme="majorHAnsi"/>
        </w:rPr>
      </w:pPr>
    </w:p>
    <w:p w:rsidR="00F704FC" w:rsidRPr="006815B7" w:rsidRDefault="008A3EA2" w:rsidP="004905B3">
      <w:pPr>
        <w:pStyle w:val="NormalWeb"/>
        <w:spacing w:before="0" w:beforeAutospacing="0" w:after="0" w:afterAutospacing="0"/>
        <w:rPr>
          <w:rFonts w:asciiTheme="majorHAnsi" w:hAnsiTheme="majorHAnsi"/>
        </w:rPr>
      </w:pPr>
      <w:r w:rsidRPr="006815B7">
        <w:rPr>
          <w:rFonts w:asciiTheme="majorHAnsi" w:hAnsiTheme="majorHAnsi"/>
        </w:rPr>
        <w:t xml:space="preserve">In this fresh, subversive take on the found-footage horror genre from the makers of </w:t>
      </w:r>
      <w:r w:rsidRPr="006815B7">
        <w:rPr>
          <w:rFonts w:asciiTheme="majorHAnsi" w:hAnsiTheme="majorHAnsi"/>
          <w:i/>
        </w:rPr>
        <w:t>S</w:t>
      </w:r>
      <w:r w:rsidR="0026787B">
        <w:rPr>
          <w:rFonts w:asciiTheme="majorHAnsi" w:hAnsiTheme="majorHAnsi"/>
          <w:i/>
        </w:rPr>
        <w:t>pli</w:t>
      </w:r>
      <w:r w:rsidR="00115383">
        <w:rPr>
          <w:rFonts w:asciiTheme="majorHAnsi" w:hAnsiTheme="majorHAnsi"/>
          <w:i/>
        </w:rPr>
        <w:t xml:space="preserve">ce </w:t>
      </w:r>
      <w:r w:rsidRPr="006815B7">
        <w:rPr>
          <w:rFonts w:asciiTheme="majorHAnsi" w:hAnsiTheme="majorHAnsi"/>
        </w:rPr>
        <w:t xml:space="preserve">and </w:t>
      </w:r>
      <w:r w:rsidR="00115383">
        <w:rPr>
          <w:rFonts w:asciiTheme="majorHAnsi" w:hAnsiTheme="majorHAnsi"/>
          <w:i/>
        </w:rPr>
        <w:t>Cube</w:t>
      </w:r>
      <w:r w:rsidR="00AC3E24" w:rsidRPr="006815B7">
        <w:rPr>
          <w:rFonts w:asciiTheme="majorHAnsi" w:hAnsiTheme="majorHAnsi"/>
        </w:rPr>
        <w:t xml:space="preserve">, filmmaker Randall Cole </w:t>
      </w:r>
      <w:r w:rsidR="00037F79" w:rsidRPr="006815B7">
        <w:rPr>
          <w:rFonts w:asciiTheme="majorHAnsi" w:hAnsiTheme="majorHAnsi"/>
        </w:rPr>
        <w:t xml:space="preserve">uses hidden cameras </w:t>
      </w:r>
      <w:r w:rsidR="00C5515A" w:rsidRPr="006815B7">
        <w:rPr>
          <w:rFonts w:asciiTheme="majorHAnsi" w:hAnsiTheme="majorHAnsi"/>
        </w:rPr>
        <w:t>secretly placed throughout</w:t>
      </w:r>
      <w:r w:rsidR="00037F79" w:rsidRPr="006815B7">
        <w:rPr>
          <w:rFonts w:asciiTheme="majorHAnsi" w:hAnsiTheme="majorHAnsi"/>
        </w:rPr>
        <w:t xml:space="preserve"> the house</w:t>
      </w:r>
      <w:r w:rsidR="00C5515A" w:rsidRPr="006815B7">
        <w:rPr>
          <w:rFonts w:asciiTheme="majorHAnsi" w:hAnsiTheme="majorHAnsi"/>
        </w:rPr>
        <w:t xml:space="preserve"> to illustrate the terror from the stalker’s point of view.</w:t>
      </w:r>
    </w:p>
    <w:p w:rsidR="00A455A5" w:rsidRPr="006815B7" w:rsidRDefault="00A455A5" w:rsidP="004905B3">
      <w:pPr>
        <w:tabs>
          <w:tab w:val="left" w:pos="1080"/>
        </w:tabs>
        <w:spacing w:after="0" w:line="240" w:lineRule="auto"/>
        <w:ind w:right="-274"/>
        <w:rPr>
          <w:rFonts w:asciiTheme="majorHAnsi" w:hAnsiTheme="majorHAnsi" w:cstheme="minorHAnsi"/>
          <w:sz w:val="24"/>
          <w:szCs w:val="24"/>
        </w:rPr>
      </w:pPr>
    </w:p>
    <w:p w:rsidR="00152BF3" w:rsidRDefault="00152BF3" w:rsidP="00152BF3">
      <w:pPr>
        <w:pStyle w:val="PlainText"/>
        <w:rPr>
          <w:rFonts w:asciiTheme="majorHAnsi" w:hAnsiTheme="majorHAnsi" w:cs="Arial"/>
          <w:bCs/>
          <w:sz w:val="24"/>
          <w:szCs w:val="24"/>
        </w:rPr>
      </w:pPr>
      <w:r w:rsidRPr="006815B7">
        <w:rPr>
          <w:rFonts w:asciiTheme="majorHAnsi" w:hAnsiTheme="majorHAnsi" w:cs="Arial"/>
          <w:bCs/>
          <w:sz w:val="24"/>
          <w:szCs w:val="24"/>
        </w:rPr>
        <w:t xml:space="preserve">“Puts an entirely new spin on the concept of </w:t>
      </w:r>
      <w:proofErr w:type="spellStart"/>
      <w:r w:rsidRPr="006815B7">
        <w:rPr>
          <w:rFonts w:asciiTheme="majorHAnsi" w:hAnsiTheme="majorHAnsi" w:cs="Arial"/>
          <w:bCs/>
          <w:sz w:val="24"/>
          <w:szCs w:val="24"/>
        </w:rPr>
        <w:t>verite</w:t>
      </w:r>
      <w:proofErr w:type="spellEnd"/>
      <w:r w:rsidRPr="006815B7">
        <w:rPr>
          <w:rFonts w:asciiTheme="majorHAnsi" w:hAnsiTheme="majorHAnsi" w:cs="Arial"/>
          <w:bCs/>
          <w:sz w:val="24"/>
          <w:szCs w:val="24"/>
        </w:rPr>
        <w:t xml:space="preserve"> horror” – </w:t>
      </w:r>
      <w:r w:rsidRPr="006815B7">
        <w:rPr>
          <w:rFonts w:asciiTheme="majorHAnsi" w:hAnsiTheme="majorHAnsi" w:cs="Arial"/>
          <w:bCs/>
          <w:i/>
          <w:sz w:val="24"/>
          <w:szCs w:val="24"/>
        </w:rPr>
        <w:t>Twitch Film</w:t>
      </w:r>
      <w:r w:rsidRPr="006815B7">
        <w:rPr>
          <w:rFonts w:asciiTheme="majorHAnsi" w:hAnsiTheme="majorHAnsi" w:cs="Arial"/>
          <w:bCs/>
          <w:sz w:val="24"/>
          <w:szCs w:val="24"/>
        </w:rPr>
        <w:t xml:space="preserve"> </w:t>
      </w:r>
    </w:p>
    <w:p w:rsidR="00CD4D0E" w:rsidRPr="006815B7" w:rsidRDefault="00CD4D0E" w:rsidP="00152BF3">
      <w:pPr>
        <w:pStyle w:val="PlainText"/>
        <w:rPr>
          <w:rFonts w:asciiTheme="majorHAnsi" w:hAnsiTheme="majorHAnsi" w:cs="Arial"/>
          <w:bCs/>
          <w:sz w:val="24"/>
          <w:szCs w:val="24"/>
        </w:rPr>
      </w:pPr>
    </w:p>
    <w:p w:rsidR="00152BF3" w:rsidRDefault="00152BF3" w:rsidP="00152BF3">
      <w:pPr>
        <w:pStyle w:val="PlainText"/>
        <w:rPr>
          <w:rFonts w:asciiTheme="majorHAnsi" w:hAnsiTheme="majorHAnsi" w:cs="Arial"/>
          <w:bCs/>
          <w:i/>
          <w:sz w:val="24"/>
          <w:szCs w:val="24"/>
        </w:rPr>
      </w:pPr>
      <w:r w:rsidRPr="006815B7">
        <w:rPr>
          <w:rFonts w:asciiTheme="majorHAnsi" w:hAnsiTheme="majorHAnsi" w:cs="Arial"/>
          <w:bCs/>
          <w:sz w:val="24"/>
          <w:szCs w:val="24"/>
        </w:rPr>
        <w:lastRenderedPageBreak/>
        <w:t xml:space="preserve">“A taut, often ingenious thriller” – </w:t>
      </w:r>
      <w:r w:rsidRPr="006815B7">
        <w:rPr>
          <w:rFonts w:asciiTheme="majorHAnsi" w:hAnsiTheme="majorHAnsi" w:cs="Arial"/>
          <w:bCs/>
          <w:i/>
          <w:sz w:val="24"/>
          <w:szCs w:val="24"/>
        </w:rPr>
        <w:t>Variety</w:t>
      </w:r>
    </w:p>
    <w:p w:rsidR="00CD4D0E" w:rsidRPr="006815B7" w:rsidRDefault="00CD4D0E" w:rsidP="00152BF3">
      <w:pPr>
        <w:pStyle w:val="PlainText"/>
        <w:rPr>
          <w:rFonts w:asciiTheme="majorHAnsi" w:hAnsiTheme="majorHAnsi" w:cs="Arial"/>
          <w:bCs/>
          <w:sz w:val="24"/>
          <w:szCs w:val="24"/>
        </w:rPr>
      </w:pPr>
    </w:p>
    <w:p w:rsidR="00F704FC" w:rsidRPr="006815B7" w:rsidRDefault="0074295E" w:rsidP="004905B3">
      <w:pPr>
        <w:tabs>
          <w:tab w:val="left" w:pos="1080"/>
        </w:tabs>
        <w:spacing w:after="0" w:line="240" w:lineRule="auto"/>
        <w:ind w:right="-274"/>
        <w:rPr>
          <w:rFonts w:asciiTheme="majorHAnsi" w:hAnsiTheme="majorHAnsi"/>
          <w:sz w:val="24"/>
          <w:szCs w:val="24"/>
        </w:rPr>
      </w:pPr>
      <w:r w:rsidRPr="006815B7">
        <w:rPr>
          <w:rFonts w:asciiTheme="majorHAnsi" w:hAnsiTheme="majorHAnsi" w:cstheme="minorHAnsi"/>
          <w:b/>
          <w:i/>
          <w:sz w:val="24"/>
          <w:szCs w:val="24"/>
        </w:rPr>
        <w:t>388 ARLETTA AVENUE</w:t>
      </w:r>
      <w:r w:rsidRPr="006815B7">
        <w:rPr>
          <w:rFonts w:asciiTheme="majorHAnsi" w:hAnsiTheme="majorHAnsi" w:cstheme="minorHAnsi"/>
          <w:b/>
          <w:sz w:val="24"/>
          <w:szCs w:val="24"/>
        </w:rPr>
        <w:t xml:space="preserve"> </w:t>
      </w:r>
      <w:r w:rsidR="00F704FC" w:rsidRPr="006815B7">
        <w:rPr>
          <w:rFonts w:asciiTheme="majorHAnsi" w:hAnsiTheme="majorHAnsi"/>
          <w:bCs/>
          <w:iCs/>
          <w:sz w:val="24"/>
          <w:szCs w:val="24"/>
        </w:rPr>
        <w:t>i</w:t>
      </w:r>
      <w:r w:rsidR="00F704FC" w:rsidRPr="006815B7">
        <w:rPr>
          <w:rFonts w:asciiTheme="majorHAnsi" w:hAnsiTheme="majorHAnsi"/>
          <w:sz w:val="24"/>
          <w:szCs w:val="24"/>
        </w:rPr>
        <w:t xml:space="preserve">s </w:t>
      </w:r>
      <w:r w:rsidRPr="006815B7">
        <w:rPr>
          <w:rFonts w:asciiTheme="majorHAnsi" w:hAnsiTheme="majorHAnsi"/>
          <w:sz w:val="24"/>
          <w:szCs w:val="24"/>
        </w:rPr>
        <w:t xml:space="preserve">written and </w:t>
      </w:r>
      <w:r w:rsidR="00F704FC" w:rsidRPr="006815B7">
        <w:rPr>
          <w:rFonts w:asciiTheme="majorHAnsi" w:hAnsiTheme="majorHAnsi"/>
          <w:sz w:val="24"/>
          <w:szCs w:val="24"/>
        </w:rPr>
        <w:t xml:space="preserve">directed by </w:t>
      </w:r>
      <w:r w:rsidRPr="006815B7">
        <w:rPr>
          <w:rFonts w:asciiTheme="majorHAnsi" w:hAnsiTheme="majorHAnsi"/>
          <w:sz w:val="24"/>
          <w:szCs w:val="24"/>
        </w:rPr>
        <w:t>Randall Cole</w:t>
      </w:r>
      <w:r w:rsidR="00F704FC" w:rsidRPr="006815B7">
        <w:rPr>
          <w:rFonts w:asciiTheme="majorHAnsi" w:hAnsiTheme="majorHAnsi"/>
          <w:sz w:val="24"/>
          <w:szCs w:val="24"/>
        </w:rPr>
        <w:t xml:space="preserve">; executive produced by </w:t>
      </w:r>
      <w:proofErr w:type="spellStart"/>
      <w:r w:rsidRPr="006815B7">
        <w:rPr>
          <w:rFonts w:asciiTheme="majorHAnsi" w:hAnsiTheme="majorHAnsi"/>
          <w:sz w:val="24"/>
          <w:szCs w:val="24"/>
        </w:rPr>
        <w:t>Vincenzo</w:t>
      </w:r>
      <w:proofErr w:type="spellEnd"/>
      <w:r w:rsidRPr="006815B7">
        <w:rPr>
          <w:rFonts w:asciiTheme="majorHAnsi" w:hAnsiTheme="majorHAnsi"/>
          <w:sz w:val="24"/>
          <w:szCs w:val="24"/>
        </w:rPr>
        <w:t xml:space="preserve"> </w:t>
      </w:r>
      <w:proofErr w:type="spellStart"/>
      <w:r w:rsidRPr="006815B7">
        <w:rPr>
          <w:rFonts w:asciiTheme="majorHAnsi" w:hAnsiTheme="majorHAnsi"/>
          <w:sz w:val="24"/>
          <w:szCs w:val="24"/>
        </w:rPr>
        <w:t>Natali</w:t>
      </w:r>
      <w:proofErr w:type="spellEnd"/>
      <w:r w:rsidR="00F704FC" w:rsidRPr="006815B7">
        <w:rPr>
          <w:rFonts w:asciiTheme="majorHAnsi" w:hAnsiTheme="majorHAnsi"/>
          <w:sz w:val="24"/>
          <w:szCs w:val="24"/>
        </w:rPr>
        <w:t xml:space="preserve">; produced by </w:t>
      </w:r>
      <w:r w:rsidRPr="006815B7">
        <w:rPr>
          <w:rFonts w:asciiTheme="majorHAnsi" w:hAnsiTheme="majorHAnsi"/>
          <w:sz w:val="24"/>
          <w:szCs w:val="24"/>
        </w:rPr>
        <w:t>Steven Hoban and Mark Smith</w:t>
      </w:r>
      <w:r w:rsidR="00D20B36" w:rsidRPr="006815B7">
        <w:rPr>
          <w:rFonts w:asciiTheme="majorHAnsi" w:hAnsiTheme="majorHAnsi"/>
          <w:sz w:val="24"/>
          <w:szCs w:val="24"/>
        </w:rPr>
        <w:t xml:space="preserve">; edited by Kathy </w:t>
      </w:r>
      <w:proofErr w:type="spellStart"/>
      <w:r w:rsidR="00D20B36" w:rsidRPr="006815B7">
        <w:rPr>
          <w:rFonts w:asciiTheme="majorHAnsi" w:hAnsiTheme="majorHAnsi"/>
          <w:sz w:val="24"/>
          <w:szCs w:val="24"/>
        </w:rPr>
        <w:t>Weinkauf</w:t>
      </w:r>
      <w:proofErr w:type="spellEnd"/>
      <w:r w:rsidR="00F704FC" w:rsidRPr="006815B7">
        <w:rPr>
          <w:rFonts w:asciiTheme="majorHAnsi" w:hAnsiTheme="majorHAnsi"/>
          <w:sz w:val="24"/>
          <w:szCs w:val="24"/>
        </w:rPr>
        <w:t xml:space="preserve">. The DVD includes </w:t>
      </w:r>
      <w:r w:rsidR="00E902A8" w:rsidRPr="006815B7">
        <w:rPr>
          <w:rFonts w:asciiTheme="majorHAnsi" w:hAnsiTheme="majorHAnsi"/>
          <w:sz w:val="24"/>
          <w:szCs w:val="24"/>
        </w:rPr>
        <w:t>Behind the Scenes Interviews with Cast and Crew, Presented by American Express.</w:t>
      </w:r>
    </w:p>
    <w:p w:rsidR="00F704FC" w:rsidRPr="006815B7" w:rsidRDefault="00F704FC" w:rsidP="009D4FBC">
      <w:pPr>
        <w:pStyle w:val="NoSpacing"/>
        <w:rPr>
          <w:rFonts w:asciiTheme="majorHAnsi" w:hAnsiTheme="majorHAnsi" w:cstheme="minorHAnsi"/>
          <w:sz w:val="24"/>
          <w:szCs w:val="24"/>
        </w:rPr>
      </w:pP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Pricing:</w:t>
      </w:r>
      <w:r w:rsidRPr="006815B7">
        <w:rPr>
          <w:rFonts w:asciiTheme="majorHAnsi" w:hAnsiTheme="majorHAnsi"/>
          <w:sz w:val="24"/>
          <w:szCs w:val="24"/>
        </w:rPr>
        <w:tab/>
        <w:t xml:space="preserve">         </w:t>
      </w:r>
      <w:r w:rsidRPr="006815B7">
        <w:rPr>
          <w:rFonts w:asciiTheme="majorHAnsi" w:hAnsiTheme="majorHAnsi"/>
          <w:sz w:val="24"/>
          <w:szCs w:val="24"/>
        </w:rPr>
        <w:tab/>
        <w:t>$29.95 US</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 xml:space="preserve">Runtime:        </w:t>
      </w:r>
      <w:r w:rsidRPr="006815B7">
        <w:rPr>
          <w:rFonts w:asciiTheme="majorHAnsi" w:hAnsiTheme="majorHAnsi"/>
          <w:sz w:val="24"/>
          <w:szCs w:val="24"/>
        </w:rPr>
        <w:tab/>
      </w:r>
      <w:r w:rsidRPr="006815B7">
        <w:rPr>
          <w:rFonts w:asciiTheme="majorHAnsi" w:hAnsiTheme="majorHAnsi"/>
          <w:sz w:val="24"/>
          <w:szCs w:val="24"/>
        </w:rPr>
        <w:tab/>
      </w:r>
      <w:r w:rsidR="00553267" w:rsidRPr="006815B7">
        <w:rPr>
          <w:rFonts w:asciiTheme="majorHAnsi" w:hAnsiTheme="majorHAnsi" w:cs="Arial"/>
          <w:sz w:val="24"/>
          <w:szCs w:val="24"/>
        </w:rPr>
        <w:t>87</w:t>
      </w:r>
      <w:r w:rsidRPr="006815B7">
        <w:rPr>
          <w:rFonts w:asciiTheme="majorHAnsi" w:hAnsiTheme="majorHAnsi" w:cs="Arial"/>
          <w:sz w:val="24"/>
          <w:szCs w:val="24"/>
        </w:rPr>
        <w:t xml:space="preserve"> </w:t>
      </w:r>
      <w:proofErr w:type="spellStart"/>
      <w:proofErr w:type="gramStart"/>
      <w:r w:rsidRPr="006815B7">
        <w:rPr>
          <w:rFonts w:asciiTheme="majorHAnsi" w:hAnsiTheme="majorHAnsi" w:cs="Arial"/>
          <w:sz w:val="24"/>
          <w:szCs w:val="24"/>
        </w:rPr>
        <w:t>mins</w:t>
      </w:r>
      <w:proofErr w:type="spellEnd"/>
      <w:r w:rsidRPr="006815B7">
        <w:rPr>
          <w:rFonts w:asciiTheme="majorHAnsi" w:hAnsiTheme="majorHAnsi" w:cs="Arial"/>
          <w:sz w:val="24"/>
          <w:szCs w:val="24"/>
        </w:rPr>
        <w:t>.,</w:t>
      </w:r>
      <w:proofErr w:type="gramEnd"/>
      <w:r w:rsidRPr="006815B7">
        <w:rPr>
          <w:rFonts w:asciiTheme="majorHAnsi" w:hAnsiTheme="majorHAnsi" w:cs="Arial"/>
          <w:sz w:val="24"/>
          <w:szCs w:val="24"/>
        </w:rPr>
        <w:t xml:space="preserve"> plus extras</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Rating:</w:t>
      </w:r>
      <w:r w:rsidRPr="006815B7">
        <w:rPr>
          <w:rFonts w:asciiTheme="majorHAnsi" w:hAnsiTheme="majorHAnsi"/>
          <w:sz w:val="24"/>
          <w:szCs w:val="24"/>
        </w:rPr>
        <w:tab/>
      </w:r>
      <w:r w:rsidRPr="006815B7">
        <w:rPr>
          <w:rFonts w:asciiTheme="majorHAnsi" w:hAnsiTheme="majorHAnsi"/>
          <w:sz w:val="24"/>
          <w:szCs w:val="24"/>
        </w:rPr>
        <w:tab/>
      </w:r>
      <w:r w:rsidR="00553267" w:rsidRPr="006815B7">
        <w:rPr>
          <w:rFonts w:asciiTheme="majorHAnsi" w:hAnsiTheme="majorHAnsi"/>
          <w:sz w:val="24"/>
          <w:szCs w:val="24"/>
        </w:rPr>
        <w:t>NR</w:t>
      </w:r>
    </w:p>
    <w:p w:rsidR="00257C33" w:rsidRPr="006815B7" w:rsidRDefault="00257C33" w:rsidP="00257C33">
      <w:pPr>
        <w:pStyle w:val="NoSpacing"/>
        <w:rPr>
          <w:rFonts w:asciiTheme="majorHAnsi" w:hAnsiTheme="majorHAnsi"/>
          <w:sz w:val="24"/>
          <w:szCs w:val="24"/>
        </w:rPr>
      </w:pPr>
      <w:r w:rsidRPr="006815B7">
        <w:rPr>
          <w:rFonts w:asciiTheme="majorHAnsi" w:hAnsiTheme="majorHAnsi"/>
          <w:sz w:val="24"/>
          <w:szCs w:val="24"/>
        </w:rPr>
        <w:t xml:space="preserve">Catalog #: </w:t>
      </w:r>
      <w:r w:rsidRPr="006815B7">
        <w:rPr>
          <w:rFonts w:asciiTheme="majorHAnsi" w:hAnsiTheme="majorHAnsi"/>
          <w:sz w:val="24"/>
          <w:szCs w:val="24"/>
        </w:rPr>
        <w:tab/>
      </w:r>
      <w:r w:rsidRPr="006815B7">
        <w:rPr>
          <w:rFonts w:asciiTheme="majorHAnsi" w:hAnsiTheme="majorHAnsi"/>
          <w:sz w:val="24"/>
          <w:szCs w:val="24"/>
        </w:rPr>
        <w:tab/>
      </w:r>
      <w:r w:rsidRPr="006815B7">
        <w:rPr>
          <w:rFonts w:asciiTheme="majorHAnsi" w:hAnsiTheme="majorHAnsi" w:cs="Arial"/>
          <w:sz w:val="24"/>
          <w:szCs w:val="24"/>
        </w:rPr>
        <w:t>NNVG</w:t>
      </w:r>
      <w:r w:rsidR="00A77D11" w:rsidRPr="006815B7">
        <w:rPr>
          <w:rFonts w:asciiTheme="majorHAnsi" w:hAnsiTheme="majorHAnsi" w:cs="Arial"/>
          <w:sz w:val="24"/>
          <w:szCs w:val="24"/>
        </w:rPr>
        <w:t>276411</w:t>
      </w:r>
    </w:p>
    <w:p w:rsidR="00F737E1" w:rsidRPr="006815B7" w:rsidRDefault="00F737E1" w:rsidP="009D4FBC">
      <w:pPr>
        <w:pStyle w:val="NoSpacing"/>
        <w:rPr>
          <w:rFonts w:asciiTheme="majorHAnsi" w:hAnsiTheme="majorHAnsi" w:cstheme="minorHAnsi"/>
          <w:sz w:val="24"/>
          <w:szCs w:val="24"/>
        </w:rPr>
      </w:pPr>
    </w:p>
    <w:p w:rsidR="00D527FC" w:rsidRPr="006815B7" w:rsidRDefault="00D527FC" w:rsidP="00D527FC">
      <w:pPr>
        <w:spacing w:after="0" w:line="240" w:lineRule="auto"/>
        <w:rPr>
          <w:rFonts w:asciiTheme="majorHAnsi" w:hAnsiTheme="majorHAnsi"/>
          <w:sz w:val="24"/>
          <w:szCs w:val="24"/>
        </w:rPr>
      </w:pPr>
      <w:r w:rsidRPr="006815B7">
        <w:rPr>
          <w:rFonts w:asciiTheme="majorHAnsi" w:hAnsiTheme="majorHAnsi"/>
          <w:sz w:val="24"/>
          <w:szCs w:val="24"/>
        </w:rPr>
        <w:t>For Box Art:</w:t>
      </w:r>
    </w:p>
    <w:p w:rsidR="00F737E1" w:rsidRPr="006815B7" w:rsidRDefault="00BF7EFC" w:rsidP="009D4FBC">
      <w:pPr>
        <w:pStyle w:val="NoSpacing"/>
        <w:rPr>
          <w:rFonts w:asciiTheme="majorHAnsi" w:hAnsiTheme="majorHAnsi" w:cstheme="minorHAnsi"/>
          <w:sz w:val="24"/>
          <w:szCs w:val="24"/>
        </w:rPr>
      </w:pPr>
      <w:hyperlink r:id="rId15" w:history="1">
        <w:r w:rsidR="00257C33" w:rsidRPr="006815B7">
          <w:rPr>
            <w:rStyle w:val="Hyperlink"/>
            <w:rFonts w:asciiTheme="majorHAnsi" w:hAnsiTheme="majorHAnsi" w:cstheme="minorHAnsi"/>
            <w:sz w:val="24"/>
            <w:szCs w:val="24"/>
          </w:rPr>
          <w:t>http://www.newvideo.com/new-video-digital/388-arletta-avenue/</w:t>
        </w:r>
      </w:hyperlink>
    </w:p>
    <w:p w:rsidR="00257C33" w:rsidRPr="009D4FBC" w:rsidRDefault="00257C33" w:rsidP="009D4FBC">
      <w:pPr>
        <w:pStyle w:val="NoSpacing"/>
        <w:rPr>
          <w:rFonts w:cstheme="minorHAnsi"/>
          <w:sz w:val="24"/>
          <w:szCs w:val="24"/>
        </w:rPr>
      </w:pPr>
    </w:p>
    <w:p w:rsidR="00B34ABB" w:rsidRPr="00215349" w:rsidRDefault="00B34ABB" w:rsidP="00B34ABB">
      <w:pPr>
        <w:pStyle w:val="NoSpacing"/>
        <w:rPr>
          <w:rFonts w:asciiTheme="majorHAnsi" w:hAnsiTheme="majorHAnsi"/>
          <w:sz w:val="24"/>
          <w:szCs w:val="24"/>
        </w:rPr>
      </w:pPr>
      <w:r w:rsidRPr="00DB7BF8">
        <w:rPr>
          <w:rFonts w:asciiTheme="majorHAnsi" w:hAnsiTheme="majorHAnsi"/>
          <w:b/>
          <w:bCs/>
          <w:sz w:val="25"/>
          <w:szCs w:val="25"/>
          <w:u w:val="single"/>
        </w:rPr>
        <w:t xml:space="preserve">About </w:t>
      </w:r>
      <w:proofErr w:type="spellStart"/>
      <w:r w:rsidRPr="00DB7BF8">
        <w:rPr>
          <w:rFonts w:asciiTheme="majorHAnsi" w:hAnsiTheme="majorHAnsi"/>
          <w:b/>
          <w:bCs/>
          <w:sz w:val="25"/>
          <w:szCs w:val="25"/>
          <w:u w:val="single"/>
        </w:rPr>
        <w:t>Tribeca</w:t>
      </w:r>
      <w:proofErr w:type="spellEnd"/>
      <w:r w:rsidRPr="00DB7BF8">
        <w:rPr>
          <w:rFonts w:asciiTheme="majorHAnsi" w:hAnsiTheme="majorHAnsi"/>
          <w:b/>
          <w:bCs/>
          <w:sz w:val="25"/>
          <w:szCs w:val="25"/>
          <w:u w:val="single"/>
        </w:rPr>
        <w:t xml:space="preserve"> Film</w:t>
      </w:r>
      <w:r w:rsidRPr="00215349">
        <w:rPr>
          <w:rFonts w:asciiTheme="majorHAnsi" w:hAnsiTheme="majorHAnsi"/>
          <w:sz w:val="24"/>
          <w:szCs w:val="24"/>
        </w:rPr>
        <w:br/>
      </w:r>
      <w:proofErr w:type="spellStart"/>
      <w:r w:rsidRPr="00215349">
        <w:rPr>
          <w:rFonts w:asciiTheme="majorHAnsi" w:hAnsiTheme="majorHAnsi"/>
          <w:sz w:val="24"/>
          <w:szCs w:val="24"/>
        </w:rPr>
        <w:t>Tribeca</w:t>
      </w:r>
      <w:proofErr w:type="spellEnd"/>
      <w:r w:rsidRPr="00215349">
        <w:rPr>
          <w:rFonts w:asciiTheme="majorHAnsi" w:hAnsiTheme="majorHAnsi"/>
          <w:sz w:val="24"/>
          <w:szCs w:val="24"/>
        </w:rPr>
        <w:t xml:space="preserve"> Film is a comprehensive distribution label dedicated to acquiring and marketing independent films across multiple platforms, including video-on-demand, theatrical and home video.  It is an initiative from </w:t>
      </w:r>
      <w:proofErr w:type="spellStart"/>
      <w:r w:rsidRPr="00215349">
        <w:rPr>
          <w:rFonts w:asciiTheme="majorHAnsi" w:hAnsiTheme="majorHAnsi"/>
          <w:sz w:val="24"/>
          <w:szCs w:val="24"/>
        </w:rPr>
        <w:t>Tribeca</w:t>
      </w:r>
      <w:proofErr w:type="spellEnd"/>
      <w:r w:rsidRPr="00215349">
        <w:rPr>
          <w:rFonts w:asciiTheme="majorHAnsi" w:hAnsiTheme="majorHAnsi"/>
          <w:sz w:val="24"/>
          <w:szCs w:val="24"/>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215349">
        <w:rPr>
          <w:rFonts w:asciiTheme="majorHAnsi" w:hAnsiTheme="majorHAnsi"/>
          <w:sz w:val="24"/>
          <w:szCs w:val="24"/>
        </w:rPr>
        <w:t>Tribeca</w:t>
      </w:r>
      <w:proofErr w:type="spellEnd"/>
      <w:r w:rsidRPr="00215349">
        <w:rPr>
          <w:rFonts w:asciiTheme="majorHAnsi" w:hAnsiTheme="majorHAnsi"/>
          <w:sz w:val="24"/>
          <w:szCs w:val="24"/>
        </w:rPr>
        <w:t xml:space="preserve"> and the independent film community by serving as the Founding Partner of </w:t>
      </w:r>
      <w:proofErr w:type="spellStart"/>
      <w:r w:rsidRPr="00215349">
        <w:rPr>
          <w:rFonts w:asciiTheme="majorHAnsi" w:hAnsiTheme="majorHAnsi"/>
          <w:sz w:val="24"/>
          <w:szCs w:val="24"/>
        </w:rPr>
        <w:t>Tribeca</w:t>
      </w:r>
      <w:proofErr w:type="spellEnd"/>
      <w:r w:rsidRPr="00215349">
        <w:rPr>
          <w:rFonts w:asciiTheme="majorHAnsi" w:hAnsiTheme="majorHAnsi"/>
          <w:sz w:val="24"/>
          <w:szCs w:val="24"/>
        </w:rPr>
        <w:t xml:space="preserve"> Film.</w:t>
      </w:r>
    </w:p>
    <w:p w:rsidR="00B34ABB" w:rsidRPr="00215349" w:rsidRDefault="00B34ABB" w:rsidP="00B34ABB">
      <w:pPr>
        <w:pStyle w:val="NoSpacing"/>
        <w:rPr>
          <w:rFonts w:asciiTheme="majorHAnsi" w:hAnsiTheme="majorHAnsi"/>
          <w:sz w:val="24"/>
          <w:szCs w:val="24"/>
        </w:rPr>
      </w:pPr>
    </w:p>
    <w:p w:rsidR="0028033D" w:rsidRPr="00DB7BF8" w:rsidRDefault="0028033D" w:rsidP="0028033D">
      <w:pPr>
        <w:pStyle w:val="Default"/>
        <w:rPr>
          <w:rFonts w:asciiTheme="majorHAnsi" w:hAnsiTheme="majorHAnsi"/>
          <w:sz w:val="25"/>
          <w:szCs w:val="25"/>
          <w:u w:val="single"/>
        </w:rPr>
      </w:pPr>
      <w:r w:rsidRPr="00DB7BF8">
        <w:rPr>
          <w:rFonts w:asciiTheme="majorHAnsi" w:hAnsiTheme="majorHAnsi"/>
          <w:b/>
          <w:bCs/>
          <w:sz w:val="25"/>
          <w:szCs w:val="25"/>
          <w:u w:val="single"/>
        </w:rPr>
        <w:t xml:space="preserve">About </w:t>
      </w:r>
      <w:proofErr w:type="spellStart"/>
      <w:r w:rsidRPr="00DB7BF8">
        <w:rPr>
          <w:rFonts w:asciiTheme="majorHAnsi" w:hAnsiTheme="majorHAnsi"/>
          <w:b/>
          <w:bCs/>
          <w:sz w:val="25"/>
          <w:szCs w:val="25"/>
          <w:u w:val="single"/>
        </w:rPr>
        <w:t>Cinedigm</w:t>
      </w:r>
      <w:proofErr w:type="spellEnd"/>
      <w:r w:rsidRPr="00DB7BF8">
        <w:rPr>
          <w:rFonts w:asciiTheme="majorHAnsi" w:hAnsiTheme="majorHAnsi"/>
          <w:b/>
          <w:bCs/>
          <w:sz w:val="25"/>
          <w:szCs w:val="25"/>
          <w:u w:val="single"/>
        </w:rPr>
        <w:t xml:space="preserve"> Entertainment Group </w:t>
      </w:r>
    </w:p>
    <w:p w:rsidR="0028033D" w:rsidRPr="00215349" w:rsidRDefault="0028033D" w:rsidP="0028033D">
      <w:pPr>
        <w:pStyle w:val="Default"/>
        <w:rPr>
          <w:rFonts w:asciiTheme="majorHAnsi" w:hAnsiTheme="majorHAnsi"/>
        </w:rPr>
      </w:pPr>
      <w:proofErr w:type="spellStart"/>
      <w:r w:rsidRPr="00215349">
        <w:rPr>
          <w:rFonts w:asciiTheme="majorHAnsi" w:hAnsiTheme="majorHAnsi"/>
        </w:rPr>
        <w:t>Cinedigm</w:t>
      </w:r>
      <w:proofErr w:type="spellEnd"/>
      <w:r w:rsidRPr="00215349">
        <w:rPr>
          <w:rFonts w:asciiTheme="majorHAnsi" w:hAnsiTheme="majorHAnsi"/>
        </w:rPr>
        <w:t xml:space="preserve"> Entertainment Group, a division of </w:t>
      </w:r>
      <w:proofErr w:type="spellStart"/>
      <w:r w:rsidRPr="00215349">
        <w:rPr>
          <w:rFonts w:asciiTheme="majorHAnsi" w:hAnsiTheme="majorHAnsi"/>
        </w:rPr>
        <w:t>Cinedigm</w:t>
      </w:r>
      <w:proofErr w:type="spellEnd"/>
      <w:r w:rsidRPr="00215349">
        <w:rPr>
          <w:rFonts w:asciiTheme="majorHAnsi" w:hAnsiTheme="majorHAnsi"/>
        </w:rPr>
        <w:t xml:space="preserve"> Digital Cinema Corp</w:t>
      </w:r>
      <w:r w:rsidR="00C06B82">
        <w:rPr>
          <w:rFonts w:asciiTheme="majorHAnsi" w:hAnsiTheme="majorHAnsi"/>
        </w:rPr>
        <w:t xml:space="preserve"> </w:t>
      </w:r>
      <w:r w:rsidRPr="00215349">
        <w:rPr>
          <w:rFonts w:asciiTheme="majorHAnsi" w:hAnsiTheme="majorHAns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215349">
        <w:rPr>
          <w:rFonts w:asciiTheme="majorHAnsi" w:hAnsiTheme="majorHAnsi"/>
        </w:rPr>
        <w:t>Cinedigm</w:t>
      </w:r>
      <w:proofErr w:type="spellEnd"/>
      <w:r w:rsidRPr="00215349">
        <w:rPr>
          <w:rFonts w:asciiTheme="majorHAnsi" w:hAnsiTheme="majorHAnsi"/>
        </w:rPr>
        <w:t xml:space="preserve"> include: “Life In A Day.” directed by Kevin McDonald; “The Ward,” directed by John Carpenter; “Smell of Success,” featuring Billy Bob Thornton, </w:t>
      </w:r>
      <w:proofErr w:type="spellStart"/>
      <w:r w:rsidRPr="00215349">
        <w:rPr>
          <w:rFonts w:asciiTheme="majorHAnsi" w:hAnsiTheme="majorHAnsi"/>
        </w:rPr>
        <w:t>Téa</w:t>
      </w:r>
      <w:proofErr w:type="spellEnd"/>
      <w:r w:rsidRPr="00215349">
        <w:rPr>
          <w:rFonts w:asciiTheme="majorHAnsi" w:hAnsiTheme="majorHAnsi"/>
        </w:rPr>
        <w:t xml:space="preserve"> </w:t>
      </w:r>
      <w:proofErr w:type="spellStart"/>
      <w:r w:rsidRPr="00215349">
        <w:rPr>
          <w:rFonts w:asciiTheme="majorHAnsi" w:hAnsiTheme="majorHAnsi"/>
        </w:rPr>
        <w:t>Leoni</w:t>
      </w:r>
      <w:proofErr w:type="spellEnd"/>
      <w:r w:rsidRPr="00215349">
        <w:rPr>
          <w:rFonts w:asciiTheme="majorHAnsi" w:hAnsiTheme="majorHAnsi"/>
        </w:rPr>
        <w:t xml:space="preserve"> and Ed Helms; </w:t>
      </w:r>
      <w:proofErr w:type="spellStart"/>
      <w:r w:rsidRPr="00215349">
        <w:rPr>
          <w:rFonts w:asciiTheme="majorHAnsi" w:hAnsiTheme="majorHAnsi"/>
        </w:rPr>
        <w:t>Foo</w:t>
      </w:r>
      <w:proofErr w:type="spellEnd"/>
      <w:r w:rsidRPr="00215349">
        <w:rPr>
          <w:rFonts w:asciiTheme="majorHAnsi" w:hAnsiTheme="majorHAnsi"/>
        </w:rPr>
        <w:t xml:space="preserve"> Fighters documentary, “Back &amp; Forth,” directed by Oscar</w:t>
      </w:r>
      <w:r w:rsidRPr="00F479C3">
        <w:rPr>
          <w:rFonts w:asciiTheme="majorHAnsi" w:hAnsiTheme="majorHAnsi"/>
          <w:vertAlign w:val="superscript"/>
        </w:rPr>
        <w:t>®</w:t>
      </w:r>
      <w:r w:rsidRPr="00215349">
        <w:rPr>
          <w:rFonts w:asciiTheme="majorHAnsi" w:hAnsiTheme="majorHAnsi"/>
        </w:rPr>
        <w:t xml:space="preserve"> winner James Moll; and Peter </w:t>
      </w:r>
      <w:proofErr w:type="spellStart"/>
      <w:r w:rsidRPr="00215349">
        <w:rPr>
          <w:rFonts w:asciiTheme="majorHAnsi" w:hAnsiTheme="majorHAnsi"/>
        </w:rPr>
        <w:t>Bogdanovich's</w:t>
      </w:r>
      <w:proofErr w:type="spellEnd"/>
      <w:r w:rsidRPr="00215349">
        <w:rPr>
          <w:rFonts w:asciiTheme="majorHAnsi" w:hAnsiTheme="majorHAnsi"/>
        </w:rPr>
        <w:t xml:space="preserve"> “</w:t>
      </w:r>
      <w:proofErr w:type="spellStart"/>
      <w:r w:rsidRPr="00215349">
        <w:rPr>
          <w:rFonts w:asciiTheme="majorHAnsi" w:hAnsiTheme="majorHAnsi"/>
        </w:rPr>
        <w:t>Runnin</w:t>
      </w:r>
      <w:proofErr w:type="spellEnd"/>
      <w:r w:rsidRPr="00215349">
        <w:rPr>
          <w:rFonts w:asciiTheme="majorHAnsi" w:hAnsiTheme="majorHAnsi"/>
        </w:rPr>
        <w:t xml:space="preserve">' Down A Dream,” with Tom Petty and the Heartbreakers. Current and upcoming CEG films include "No Room For </w:t>
      </w:r>
      <w:proofErr w:type="spellStart"/>
      <w:r w:rsidRPr="00215349">
        <w:rPr>
          <w:rFonts w:asciiTheme="majorHAnsi" w:hAnsiTheme="majorHAnsi"/>
        </w:rPr>
        <w:t>Rockstars</w:t>
      </w:r>
      <w:proofErr w:type="spellEnd"/>
      <w:r w:rsidRPr="00215349">
        <w:rPr>
          <w:rFonts w:asciiTheme="majorHAnsi" w:hAnsiTheme="majorHAnsi"/>
        </w:rPr>
        <w:t xml:space="preserve">," Parris Patton's documentary chronicling the Vans Warped Tour; "Like Water," directed by Pablo Croce; "The Invisible War," directed by Kirby Dick; “Citadel,” directed by </w:t>
      </w:r>
      <w:proofErr w:type="spellStart"/>
      <w:r w:rsidRPr="00215349">
        <w:rPr>
          <w:rFonts w:asciiTheme="majorHAnsi" w:hAnsiTheme="majorHAnsi"/>
        </w:rPr>
        <w:t>Ciaran</w:t>
      </w:r>
      <w:proofErr w:type="spellEnd"/>
      <w:r w:rsidRPr="00215349">
        <w:rPr>
          <w:rFonts w:asciiTheme="majorHAnsi" w:hAnsiTheme="majorHAnsi"/>
        </w:rPr>
        <w:t xml:space="preserve"> Foy; “In Our Nature,” starring John Slattery; and “22 Bullets,” starring Jean Reno and produced by Luc </w:t>
      </w:r>
      <w:proofErr w:type="spellStart"/>
      <w:r w:rsidRPr="00215349">
        <w:rPr>
          <w:rFonts w:asciiTheme="majorHAnsi" w:hAnsiTheme="majorHAnsi"/>
        </w:rPr>
        <w:t>Besson</w:t>
      </w:r>
      <w:proofErr w:type="spellEnd"/>
      <w:r w:rsidRPr="00215349">
        <w:rPr>
          <w:rFonts w:asciiTheme="majorHAnsi" w:hAnsiTheme="majorHAnsi"/>
        </w:rPr>
        <w:t xml:space="preserve">. </w:t>
      </w:r>
    </w:p>
    <w:p w:rsidR="00973140" w:rsidRPr="00215349" w:rsidRDefault="00973140" w:rsidP="0028033D">
      <w:pPr>
        <w:pStyle w:val="Default"/>
        <w:rPr>
          <w:rFonts w:asciiTheme="majorHAnsi" w:hAnsiTheme="majorHAnsi"/>
        </w:rPr>
      </w:pPr>
    </w:p>
    <w:p w:rsidR="00B34ABB" w:rsidRPr="00695976" w:rsidRDefault="0028033D" w:rsidP="0028033D">
      <w:pPr>
        <w:pStyle w:val="NoSpacing"/>
        <w:rPr>
          <w:rFonts w:asciiTheme="majorHAnsi" w:hAnsiTheme="majorHAnsi"/>
          <w:iCs/>
          <w:sz w:val="24"/>
          <w:szCs w:val="24"/>
        </w:rPr>
      </w:pPr>
      <w:r w:rsidRPr="00215349">
        <w:rPr>
          <w:rFonts w:asciiTheme="majorHAnsi" w:hAnsiTheme="majorHAnsi"/>
          <w:sz w:val="24"/>
          <w:szCs w:val="24"/>
        </w:rPr>
        <w:t xml:space="preserve">Additionally, </w:t>
      </w:r>
      <w:proofErr w:type="spellStart"/>
      <w:r w:rsidRPr="00215349">
        <w:rPr>
          <w:rFonts w:asciiTheme="majorHAnsi" w:hAnsiTheme="majorHAnsi"/>
          <w:sz w:val="24"/>
          <w:szCs w:val="24"/>
        </w:rPr>
        <w:t>Cinedigm</w:t>
      </w:r>
      <w:proofErr w:type="spellEnd"/>
      <w:r w:rsidRPr="00215349">
        <w:rPr>
          <w:rFonts w:asciiTheme="majorHAnsi" w:hAnsiTheme="majorHAnsi"/>
          <w:sz w:val="24"/>
          <w:szCs w:val="24"/>
        </w:rPr>
        <w:t xml:space="preserve"> delivers feature films, TV programs and web originals via digital download, streaming, video-on-demand, </w:t>
      </w:r>
      <w:proofErr w:type="spellStart"/>
      <w:r w:rsidRPr="00215349">
        <w:rPr>
          <w:rFonts w:asciiTheme="majorHAnsi" w:hAnsiTheme="majorHAnsi"/>
          <w:sz w:val="24"/>
          <w:szCs w:val="24"/>
        </w:rPr>
        <w:t>Blu</w:t>
      </w:r>
      <w:proofErr w:type="spellEnd"/>
      <w:r w:rsidRPr="00215349">
        <w:rPr>
          <w:rFonts w:asciiTheme="majorHAnsi" w:hAnsiTheme="majorHAnsi"/>
          <w:sz w:val="24"/>
          <w:szCs w:val="24"/>
        </w:rPr>
        <w:t xml:space="preserve">-ray, and DVD. The company’s library includes award-winning documentaries from </w:t>
      </w:r>
      <w:proofErr w:type="spellStart"/>
      <w:r w:rsidRPr="00215349">
        <w:rPr>
          <w:rFonts w:asciiTheme="majorHAnsi" w:hAnsiTheme="majorHAnsi"/>
          <w:sz w:val="24"/>
          <w:szCs w:val="24"/>
        </w:rPr>
        <w:t>Docurama</w:t>
      </w:r>
      <w:proofErr w:type="spellEnd"/>
      <w:r w:rsidRPr="00215349">
        <w:rPr>
          <w:rFonts w:asciiTheme="majorHAnsi" w:hAnsiTheme="majorHAnsi"/>
          <w:sz w:val="24"/>
          <w:szCs w:val="24"/>
        </w:rPr>
        <w:t xml:space="preserve"> Films</w:t>
      </w:r>
      <w:r w:rsidRPr="00F479C3">
        <w:rPr>
          <w:rFonts w:asciiTheme="majorHAnsi" w:hAnsiTheme="majorHAnsi"/>
          <w:sz w:val="24"/>
          <w:szCs w:val="24"/>
          <w:vertAlign w:val="superscript"/>
        </w:rPr>
        <w:t>®</w:t>
      </w:r>
      <w:r w:rsidRPr="00215349">
        <w:rPr>
          <w:rFonts w:asciiTheme="majorHAnsi" w:hAnsiTheme="majorHAnsi"/>
          <w:sz w:val="24"/>
          <w:szCs w:val="24"/>
        </w:rPr>
        <w:t>, next-gen indies from Flatiron Film Company</w:t>
      </w:r>
      <w:r w:rsidRPr="00F479C3">
        <w:rPr>
          <w:rFonts w:asciiTheme="majorHAnsi" w:hAnsiTheme="majorHAnsi"/>
          <w:sz w:val="24"/>
          <w:szCs w:val="24"/>
          <w:vertAlign w:val="superscript"/>
        </w:rPr>
        <w:t>®</w:t>
      </w:r>
      <w:r w:rsidRPr="00215349">
        <w:rPr>
          <w:rFonts w:asciiTheme="majorHAnsi" w:hAnsiTheme="majorHAnsi"/>
          <w:sz w:val="24"/>
          <w:szCs w:val="24"/>
        </w:rPr>
        <w:t>, including international blockbuster “Elite Squad: The Enemy Within</w:t>
      </w:r>
      <w:r w:rsidRPr="00215349">
        <w:rPr>
          <w:rFonts w:asciiTheme="majorHAnsi" w:hAnsiTheme="majorHAnsi"/>
          <w:i/>
          <w:iCs/>
          <w:sz w:val="24"/>
          <w:szCs w:val="24"/>
        </w:rPr>
        <w:t xml:space="preserve">,” </w:t>
      </w:r>
      <w:r w:rsidRPr="00215349">
        <w:rPr>
          <w:rFonts w:asciiTheme="majorHAnsi" w:hAnsiTheme="majorHAnsi"/>
          <w:sz w:val="24"/>
          <w:szCs w:val="24"/>
        </w:rPr>
        <w:t xml:space="preserve">and acclaimed independent films and festival picks through partnerships with the Sundance Institute and </w:t>
      </w:r>
      <w:proofErr w:type="spellStart"/>
      <w:r w:rsidRPr="00215349">
        <w:rPr>
          <w:rFonts w:asciiTheme="majorHAnsi" w:hAnsiTheme="majorHAnsi"/>
          <w:sz w:val="24"/>
          <w:szCs w:val="24"/>
        </w:rPr>
        <w:t>Tribeca</w:t>
      </w:r>
      <w:proofErr w:type="spellEnd"/>
      <w:r w:rsidRPr="00215349">
        <w:rPr>
          <w:rFonts w:asciiTheme="majorHAnsi" w:hAnsiTheme="majorHAnsi"/>
          <w:sz w:val="24"/>
          <w:szCs w:val="24"/>
        </w:rPr>
        <w:t xml:space="preserve"> Film. New Video is proud to distribute many Oscar</w:t>
      </w:r>
      <w:r w:rsidRPr="00F479C3">
        <w:rPr>
          <w:rFonts w:asciiTheme="majorHAnsi" w:hAnsiTheme="majorHAnsi"/>
          <w:sz w:val="24"/>
          <w:szCs w:val="24"/>
          <w:vertAlign w:val="superscript"/>
        </w:rPr>
        <w:t>®</w:t>
      </w:r>
      <w:r w:rsidRPr="00215349">
        <w:rPr>
          <w:rFonts w:asciiTheme="majorHAnsi" w:hAnsiTheme="majorHAnsi"/>
          <w:sz w:val="24"/>
          <w:szCs w:val="24"/>
        </w:rPr>
        <w:t>-nominated films including “Hell and Back Again</w:t>
      </w:r>
      <w:r w:rsidRPr="00215349">
        <w:rPr>
          <w:rFonts w:asciiTheme="majorHAnsi" w:hAnsiTheme="majorHAnsi"/>
          <w:i/>
          <w:iCs/>
          <w:sz w:val="24"/>
          <w:szCs w:val="24"/>
        </w:rPr>
        <w:t>,” “</w:t>
      </w:r>
      <w:proofErr w:type="spellStart"/>
      <w:r w:rsidRPr="00215349">
        <w:rPr>
          <w:rFonts w:asciiTheme="majorHAnsi" w:hAnsiTheme="majorHAnsi"/>
          <w:sz w:val="24"/>
          <w:szCs w:val="24"/>
        </w:rPr>
        <w:t>GasLand</w:t>
      </w:r>
      <w:proofErr w:type="spellEnd"/>
      <w:r w:rsidRPr="00215349">
        <w:rPr>
          <w:rFonts w:asciiTheme="majorHAnsi" w:hAnsiTheme="majorHAnsi"/>
          <w:i/>
          <w:iCs/>
          <w:sz w:val="24"/>
          <w:szCs w:val="24"/>
        </w:rPr>
        <w:t>,” “</w:t>
      </w:r>
      <w:r w:rsidRPr="00215349">
        <w:rPr>
          <w:rFonts w:asciiTheme="majorHAnsi" w:hAnsiTheme="majorHAnsi"/>
          <w:sz w:val="24"/>
          <w:szCs w:val="24"/>
        </w:rPr>
        <w:t>Waste Land</w:t>
      </w:r>
      <w:r w:rsidRPr="00215349">
        <w:rPr>
          <w:rFonts w:asciiTheme="majorHAnsi" w:hAnsiTheme="majorHAnsi"/>
          <w:i/>
          <w:iCs/>
          <w:sz w:val="24"/>
          <w:szCs w:val="24"/>
        </w:rPr>
        <w:t>,” “</w:t>
      </w:r>
      <w:r w:rsidRPr="00215349">
        <w:rPr>
          <w:rFonts w:asciiTheme="majorHAnsi" w:hAnsiTheme="majorHAnsi"/>
          <w:sz w:val="24"/>
          <w:szCs w:val="24"/>
        </w:rPr>
        <w:t xml:space="preserve">The Secret of </w:t>
      </w:r>
      <w:proofErr w:type="spellStart"/>
      <w:r w:rsidRPr="00215349">
        <w:rPr>
          <w:rFonts w:asciiTheme="majorHAnsi" w:hAnsiTheme="majorHAnsi"/>
          <w:sz w:val="24"/>
          <w:szCs w:val="24"/>
        </w:rPr>
        <w:t>Kells</w:t>
      </w:r>
      <w:proofErr w:type="spellEnd"/>
      <w:r w:rsidRPr="00215349">
        <w:rPr>
          <w:rFonts w:asciiTheme="majorHAnsi" w:hAnsiTheme="majorHAnsi"/>
          <w:i/>
          <w:iCs/>
          <w:sz w:val="24"/>
          <w:szCs w:val="24"/>
        </w:rPr>
        <w:t>,” “</w:t>
      </w:r>
      <w:r w:rsidRPr="00215349">
        <w:rPr>
          <w:rFonts w:asciiTheme="majorHAnsi" w:hAnsiTheme="majorHAnsi"/>
          <w:sz w:val="24"/>
          <w:szCs w:val="24"/>
        </w:rPr>
        <w:t xml:space="preserve">Paradise </w:t>
      </w:r>
      <w:r w:rsidRPr="00215349">
        <w:rPr>
          <w:rFonts w:asciiTheme="majorHAnsi" w:hAnsiTheme="majorHAnsi"/>
          <w:sz w:val="24"/>
          <w:szCs w:val="24"/>
        </w:rPr>
        <w:lastRenderedPageBreak/>
        <w:t xml:space="preserve">Lost 3: Purgatory” and </w:t>
      </w:r>
      <w:r w:rsidRPr="00215349">
        <w:rPr>
          <w:rFonts w:asciiTheme="majorHAnsi" w:hAnsiTheme="majorHAnsi"/>
          <w:i/>
          <w:iCs/>
          <w:sz w:val="24"/>
          <w:szCs w:val="24"/>
        </w:rPr>
        <w:t>“</w:t>
      </w:r>
      <w:r w:rsidRPr="00215349">
        <w:rPr>
          <w:rFonts w:asciiTheme="majorHAnsi" w:hAnsiTheme="majorHAnsi"/>
          <w:sz w:val="24"/>
          <w:szCs w:val="24"/>
        </w:rPr>
        <w:t xml:space="preserve">Chico </w:t>
      </w:r>
      <w:r w:rsidRPr="00695976">
        <w:rPr>
          <w:rFonts w:asciiTheme="majorHAnsi" w:hAnsiTheme="majorHAnsi"/>
          <w:sz w:val="24"/>
          <w:szCs w:val="24"/>
        </w:rPr>
        <w:t>&amp; Rita</w:t>
      </w:r>
      <w:r w:rsidRPr="00695976">
        <w:rPr>
          <w:rFonts w:asciiTheme="majorHAnsi" w:hAnsiTheme="majorHAnsi"/>
          <w:i/>
          <w:iCs/>
          <w:sz w:val="24"/>
          <w:szCs w:val="24"/>
        </w:rPr>
        <w:t>.”</w:t>
      </w:r>
      <w:r w:rsidR="00695976" w:rsidRPr="00695976">
        <w:rPr>
          <w:rFonts w:asciiTheme="majorHAnsi" w:hAnsiTheme="majorHAnsi"/>
          <w:iCs/>
          <w:sz w:val="24"/>
          <w:szCs w:val="24"/>
        </w:rPr>
        <w:t xml:space="preserve"> </w:t>
      </w:r>
      <w:proofErr w:type="spellStart"/>
      <w:r w:rsidR="00695976" w:rsidRPr="00695976">
        <w:rPr>
          <w:rFonts w:asciiTheme="majorHAnsi" w:hAnsiTheme="majorHAnsi"/>
          <w:sz w:val="24"/>
          <w:szCs w:val="24"/>
        </w:rPr>
        <w:t>Cinedigm</w:t>
      </w:r>
      <w:proofErr w:type="spellEnd"/>
      <w:r w:rsidR="00695976" w:rsidRPr="00695976">
        <w:rPr>
          <w:rFonts w:asciiTheme="majorHAnsi" w:hAnsiTheme="majorHAnsi"/>
          <w:sz w:val="24"/>
          <w:szCs w:val="24"/>
        </w:rPr>
        <w:t xml:space="preserve">™ and </w:t>
      </w:r>
      <w:proofErr w:type="spellStart"/>
      <w:r w:rsidR="00695976" w:rsidRPr="00695976">
        <w:rPr>
          <w:rFonts w:asciiTheme="majorHAnsi" w:hAnsiTheme="majorHAnsi"/>
          <w:sz w:val="24"/>
          <w:szCs w:val="24"/>
        </w:rPr>
        <w:t>Cinedigm</w:t>
      </w:r>
      <w:proofErr w:type="spellEnd"/>
      <w:r w:rsidR="00695976" w:rsidRPr="00695976">
        <w:rPr>
          <w:rFonts w:asciiTheme="majorHAnsi" w:hAnsiTheme="majorHAnsi"/>
          <w:sz w:val="24"/>
          <w:szCs w:val="24"/>
        </w:rPr>
        <w:t xml:space="preserve"> Digital Cinema Corp™ are trademarks of </w:t>
      </w:r>
      <w:proofErr w:type="spellStart"/>
      <w:r w:rsidR="00695976" w:rsidRPr="00695976">
        <w:rPr>
          <w:rFonts w:asciiTheme="majorHAnsi" w:hAnsiTheme="majorHAnsi"/>
          <w:sz w:val="24"/>
          <w:szCs w:val="24"/>
        </w:rPr>
        <w:t>Cinedigm</w:t>
      </w:r>
      <w:proofErr w:type="spellEnd"/>
      <w:r w:rsidR="00695976" w:rsidRPr="00695976">
        <w:rPr>
          <w:rFonts w:asciiTheme="majorHAnsi" w:hAnsiTheme="majorHAnsi"/>
          <w:sz w:val="24"/>
          <w:szCs w:val="24"/>
        </w:rPr>
        <w:t xml:space="preserve"> Digital Cinema Corp </w:t>
      </w:r>
      <w:hyperlink r:id="rId16" w:history="1">
        <w:r w:rsidR="00695976" w:rsidRPr="00695976">
          <w:rPr>
            <w:rStyle w:val="Hyperlink"/>
            <w:rFonts w:asciiTheme="majorHAnsi" w:hAnsiTheme="majorHAnsi"/>
            <w:sz w:val="24"/>
            <w:szCs w:val="24"/>
          </w:rPr>
          <w:t>www.cinedigm.com</w:t>
        </w:r>
      </w:hyperlink>
      <w:r w:rsidR="00695976" w:rsidRPr="00695976">
        <w:rPr>
          <w:rFonts w:asciiTheme="majorHAnsi" w:hAnsiTheme="majorHAnsi"/>
          <w:sz w:val="24"/>
          <w:szCs w:val="24"/>
        </w:rPr>
        <w:t>. [CIDM-G]</w:t>
      </w:r>
    </w:p>
    <w:p w:rsidR="008D5BD4" w:rsidRPr="00215349" w:rsidRDefault="008D5BD4" w:rsidP="0028033D">
      <w:pPr>
        <w:pStyle w:val="NoSpacing"/>
        <w:rPr>
          <w:rFonts w:asciiTheme="majorHAnsi" w:hAnsiTheme="majorHAnsi"/>
          <w:b/>
          <w:sz w:val="24"/>
          <w:szCs w:val="24"/>
        </w:rPr>
      </w:pPr>
    </w:p>
    <w:p w:rsidR="00B34ABB" w:rsidRPr="00215349" w:rsidRDefault="00B34ABB" w:rsidP="00B34ABB">
      <w:pPr>
        <w:pStyle w:val="NoSpacing"/>
        <w:rPr>
          <w:rFonts w:asciiTheme="majorHAnsi" w:hAnsiTheme="majorHAnsi"/>
          <w:b/>
          <w:sz w:val="24"/>
          <w:szCs w:val="24"/>
        </w:rPr>
      </w:pPr>
      <w:r w:rsidRPr="00215349">
        <w:rPr>
          <w:rFonts w:asciiTheme="majorHAnsi" w:hAnsiTheme="majorHAnsi"/>
          <w:b/>
          <w:sz w:val="24"/>
          <w:szCs w:val="24"/>
        </w:rPr>
        <w:t>For more information, please contact:</w:t>
      </w:r>
    </w:p>
    <w:p w:rsidR="0012383A" w:rsidRPr="00215349" w:rsidRDefault="00B34ABB">
      <w:pPr>
        <w:pStyle w:val="NoSpacing"/>
        <w:rPr>
          <w:rFonts w:asciiTheme="majorHAnsi" w:hAnsiTheme="majorHAnsi"/>
          <w:sz w:val="24"/>
          <w:szCs w:val="24"/>
        </w:rPr>
      </w:pPr>
      <w:r w:rsidRPr="00215349">
        <w:rPr>
          <w:rFonts w:asciiTheme="majorHAnsi" w:hAnsiTheme="majorHAnsi"/>
          <w:sz w:val="24"/>
          <w:szCs w:val="24"/>
        </w:rPr>
        <w:t>Luis Garza</w:t>
      </w:r>
      <w:r w:rsidR="0012383A" w:rsidRPr="00215349">
        <w:rPr>
          <w:rFonts w:asciiTheme="majorHAnsi" w:hAnsiTheme="majorHAnsi"/>
          <w:sz w:val="24"/>
          <w:szCs w:val="24"/>
        </w:rPr>
        <w:t>, Media Relations</w:t>
      </w:r>
    </w:p>
    <w:p w:rsidR="00973140" w:rsidRPr="00215349" w:rsidRDefault="0012383A">
      <w:pPr>
        <w:pStyle w:val="NoSpacing"/>
        <w:rPr>
          <w:rFonts w:asciiTheme="majorHAnsi" w:hAnsiTheme="majorHAnsi"/>
          <w:sz w:val="24"/>
          <w:szCs w:val="24"/>
        </w:rPr>
      </w:pPr>
      <w:r w:rsidRPr="00215349">
        <w:rPr>
          <w:rFonts w:asciiTheme="majorHAnsi" w:hAnsiTheme="majorHAnsi"/>
          <w:sz w:val="24"/>
          <w:szCs w:val="24"/>
        </w:rPr>
        <w:t>646-259-4144</w:t>
      </w:r>
    </w:p>
    <w:p w:rsidR="00483455" w:rsidRDefault="00BF7EFC">
      <w:pPr>
        <w:pStyle w:val="NoSpacing"/>
        <w:rPr>
          <w:rFonts w:asciiTheme="majorHAnsi" w:hAnsiTheme="majorHAnsi"/>
        </w:rPr>
      </w:pPr>
      <w:hyperlink r:id="rId17" w:history="1">
        <w:r w:rsidR="0012383A" w:rsidRPr="001D599C">
          <w:rPr>
            <w:rStyle w:val="Hyperlink"/>
            <w:rFonts w:asciiTheme="majorHAnsi" w:hAnsiTheme="majorHAnsi"/>
          </w:rPr>
          <w:t>lgarza@newvideo.com</w:t>
        </w:r>
      </w:hyperlink>
    </w:p>
    <w:p w:rsidR="0012383A" w:rsidRPr="00817FCC" w:rsidRDefault="0012383A">
      <w:pPr>
        <w:pStyle w:val="NoSpacing"/>
        <w:rPr>
          <w:rFonts w:asciiTheme="majorHAnsi" w:hAnsiTheme="majorHAnsi"/>
        </w:rPr>
      </w:pPr>
    </w:p>
    <w:sectPr w:rsidR="0012383A" w:rsidRPr="00817FCC" w:rsidSect="0039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adeGothic-CondEighteen">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5C2"/>
    <w:multiLevelType w:val="hybridMultilevel"/>
    <w:tmpl w:val="658C2480"/>
    <w:lvl w:ilvl="0" w:tplc="8A48551E">
      <w:start w:val="1"/>
      <w:numFmt w:val="bullet"/>
      <w:lvlText w:val=""/>
      <w:lvlJc w:val="left"/>
      <w:pPr>
        <w:tabs>
          <w:tab w:val="num" w:pos="720"/>
        </w:tabs>
        <w:ind w:left="720" w:hanging="360"/>
      </w:pPr>
      <w:rPr>
        <w:rFonts w:ascii="Webdings" w:hAnsi="Webdings" w:hint="default"/>
      </w:rPr>
    </w:lvl>
    <w:lvl w:ilvl="1" w:tplc="DC4A9CE0" w:tentative="1">
      <w:start w:val="1"/>
      <w:numFmt w:val="bullet"/>
      <w:lvlText w:val=""/>
      <w:lvlJc w:val="left"/>
      <w:pPr>
        <w:tabs>
          <w:tab w:val="num" w:pos="1440"/>
        </w:tabs>
        <w:ind w:left="1440" w:hanging="360"/>
      </w:pPr>
      <w:rPr>
        <w:rFonts w:ascii="Webdings" w:hAnsi="Webdings" w:hint="default"/>
      </w:rPr>
    </w:lvl>
    <w:lvl w:ilvl="2" w:tplc="AA02962A" w:tentative="1">
      <w:start w:val="1"/>
      <w:numFmt w:val="bullet"/>
      <w:lvlText w:val=""/>
      <w:lvlJc w:val="left"/>
      <w:pPr>
        <w:tabs>
          <w:tab w:val="num" w:pos="2160"/>
        </w:tabs>
        <w:ind w:left="2160" w:hanging="360"/>
      </w:pPr>
      <w:rPr>
        <w:rFonts w:ascii="Webdings" w:hAnsi="Webdings" w:hint="default"/>
      </w:rPr>
    </w:lvl>
    <w:lvl w:ilvl="3" w:tplc="52A868B8" w:tentative="1">
      <w:start w:val="1"/>
      <w:numFmt w:val="bullet"/>
      <w:lvlText w:val=""/>
      <w:lvlJc w:val="left"/>
      <w:pPr>
        <w:tabs>
          <w:tab w:val="num" w:pos="2880"/>
        </w:tabs>
        <w:ind w:left="2880" w:hanging="360"/>
      </w:pPr>
      <w:rPr>
        <w:rFonts w:ascii="Webdings" w:hAnsi="Webdings" w:hint="default"/>
      </w:rPr>
    </w:lvl>
    <w:lvl w:ilvl="4" w:tplc="EDCA0640" w:tentative="1">
      <w:start w:val="1"/>
      <w:numFmt w:val="bullet"/>
      <w:lvlText w:val=""/>
      <w:lvlJc w:val="left"/>
      <w:pPr>
        <w:tabs>
          <w:tab w:val="num" w:pos="3600"/>
        </w:tabs>
        <w:ind w:left="3600" w:hanging="360"/>
      </w:pPr>
      <w:rPr>
        <w:rFonts w:ascii="Webdings" w:hAnsi="Webdings" w:hint="default"/>
      </w:rPr>
    </w:lvl>
    <w:lvl w:ilvl="5" w:tplc="277C2070" w:tentative="1">
      <w:start w:val="1"/>
      <w:numFmt w:val="bullet"/>
      <w:lvlText w:val=""/>
      <w:lvlJc w:val="left"/>
      <w:pPr>
        <w:tabs>
          <w:tab w:val="num" w:pos="4320"/>
        </w:tabs>
        <w:ind w:left="4320" w:hanging="360"/>
      </w:pPr>
      <w:rPr>
        <w:rFonts w:ascii="Webdings" w:hAnsi="Webdings" w:hint="default"/>
      </w:rPr>
    </w:lvl>
    <w:lvl w:ilvl="6" w:tplc="C636B8A0" w:tentative="1">
      <w:start w:val="1"/>
      <w:numFmt w:val="bullet"/>
      <w:lvlText w:val=""/>
      <w:lvlJc w:val="left"/>
      <w:pPr>
        <w:tabs>
          <w:tab w:val="num" w:pos="5040"/>
        </w:tabs>
        <w:ind w:left="5040" w:hanging="360"/>
      </w:pPr>
      <w:rPr>
        <w:rFonts w:ascii="Webdings" w:hAnsi="Webdings" w:hint="default"/>
      </w:rPr>
    </w:lvl>
    <w:lvl w:ilvl="7" w:tplc="4608FE14" w:tentative="1">
      <w:start w:val="1"/>
      <w:numFmt w:val="bullet"/>
      <w:lvlText w:val=""/>
      <w:lvlJc w:val="left"/>
      <w:pPr>
        <w:tabs>
          <w:tab w:val="num" w:pos="5760"/>
        </w:tabs>
        <w:ind w:left="5760" w:hanging="360"/>
      </w:pPr>
      <w:rPr>
        <w:rFonts w:ascii="Webdings" w:hAnsi="Webdings" w:hint="default"/>
      </w:rPr>
    </w:lvl>
    <w:lvl w:ilvl="8" w:tplc="EF32FE86" w:tentative="1">
      <w:start w:val="1"/>
      <w:numFmt w:val="bullet"/>
      <w:lvlText w:val=""/>
      <w:lvlJc w:val="left"/>
      <w:pPr>
        <w:tabs>
          <w:tab w:val="num" w:pos="6480"/>
        </w:tabs>
        <w:ind w:left="6480" w:hanging="360"/>
      </w:pPr>
      <w:rPr>
        <w:rFonts w:ascii="Webdings" w:hAnsi="Webdings" w:hint="default"/>
      </w:rPr>
    </w:lvl>
  </w:abstractNum>
  <w:abstractNum w:abstractNumId="1">
    <w:nsid w:val="3E464EBE"/>
    <w:multiLevelType w:val="hybridMultilevel"/>
    <w:tmpl w:val="12B295B4"/>
    <w:lvl w:ilvl="0" w:tplc="9D14ABA4">
      <w:start w:val="1"/>
      <w:numFmt w:val="bullet"/>
      <w:lvlText w:val=""/>
      <w:lvlJc w:val="left"/>
      <w:pPr>
        <w:tabs>
          <w:tab w:val="num" w:pos="720"/>
        </w:tabs>
        <w:ind w:left="720" w:hanging="360"/>
      </w:pPr>
      <w:rPr>
        <w:rFonts w:ascii="Webdings" w:hAnsi="Webdings" w:hint="default"/>
      </w:rPr>
    </w:lvl>
    <w:lvl w:ilvl="1" w:tplc="633C6CD4" w:tentative="1">
      <w:start w:val="1"/>
      <w:numFmt w:val="bullet"/>
      <w:lvlText w:val=""/>
      <w:lvlJc w:val="left"/>
      <w:pPr>
        <w:tabs>
          <w:tab w:val="num" w:pos="1440"/>
        </w:tabs>
        <w:ind w:left="1440" w:hanging="360"/>
      </w:pPr>
      <w:rPr>
        <w:rFonts w:ascii="Webdings" w:hAnsi="Webdings" w:hint="default"/>
      </w:rPr>
    </w:lvl>
    <w:lvl w:ilvl="2" w:tplc="628C27E4" w:tentative="1">
      <w:start w:val="1"/>
      <w:numFmt w:val="bullet"/>
      <w:lvlText w:val=""/>
      <w:lvlJc w:val="left"/>
      <w:pPr>
        <w:tabs>
          <w:tab w:val="num" w:pos="2160"/>
        </w:tabs>
        <w:ind w:left="2160" w:hanging="360"/>
      </w:pPr>
      <w:rPr>
        <w:rFonts w:ascii="Webdings" w:hAnsi="Webdings" w:hint="default"/>
      </w:rPr>
    </w:lvl>
    <w:lvl w:ilvl="3" w:tplc="B92413CE" w:tentative="1">
      <w:start w:val="1"/>
      <w:numFmt w:val="bullet"/>
      <w:lvlText w:val=""/>
      <w:lvlJc w:val="left"/>
      <w:pPr>
        <w:tabs>
          <w:tab w:val="num" w:pos="2880"/>
        </w:tabs>
        <w:ind w:left="2880" w:hanging="360"/>
      </w:pPr>
      <w:rPr>
        <w:rFonts w:ascii="Webdings" w:hAnsi="Webdings" w:hint="default"/>
      </w:rPr>
    </w:lvl>
    <w:lvl w:ilvl="4" w:tplc="1938D4EE" w:tentative="1">
      <w:start w:val="1"/>
      <w:numFmt w:val="bullet"/>
      <w:lvlText w:val=""/>
      <w:lvlJc w:val="left"/>
      <w:pPr>
        <w:tabs>
          <w:tab w:val="num" w:pos="3600"/>
        </w:tabs>
        <w:ind w:left="3600" w:hanging="360"/>
      </w:pPr>
      <w:rPr>
        <w:rFonts w:ascii="Webdings" w:hAnsi="Webdings" w:hint="default"/>
      </w:rPr>
    </w:lvl>
    <w:lvl w:ilvl="5" w:tplc="3A08BD56" w:tentative="1">
      <w:start w:val="1"/>
      <w:numFmt w:val="bullet"/>
      <w:lvlText w:val=""/>
      <w:lvlJc w:val="left"/>
      <w:pPr>
        <w:tabs>
          <w:tab w:val="num" w:pos="4320"/>
        </w:tabs>
        <w:ind w:left="4320" w:hanging="360"/>
      </w:pPr>
      <w:rPr>
        <w:rFonts w:ascii="Webdings" w:hAnsi="Webdings" w:hint="default"/>
      </w:rPr>
    </w:lvl>
    <w:lvl w:ilvl="6" w:tplc="04162A8A" w:tentative="1">
      <w:start w:val="1"/>
      <w:numFmt w:val="bullet"/>
      <w:lvlText w:val=""/>
      <w:lvlJc w:val="left"/>
      <w:pPr>
        <w:tabs>
          <w:tab w:val="num" w:pos="5040"/>
        </w:tabs>
        <w:ind w:left="5040" w:hanging="360"/>
      </w:pPr>
      <w:rPr>
        <w:rFonts w:ascii="Webdings" w:hAnsi="Webdings" w:hint="default"/>
      </w:rPr>
    </w:lvl>
    <w:lvl w:ilvl="7" w:tplc="775A486E" w:tentative="1">
      <w:start w:val="1"/>
      <w:numFmt w:val="bullet"/>
      <w:lvlText w:val=""/>
      <w:lvlJc w:val="left"/>
      <w:pPr>
        <w:tabs>
          <w:tab w:val="num" w:pos="5760"/>
        </w:tabs>
        <w:ind w:left="5760" w:hanging="360"/>
      </w:pPr>
      <w:rPr>
        <w:rFonts w:ascii="Webdings" w:hAnsi="Webdings" w:hint="default"/>
      </w:rPr>
    </w:lvl>
    <w:lvl w:ilvl="8" w:tplc="3C388D6C" w:tentative="1">
      <w:start w:val="1"/>
      <w:numFmt w:val="bullet"/>
      <w:lvlText w:val=""/>
      <w:lvlJc w:val="left"/>
      <w:pPr>
        <w:tabs>
          <w:tab w:val="num" w:pos="6480"/>
        </w:tabs>
        <w:ind w:left="6480" w:hanging="360"/>
      </w:pPr>
      <w:rPr>
        <w:rFonts w:ascii="Webdings" w:hAnsi="Webdings" w:hint="default"/>
      </w:rPr>
    </w:lvl>
  </w:abstractNum>
  <w:abstractNum w:abstractNumId="2">
    <w:nsid w:val="4567408A"/>
    <w:multiLevelType w:val="hybridMultilevel"/>
    <w:tmpl w:val="425C39C8"/>
    <w:lvl w:ilvl="0" w:tplc="30B604CA">
      <w:start w:val="1"/>
      <w:numFmt w:val="bullet"/>
      <w:lvlText w:val="•"/>
      <w:lvlJc w:val="left"/>
      <w:pPr>
        <w:tabs>
          <w:tab w:val="num" w:pos="720"/>
        </w:tabs>
        <w:ind w:left="720" w:hanging="360"/>
      </w:pPr>
      <w:rPr>
        <w:rFonts w:ascii="Arial" w:hAnsi="Arial" w:hint="default"/>
      </w:rPr>
    </w:lvl>
    <w:lvl w:ilvl="1" w:tplc="0CBCCDB4" w:tentative="1">
      <w:start w:val="1"/>
      <w:numFmt w:val="bullet"/>
      <w:lvlText w:val="•"/>
      <w:lvlJc w:val="left"/>
      <w:pPr>
        <w:tabs>
          <w:tab w:val="num" w:pos="1440"/>
        </w:tabs>
        <w:ind w:left="1440" w:hanging="360"/>
      </w:pPr>
      <w:rPr>
        <w:rFonts w:ascii="Arial" w:hAnsi="Arial" w:hint="default"/>
      </w:rPr>
    </w:lvl>
    <w:lvl w:ilvl="2" w:tplc="09B25148" w:tentative="1">
      <w:start w:val="1"/>
      <w:numFmt w:val="bullet"/>
      <w:lvlText w:val="•"/>
      <w:lvlJc w:val="left"/>
      <w:pPr>
        <w:tabs>
          <w:tab w:val="num" w:pos="2160"/>
        </w:tabs>
        <w:ind w:left="2160" w:hanging="360"/>
      </w:pPr>
      <w:rPr>
        <w:rFonts w:ascii="Arial" w:hAnsi="Arial" w:hint="default"/>
      </w:rPr>
    </w:lvl>
    <w:lvl w:ilvl="3" w:tplc="B8DECD52" w:tentative="1">
      <w:start w:val="1"/>
      <w:numFmt w:val="bullet"/>
      <w:lvlText w:val="•"/>
      <w:lvlJc w:val="left"/>
      <w:pPr>
        <w:tabs>
          <w:tab w:val="num" w:pos="2880"/>
        </w:tabs>
        <w:ind w:left="2880" w:hanging="360"/>
      </w:pPr>
      <w:rPr>
        <w:rFonts w:ascii="Arial" w:hAnsi="Arial" w:hint="default"/>
      </w:rPr>
    </w:lvl>
    <w:lvl w:ilvl="4" w:tplc="660A2E84" w:tentative="1">
      <w:start w:val="1"/>
      <w:numFmt w:val="bullet"/>
      <w:lvlText w:val="•"/>
      <w:lvlJc w:val="left"/>
      <w:pPr>
        <w:tabs>
          <w:tab w:val="num" w:pos="3600"/>
        </w:tabs>
        <w:ind w:left="3600" w:hanging="360"/>
      </w:pPr>
      <w:rPr>
        <w:rFonts w:ascii="Arial" w:hAnsi="Arial" w:hint="default"/>
      </w:rPr>
    </w:lvl>
    <w:lvl w:ilvl="5" w:tplc="F3BC14E6" w:tentative="1">
      <w:start w:val="1"/>
      <w:numFmt w:val="bullet"/>
      <w:lvlText w:val="•"/>
      <w:lvlJc w:val="left"/>
      <w:pPr>
        <w:tabs>
          <w:tab w:val="num" w:pos="4320"/>
        </w:tabs>
        <w:ind w:left="4320" w:hanging="360"/>
      </w:pPr>
      <w:rPr>
        <w:rFonts w:ascii="Arial" w:hAnsi="Arial" w:hint="default"/>
      </w:rPr>
    </w:lvl>
    <w:lvl w:ilvl="6" w:tplc="336284C4" w:tentative="1">
      <w:start w:val="1"/>
      <w:numFmt w:val="bullet"/>
      <w:lvlText w:val="•"/>
      <w:lvlJc w:val="left"/>
      <w:pPr>
        <w:tabs>
          <w:tab w:val="num" w:pos="5040"/>
        </w:tabs>
        <w:ind w:left="5040" w:hanging="360"/>
      </w:pPr>
      <w:rPr>
        <w:rFonts w:ascii="Arial" w:hAnsi="Arial" w:hint="default"/>
      </w:rPr>
    </w:lvl>
    <w:lvl w:ilvl="7" w:tplc="EAF41396" w:tentative="1">
      <w:start w:val="1"/>
      <w:numFmt w:val="bullet"/>
      <w:lvlText w:val="•"/>
      <w:lvlJc w:val="left"/>
      <w:pPr>
        <w:tabs>
          <w:tab w:val="num" w:pos="5760"/>
        </w:tabs>
        <w:ind w:left="5760" w:hanging="360"/>
      </w:pPr>
      <w:rPr>
        <w:rFonts w:ascii="Arial" w:hAnsi="Arial" w:hint="default"/>
      </w:rPr>
    </w:lvl>
    <w:lvl w:ilvl="8" w:tplc="BB2AC8C4" w:tentative="1">
      <w:start w:val="1"/>
      <w:numFmt w:val="bullet"/>
      <w:lvlText w:val="•"/>
      <w:lvlJc w:val="left"/>
      <w:pPr>
        <w:tabs>
          <w:tab w:val="num" w:pos="6480"/>
        </w:tabs>
        <w:ind w:left="6480" w:hanging="360"/>
      </w:pPr>
      <w:rPr>
        <w:rFonts w:ascii="Arial" w:hAnsi="Arial" w:hint="default"/>
      </w:rPr>
    </w:lvl>
  </w:abstractNum>
  <w:abstractNum w:abstractNumId="3">
    <w:nsid w:val="472F0845"/>
    <w:multiLevelType w:val="hybridMultilevel"/>
    <w:tmpl w:val="DE807ECE"/>
    <w:lvl w:ilvl="0" w:tplc="1D3AACFE">
      <w:start w:val="1"/>
      <w:numFmt w:val="bullet"/>
      <w:lvlText w:val="•"/>
      <w:lvlJc w:val="left"/>
      <w:pPr>
        <w:tabs>
          <w:tab w:val="num" w:pos="720"/>
        </w:tabs>
        <w:ind w:left="720" w:hanging="360"/>
      </w:pPr>
      <w:rPr>
        <w:rFonts w:ascii="Arial" w:hAnsi="Arial" w:hint="default"/>
      </w:rPr>
    </w:lvl>
    <w:lvl w:ilvl="1" w:tplc="1C787798" w:tentative="1">
      <w:start w:val="1"/>
      <w:numFmt w:val="bullet"/>
      <w:lvlText w:val="•"/>
      <w:lvlJc w:val="left"/>
      <w:pPr>
        <w:tabs>
          <w:tab w:val="num" w:pos="1440"/>
        </w:tabs>
        <w:ind w:left="1440" w:hanging="360"/>
      </w:pPr>
      <w:rPr>
        <w:rFonts w:ascii="Arial" w:hAnsi="Arial" w:hint="default"/>
      </w:rPr>
    </w:lvl>
    <w:lvl w:ilvl="2" w:tplc="66846DCC" w:tentative="1">
      <w:start w:val="1"/>
      <w:numFmt w:val="bullet"/>
      <w:lvlText w:val="•"/>
      <w:lvlJc w:val="left"/>
      <w:pPr>
        <w:tabs>
          <w:tab w:val="num" w:pos="2160"/>
        </w:tabs>
        <w:ind w:left="2160" w:hanging="360"/>
      </w:pPr>
      <w:rPr>
        <w:rFonts w:ascii="Arial" w:hAnsi="Arial" w:hint="default"/>
      </w:rPr>
    </w:lvl>
    <w:lvl w:ilvl="3" w:tplc="B5E21AAE" w:tentative="1">
      <w:start w:val="1"/>
      <w:numFmt w:val="bullet"/>
      <w:lvlText w:val="•"/>
      <w:lvlJc w:val="left"/>
      <w:pPr>
        <w:tabs>
          <w:tab w:val="num" w:pos="2880"/>
        </w:tabs>
        <w:ind w:left="2880" w:hanging="360"/>
      </w:pPr>
      <w:rPr>
        <w:rFonts w:ascii="Arial" w:hAnsi="Arial" w:hint="default"/>
      </w:rPr>
    </w:lvl>
    <w:lvl w:ilvl="4" w:tplc="052A7C90" w:tentative="1">
      <w:start w:val="1"/>
      <w:numFmt w:val="bullet"/>
      <w:lvlText w:val="•"/>
      <w:lvlJc w:val="left"/>
      <w:pPr>
        <w:tabs>
          <w:tab w:val="num" w:pos="3600"/>
        </w:tabs>
        <w:ind w:left="3600" w:hanging="360"/>
      </w:pPr>
      <w:rPr>
        <w:rFonts w:ascii="Arial" w:hAnsi="Arial" w:hint="default"/>
      </w:rPr>
    </w:lvl>
    <w:lvl w:ilvl="5" w:tplc="1610E50A" w:tentative="1">
      <w:start w:val="1"/>
      <w:numFmt w:val="bullet"/>
      <w:lvlText w:val="•"/>
      <w:lvlJc w:val="left"/>
      <w:pPr>
        <w:tabs>
          <w:tab w:val="num" w:pos="4320"/>
        </w:tabs>
        <w:ind w:left="4320" w:hanging="360"/>
      </w:pPr>
      <w:rPr>
        <w:rFonts w:ascii="Arial" w:hAnsi="Arial" w:hint="default"/>
      </w:rPr>
    </w:lvl>
    <w:lvl w:ilvl="6" w:tplc="39804618" w:tentative="1">
      <w:start w:val="1"/>
      <w:numFmt w:val="bullet"/>
      <w:lvlText w:val="•"/>
      <w:lvlJc w:val="left"/>
      <w:pPr>
        <w:tabs>
          <w:tab w:val="num" w:pos="5040"/>
        </w:tabs>
        <w:ind w:left="5040" w:hanging="360"/>
      </w:pPr>
      <w:rPr>
        <w:rFonts w:ascii="Arial" w:hAnsi="Arial" w:hint="default"/>
      </w:rPr>
    </w:lvl>
    <w:lvl w:ilvl="7" w:tplc="8CD8AB96" w:tentative="1">
      <w:start w:val="1"/>
      <w:numFmt w:val="bullet"/>
      <w:lvlText w:val="•"/>
      <w:lvlJc w:val="left"/>
      <w:pPr>
        <w:tabs>
          <w:tab w:val="num" w:pos="5760"/>
        </w:tabs>
        <w:ind w:left="5760" w:hanging="360"/>
      </w:pPr>
      <w:rPr>
        <w:rFonts w:ascii="Arial" w:hAnsi="Arial" w:hint="default"/>
      </w:rPr>
    </w:lvl>
    <w:lvl w:ilvl="8" w:tplc="1F64BA66" w:tentative="1">
      <w:start w:val="1"/>
      <w:numFmt w:val="bullet"/>
      <w:lvlText w:val="•"/>
      <w:lvlJc w:val="left"/>
      <w:pPr>
        <w:tabs>
          <w:tab w:val="num" w:pos="6480"/>
        </w:tabs>
        <w:ind w:left="6480" w:hanging="360"/>
      </w:pPr>
      <w:rPr>
        <w:rFonts w:ascii="Arial" w:hAnsi="Arial" w:hint="default"/>
      </w:rPr>
    </w:lvl>
  </w:abstractNum>
  <w:abstractNum w:abstractNumId="4">
    <w:nsid w:val="4BA96594"/>
    <w:multiLevelType w:val="hybridMultilevel"/>
    <w:tmpl w:val="661A884C"/>
    <w:lvl w:ilvl="0" w:tplc="2DAC68F8">
      <w:start w:val="1"/>
      <w:numFmt w:val="bullet"/>
      <w:lvlText w:val=""/>
      <w:lvlJc w:val="left"/>
      <w:pPr>
        <w:tabs>
          <w:tab w:val="num" w:pos="720"/>
        </w:tabs>
        <w:ind w:left="720" w:hanging="360"/>
      </w:pPr>
      <w:rPr>
        <w:rFonts w:ascii="Webdings" w:hAnsi="Webdings" w:hint="default"/>
      </w:rPr>
    </w:lvl>
    <w:lvl w:ilvl="1" w:tplc="7E96AE36" w:tentative="1">
      <w:start w:val="1"/>
      <w:numFmt w:val="bullet"/>
      <w:lvlText w:val=""/>
      <w:lvlJc w:val="left"/>
      <w:pPr>
        <w:tabs>
          <w:tab w:val="num" w:pos="1440"/>
        </w:tabs>
        <w:ind w:left="1440" w:hanging="360"/>
      </w:pPr>
      <w:rPr>
        <w:rFonts w:ascii="Webdings" w:hAnsi="Webdings" w:hint="default"/>
      </w:rPr>
    </w:lvl>
    <w:lvl w:ilvl="2" w:tplc="DE46B6BE" w:tentative="1">
      <w:start w:val="1"/>
      <w:numFmt w:val="bullet"/>
      <w:lvlText w:val=""/>
      <w:lvlJc w:val="left"/>
      <w:pPr>
        <w:tabs>
          <w:tab w:val="num" w:pos="2160"/>
        </w:tabs>
        <w:ind w:left="2160" w:hanging="360"/>
      </w:pPr>
      <w:rPr>
        <w:rFonts w:ascii="Webdings" w:hAnsi="Webdings" w:hint="default"/>
      </w:rPr>
    </w:lvl>
    <w:lvl w:ilvl="3" w:tplc="23C22ADC" w:tentative="1">
      <w:start w:val="1"/>
      <w:numFmt w:val="bullet"/>
      <w:lvlText w:val=""/>
      <w:lvlJc w:val="left"/>
      <w:pPr>
        <w:tabs>
          <w:tab w:val="num" w:pos="2880"/>
        </w:tabs>
        <w:ind w:left="2880" w:hanging="360"/>
      </w:pPr>
      <w:rPr>
        <w:rFonts w:ascii="Webdings" w:hAnsi="Webdings" w:hint="default"/>
      </w:rPr>
    </w:lvl>
    <w:lvl w:ilvl="4" w:tplc="891EBFC0" w:tentative="1">
      <w:start w:val="1"/>
      <w:numFmt w:val="bullet"/>
      <w:lvlText w:val=""/>
      <w:lvlJc w:val="left"/>
      <w:pPr>
        <w:tabs>
          <w:tab w:val="num" w:pos="3600"/>
        </w:tabs>
        <w:ind w:left="3600" w:hanging="360"/>
      </w:pPr>
      <w:rPr>
        <w:rFonts w:ascii="Webdings" w:hAnsi="Webdings" w:hint="default"/>
      </w:rPr>
    </w:lvl>
    <w:lvl w:ilvl="5" w:tplc="B6D2450A" w:tentative="1">
      <w:start w:val="1"/>
      <w:numFmt w:val="bullet"/>
      <w:lvlText w:val=""/>
      <w:lvlJc w:val="left"/>
      <w:pPr>
        <w:tabs>
          <w:tab w:val="num" w:pos="4320"/>
        </w:tabs>
        <w:ind w:left="4320" w:hanging="360"/>
      </w:pPr>
      <w:rPr>
        <w:rFonts w:ascii="Webdings" w:hAnsi="Webdings" w:hint="default"/>
      </w:rPr>
    </w:lvl>
    <w:lvl w:ilvl="6" w:tplc="0EF6682C" w:tentative="1">
      <w:start w:val="1"/>
      <w:numFmt w:val="bullet"/>
      <w:lvlText w:val=""/>
      <w:lvlJc w:val="left"/>
      <w:pPr>
        <w:tabs>
          <w:tab w:val="num" w:pos="5040"/>
        </w:tabs>
        <w:ind w:left="5040" w:hanging="360"/>
      </w:pPr>
      <w:rPr>
        <w:rFonts w:ascii="Webdings" w:hAnsi="Webdings" w:hint="default"/>
      </w:rPr>
    </w:lvl>
    <w:lvl w:ilvl="7" w:tplc="D9400CE0" w:tentative="1">
      <w:start w:val="1"/>
      <w:numFmt w:val="bullet"/>
      <w:lvlText w:val=""/>
      <w:lvlJc w:val="left"/>
      <w:pPr>
        <w:tabs>
          <w:tab w:val="num" w:pos="5760"/>
        </w:tabs>
        <w:ind w:left="5760" w:hanging="360"/>
      </w:pPr>
      <w:rPr>
        <w:rFonts w:ascii="Webdings" w:hAnsi="Webdings" w:hint="default"/>
      </w:rPr>
    </w:lvl>
    <w:lvl w:ilvl="8" w:tplc="29FCFCF8" w:tentative="1">
      <w:start w:val="1"/>
      <w:numFmt w:val="bullet"/>
      <w:lvlText w:val=""/>
      <w:lvlJc w:val="left"/>
      <w:pPr>
        <w:tabs>
          <w:tab w:val="num" w:pos="6480"/>
        </w:tabs>
        <w:ind w:left="6480" w:hanging="360"/>
      </w:pPr>
      <w:rPr>
        <w:rFonts w:ascii="Webdings" w:hAnsi="Webdings" w:hint="default"/>
      </w:rPr>
    </w:lvl>
  </w:abstractNum>
  <w:abstractNum w:abstractNumId="5">
    <w:nsid w:val="73B10E33"/>
    <w:multiLevelType w:val="hybridMultilevel"/>
    <w:tmpl w:val="F1CA96D4"/>
    <w:lvl w:ilvl="0" w:tplc="D42E6FC4">
      <w:start w:val="1"/>
      <w:numFmt w:val="bullet"/>
      <w:lvlText w:val=""/>
      <w:lvlJc w:val="left"/>
      <w:pPr>
        <w:tabs>
          <w:tab w:val="num" w:pos="720"/>
        </w:tabs>
        <w:ind w:left="720" w:hanging="360"/>
      </w:pPr>
      <w:rPr>
        <w:rFonts w:ascii="Webdings" w:hAnsi="Webdings" w:hint="default"/>
      </w:rPr>
    </w:lvl>
    <w:lvl w:ilvl="1" w:tplc="1598C144" w:tentative="1">
      <w:start w:val="1"/>
      <w:numFmt w:val="bullet"/>
      <w:lvlText w:val=""/>
      <w:lvlJc w:val="left"/>
      <w:pPr>
        <w:tabs>
          <w:tab w:val="num" w:pos="1440"/>
        </w:tabs>
        <w:ind w:left="1440" w:hanging="360"/>
      </w:pPr>
      <w:rPr>
        <w:rFonts w:ascii="Webdings" w:hAnsi="Webdings" w:hint="default"/>
      </w:rPr>
    </w:lvl>
    <w:lvl w:ilvl="2" w:tplc="CF207B06" w:tentative="1">
      <w:start w:val="1"/>
      <w:numFmt w:val="bullet"/>
      <w:lvlText w:val=""/>
      <w:lvlJc w:val="left"/>
      <w:pPr>
        <w:tabs>
          <w:tab w:val="num" w:pos="2160"/>
        </w:tabs>
        <w:ind w:left="2160" w:hanging="360"/>
      </w:pPr>
      <w:rPr>
        <w:rFonts w:ascii="Webdings" w:hAnsi="Webdings" w:hint="default"/>
      </w:rPr>
    </w:lvl>
    <w:lvl w:ilvl="3" w:tplc="2826C794" w:tentative="1">
      <w:start w:val="1"/>
      <w:numFmt w:val="bullet"/>
      <w:lvlText w:val=""/>
      <w:lvlJc w:val="left"/>
      <w:pPr>
        <w:tabs>
          <w:tab w:val="num" w:pos="2880"/>
        </w:tabs>
        <w:ind w:left="2880" w:hanging="360"/>
      </w:pPr>
      <w:rPr>
        <w:rFonts w:ascii="Webdings" w:hAnsi="Webdings" w:hint="default"/>
      </w:rPr>
    </w:lvl>
    <w:lvl w:ilvl="4" w:tplc="FA5E9E5C" w:tentative="1">
      <w:start w:val="1"/>
      <w:numFmt w:val="bullet"/>
      <w:lvlText w:val=""/>
      <w:lvlJc w:val="left"/>
      <w:pPr>
        <w:tabs>
          <w:tab w:val="num" w:pos="3600"/>
        </w:tabs>
        <w:ind w:left="3600" w:hanging="360"/>
      </w:pPr>
      <w:rPr>
        <w:rFonts w:ascii="Webdings" w:hAnsi="Webdings" w:hint="default"/>
      </w:rPr>
    </w:lvl>
    <w:lvl w:ilvl="5" w:tplc="9C2837F4" w:tentative="1">
      <w:start w:val="1"/>
      <w:numFmt w:val="bullet"/>
      <w:lvlText w:val=""/>
      <w:lvlJc w:val="left"/>
      <w:pPr>
        <w:tabs>
          <w:tab w:val="num" w:pos="4320"/>
        </w:tabs>
        <w:ind w:left="4320" w:hanging="360"/>
      </w:pPr>
      <w:rPr>
        <w:rFonts w:ascii="Webdings" w:hAnsi="Webdings" w:hint="default"/>
      </w:rPr>
    </w:lvl>
    <w:lvl w:ilvl="6" w:tplc="D5EECE40" w:tentative="1">
      <w:start w:val="1"/>
      <w:numFmt w:val="bullet"/>
      <w:lvlText w:val=""/>
      <w:lvlJc w:val="left"/>
      <w:pPr>
        <w:tabs>
          <w:tab w:val="num" w:pos="5040"/>
        </w:tabs>
        <w:ind w:left="5040" w:hanging="360"/>
      </w:pPr>
      <w:rPr>
        <w:rFonts w:ascii="Webdings" w:hAnsi="Webdings" w:hint="default"/>
      </w:rPr>
    </w:lvl>
    <w:lvl w:ilvl="7" w:tplc="27C4FC8E" w:tentative="1">
      <w:start w:val="1"/>
      <w:numFmt w:val="bullet"/>
      <w:lvlText w:val=""/>
      <w:lvlJc w:val="left"/>
      <w:pPr>
        <w:tabs>
          <w:tab w:val="num" w:pos="5760"/>
        </w:tabs>
        <w:ind w:left="5760" w:hanging="360"/>
      </w:pPr>
      <w:rPr>
        <w:rFonts w:ascii="Webdings" w:hAnsi="Webdings" w:hint="default"/>
      </w:rPr>
    </w:lvl>
    <w:lvl w:ilvl="8" w:tplc="723CEB62" w:tentative="1">
      <w:start w:val="1"/>
      <w:numFmt w:val="bullet"/>
      <w:lvlText w:val=""/>
      <w:lvlJc w:val="left"/>
      <w:pPr>
        <w:tabs>
          <w:tab w:val="num" w:pos="6480"/>
        </w:tabs>
        <w:ind w:left="6480" w:hanging="360"/>
      </w:pPr>
      <w:rPr>
        <w:rFonts w:ascii="Webdings" w:hAnsi="Webdings" w:hint="default"/>
      </w:rPr>
    </w:lvl>
  </w:abstractNum>
  <w:abstractNum w:abstractNumId="6">
    <w:nsid w:val="7E100B4D"/>
    <w:multiLevelType w:val="hybridMultilevel"/>
    <w:tmpl w:val="827C5A58"/>
    <w:lvl w:ilvl="0" w:tplc="64E2CA78">
      <w:start w:val="1"/>
      <w:numFmt w:val="bullet"/>
      <w:lvlText w:val="•"/>
      <w:lvlJc w:val="left"/>
      <w:pPr>
        <w:tabs>
          <w:tab w:val="num" w:pos="720"/>
        </w:tabs>
        <w:ind w:left="720" w:hanging="360"/>
      </w:pPr>
      <w:rPr>
        <w:rFonts w:ascii="Arial" w:hAnsi="Arial" w:hint="default"/>
      </w:rPr>
    </w:lvl>
    <w:lvl w:ilvl="1" w:tplc="D9FC4870" w:tentative="1">
      <w:start w:val="1"/>
      <w:numFmt w:val="bullet"/>
      <w:lvlText w:val="•"/>
      <w:lvlJc w:val="left"/>
      <w:pPr>
        <w:tabs>
          <w:tab w:val="num" w:pos="1440"/>
        </w:tabs>
        <w:ind w:left="1440" w:hanging="360"/>
      </w:pPr>
      <w:rPr>
        <w:rFonts w:ascii="Arial" w:hAnsi="Arial" w:hint="default"/>
      </w:rPr>
    </w:lvl>
    <w:lvl w:ilvl="2" w:tplc="4120B9E8" w:tentative="1">
      <w:start w:val="1"/>
      <w:numFmt w:val="bullet"/>
      <w:lvlText w:val="•"/>
      <w:lvlJc w:val="left"/>
      <w:pPr>
        <w:tabs>
          <w:tab w:val="num" w:pos="2160"/>
        </w:tabs>
        <w:ind w:left="2160" w:hanging="360"/>
      </w:pPr>
      <w:rPr>
        <w:rFonts w:ascii="Arial" w:hAnsi="Arial" w:hint="default"/>
      </w:rPr>
    </w:lvl>
    <w:lvl w:ilvl="3" w:tplc="AF9472DC" w:tentative="1">
      <w:start w:val="1"/>
      <w:numFmt w:val="bullet"/>
      <w:lvlText w:val="•"/>
      <w:lvlJc w:val="left"/>
      <w:pPr>
        <w:tabs>
          <w:tab w:val="num" w:pos="2880"/>
        </w:tabs>
        <w:ind w:left="2880" w:hanging="360"/>
      </w:pPr>
      <w:rPr>
        <w:rFonts w:ascii="Arial" w:hAnsi="Arial" w:hint="default"/>
      </w:rPr>
    </w:lvl>
    <w:lvl w:ilvl="4" w:tplc="CEFAF472" w:tentative="1">
      <w:start w:val="1"/>
      <w:numFmt w:val="bullet"/>
      <w:lvlText w:val="•"/>
      <w:lvlJc w:val="left"/>
      <w:pPr>
        <w:tabs>
          <w:tab w:val="num" w:pos="3600"/>
        </w:tabs>
        <w:ind w:left="3600" w:hanging="360"/>
      </w:pPr>
      <w:rPr>
        <w:rFonts w:ascii="Arial" w:hAnsi="Arial" w:hint="default"/>
      </w:rPr>
    </w:lvl>
    <w:lvl w:ilvl="5" w:tplc="81E23E7A" w:tentative="1">
      <w:start w:val="1"/>
      <w:numFmt w:val="bullet"/>
      <w:lvlText w:val="•"/>
      <w:lvlJc w:val="left"/>
      <w:pPr>
        <w:tabs>
          <w:tab w:val="num" w:pos="4320"/>
        </w:tabs>
        <w:ind w:left="4320" w:hanging="360"/>
      </w:pPr>
      <w:rPr>
        <w:rFonts w:ascii="Arial" w:hAnsi="Arial" w:hint="default"/>
      </w:rPr>
    </w:lvl>
    <w:lvl w:ilvl="6" w:tplc="32A66704" w:tentative="1">
      <w:start w:val="1"/>
      <w:numFmt w:val="bullet"/>
      <w:lvlText w:val="•"/>
      <w:lvlJc w:val="left"/>
      <w:pPr>
        <w:tabs>
          <w:tab w:val="num" w:pos="5040"/>
        </w:tabs>
        <w:ind w:left="5040" w:hanging="360"/>
      </w:pPr>
      <w:rPr>
        <w:rFonts w:ascii="Arial" w:hAnsi="Arial" w:hint="default"/>
      </w:rPr>
    </w:lvl>
    <w:lvl w:ilvl="7" w:tplc="59A0AF08" w:tentative="1">
      <w:start w:val="1"/>
      <w:numFmt w:val="bullet"/>
      <w:lvlText w:val="•"/>
      <w:lvlJc w:val="left"/>
      <w:pPr>
        <w:tabs>
          <w:tab w:val="num" w:pos="5760"/>
        </w:tabs>
        <w:ind w:left="5760" w:hanging="360"/>
      </w:pPr>
      <w:rPr>
        <w:rFonts w:ascii="Arial" w:hAnsi="Arial" w:hint="default"/>
      </w:rPr>
    </w:lvl>
    <w:lvl w:ilvl="8" w:tplc="702807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B24"/>
    <w:rsid w:val="00037F79"/>
    <w:rsid w:val="00053266"/>
    <w:rsid w:val="000563C2"/>
    <w:rsid w:val="00081AE7"/>
    <w:rsid w:val="000E2C45"/>
    <w:rsid w:val="000E335A"/>
    <w:rsid w:val="000F2CE4"/>
    <w:rsid w:val="00111064"/>
    <w:rsid w:val="00115383"/>
    <w:rsid w:val="0012383A"/>
    <w:rsid w:val="001247CE"/>
    <w:rsid w:val="00152BF3"/>
    <w:rsid w:val="001A5089"/>
    <w:rsid w:val="001F5438"/>
    <w:rsid w:val="00202B24"/>
    <w:rsid w:val="00205B1F"/>
    <w:rsid w:val="00215349"/>
    <w:rsid w:val="00237FA3"/>
    <w:rsid w:val="00251D7D"/>
    <w:rsid w:val="00251DCD"/>
    <w:rsid w:val="00257C33"/>
    <w:rsid w:val="0026706C"/>
    <w:rsid w:val="0026787B"/>
    <w:rsid w:val="0028033D"/>
    <w:rsid w:val="0028056A"/>
    <w:rsid w:val="002E044A"/>
    <w:rsid w:val="002F5B9B"/>
    <w:rsid w:val="0030542B"/>
    <w:rsid w:val="003215C2"/>
    <w:rsid w:val="003235CC"/>
    <w:rsid w:val="00323754"/>
    <w:rsid w:val="00397167"/>
    <w:rsid w:val="003D6533"/>
    <w:rsid w:val="003F2649"/>
    <w:rsid w:val="00401867"/>
    <w:rsid w:val="00414DCE"/>
    <w:rsid w:val="00423A55"/>
    <w:rsid w:val="00431DF3"/>
    <w:rsid w:val="00455163"/>
    <w:rsid w:val="00455869"/>
    <w:rsid w:val="00462676"/>
    <w:rsid w:val="00473953"/>
    <w:rsid w:val="00483455"/>
    <w:rsid w:val="004854C1"/>
    <w:rsid w:val="004905B3"/>
    <w:rsid w:val="004E1DDD"/>
    <w:rsid w:val="0053544C"/>
    <w:rsid w:val="00553267"/>
    <w:rsid w:val="00554D1D"/>
    <w:rsid w:val="005562A2"/>
    <w:rsid w:val="005A0606"/>
    <w:rsid w:val="005A7641"/>
    <w:rsid w:val="005E0305"/>
    <w:rsid w:val="005E1514"/>
    <w:rsid w:val="006421CD"/>
    <w:rsid w:val="00660642"/>
    <w:rsid w:val="00676788"/>
    <w:rsid w:val="006815B7"/>
    <w:rsid w:val="006841C6"/>
    <w:rsid w:val="00685026"/>
    <w:rsid w:val="00695976"/>
    <w:rsid w:val="006C5F56"/>
    <w:rsid w:val="006D73BD"/>
    <w:rsid w:val="00705460"/>
    <w:rsid w:val="00710178"/>
    <w:rsid w:val="0071098D"/>
    <w:rsid w:val="00714D30"/>
    <w:rsid w:val="0074295E"/>
    <w:rsid w:val="00782D02"/>
    <w:rsid w:val="00787CD3"/>
    <w:rsid w:val="007906F3"/>
    <w:rsid w:val="00794C7F"/>
    <w:rsid w:val="007A4517"/>
    <w:rsid w:val="007D5D1C"/>
    <w:rsid w:val="00817FCC"/>
    <w:rsid w:val="00830A01"/>
    <w:rsid w:val="008541BC"/>
    <w:rsid w:val="00896AC7"/>
    <w:rsid w:val="008A3EA2"/>
    <w:rsid w:val="008D5BD4"/>
    <w:rsid w:val="0091525C"/>
    <w:rsid w:val="00922E96"/>
    <w:rsid w:val="00946394"/>
    <w:rsid w:val="00973140"/>
    <w:rsid w:val="009B2F0F"/>
    <w:rsid w:val="009D4FBC"/>
    <w:rsid w:val="009D55A9"/>
    <w:rsid w:val="009E0207"/>
    <w:rsid w:val="009E39FA"/>
    <w:rsid w:val="00A27DAB"/>
    <w:rsid w:val="00A455A5"/>
    <w:rsid w:val="00A47650"/>
    <w:rsid w:val="00A514EB"/>
    <w:rsid w:val="00A77D11"/>
    <w:rsid w:val="00A82A1F"/>
    <w:rsid w:val="00A8301C"/>
    <w:rsid w:val="00A83076"/>
    <w:rsid w:val="00AC3E24"/>
    <w:rsid w:val="00AC726E"/>
    <w:rsid w:val="00B227AC"/>
    <w:rsid w:val="00B34ABB"/>
    <w:rsid w:val="00B353A4"/>
    <w:rsid w:val="00B47A79"/>
    <w:rsid w:val="00B709F6"/>
    <w:rsid w:val="00B82CDA"/>
    <w:rsid w:val="00B968F6"/>
    <w:rsid w:val="00BA22C4"/>
    <w:rsid w:val="00BF7EFC"/>
    <w:rsid w:val="00C0326C"/>
    <w:rsid w:val="00C06B82"/>
    <w:rsid w:val="00C154C1"/>
    <w:rsid w:val="00C5515A"/>
    <w:rsid w:val="00C5622E"/>
    <w:rsid w:val="00C736C1"/>
    <w:rsid w:val="00CA5CB7"/>
    <w:rsid w:val="00CD4D0E"/>
    <w:rsid w:val="00CE1A12"/>
    <w:rsid w:val="00CE32AE"/>
    <w:rsid w:val="00D20B36"/>
    <w:rsid w:val="00D527FC"/>
    <w:rsid w:val="00D536C3"/>
    <w:rsid w:val="00D61AE9"/>
    <w:rsid w:val="00DB27D3"/>
    <w:rsid w:val="00DB7BF8"/>
    <w:rsid w:val="00DC554C"/>
    <w:rsid w:val="00DE0608"/>
    <w:rsid w:val="00DE52DA"/>
    <w:rsid w:val="00DF7ED1"/>
    <w:rsid w:val="00E317DC"/>
    <w:rsid w:val="00E6683D"/>
    <w:rsid w:val="00E7534C"/>
    <w:rsid w:val="00E902A8"/>
    <w:rsid w:val="00EB2856"/>
    <w:rsid w:val="00EB6360"/>
    <w:rsid w:val="00EF0593"/>
    <w:rsid w:val="00F3779E"/>
    <w:rsid w:val="00F479C3"/>
    <w:rsid w:val="00F66C59"/>
    <w:rsid w:val="00F704FC"/>
    <w:rsid w:val="00F737E1"/>
    <w:rsid w:val="00FA4B05"/>
    <w:rsid w:val="00FB1E94"/>
    <w:rsid w:val="00FD6525"/>
    <w:rsid w:val="00FE6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B24"/>
    <w:pPr>
      <w:spacing w:after="0" w:line="240" w:lineRule="auto"/>
    </w:pPr>
  </w:style>
  <w:style w:type="character" w:customStyle="1" w:styleId="apple-style-span">
    <w:name w:val="apple-style-span"/>
    <w:basedOn w:val="DefaultParagraphFont"/>
    <w:rsid w:val="00202B24"/>
  </w:style>
  <w:style w:type="character" w:styleId="Emphasis">
    <w:name w:val="Emphasis"/>
    <w:basedOn w:val="DefaultParagraphFont"/>
    <w:uiPriority w:val="20"/>
    <w:qFormat/>
    <w:rsid w:val="009D4FBC"/>
    <w:rPr>
      <w:i/>
      <w:iCs/>
    </w:rPr>
  </w:style>
  <w:style w:type="paragraph" w:styleId="NormalWeb">
    <w:name w:val="Normal (Web)"/>
    <w:basedOn w:val="Normal"/>
    <w:uiPriority w:val="99"/>
    <w:unhideWhenUsed/>
    <w:rsid w:val="009D4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FBC"/>
    <w:rPr>
      <w:b/>
      <w:bCs/>
    </w:rPr>
  </w:style>
  <w:style w:type="paragraph" w:styleId="BalloonText">
    <w:name w:val="Balloon Text"/>
    <w:basedOn w:val="Normal"/>
    <w:link w:val="BalloonTextChar"/>
    <w:uiPriority w:val="99"/>
    <w:semiHidden/>
    <w:unhideWhenUsed/>
    <w:rsid w:val="009D4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FBC"/>
    <w:rPr>
      <w:rFonts w:ascii="Tahoma" w:hAnsi="Tahoma" w:cs="Tahoma"/>
      <w:sz w:val="16"/>
      <w:szCs w:val="16"/>
    </w:rPr>
  </w:style>
  <w:style w:type="character" w:styleId="Hyperlink">
    <w:name w:val="Hyperlink"/>
    <w:basedOn w:val="DefaultParagraphFont"/>
    <w:unhideWhenUsed/>
    <w:rsid w:val="00483455"/>
    <w:rPr>
      <w:color w:val="0000FF"/>
      <w:u w:val="single"/>
    </w:rPr>
  </w:style>
  <w:style w:type="character" w:customStyle="1" w:styleId="meta-value">
    <w:name w:val="meta-value"/>
    <w:basedOn w:val="DefaultParagraphFont"/>
    <w:rsid w:val="00257C33"/>
  </w:style>
  <w:style w:type="paragraph" w:customStyle="1" w:styleId="Default">
    <w:name w:val="Default"/>
    <w:rsid w:val="0028033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A22C4"/>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A55"/>
  </w:style>
  <w:style w:type="character" w:customStyle="1" w:styleId="PlainTextChar">
    <w:name w:val="Plain Text Char"/>
    <w:basedOn w:val="DefaultParagraphFont"/>
    <w:link w:val="PlainText"/>
    <w:uiPriority w:val="99"/>
    <w:semiHidden/>
    <w:locked/>
    <w:rsid w:val="00152BF3"/>
    <w:rPr>
      <w:rFonts w:ascii="Arial" w:hAnsi="Arial"/>
      <w:szCs w:val="21"/>
    </w:rPr>
  </w:style>
  <w:style w:type="paragraph" w:styleId="PlainText">
    <w:name w:val="Plain Text"/>
    <w:basedOn w:val="Normal"/>
    <w:link w:val="PlainTextChar"/>
    <w:uiPriority w:val="99"/>
    <w:semiHidden/>
    <w:rsid w:val="00152BF3"/>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152BF3"/>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42949288">
      <w:bodyDiv w:val="1"/>
      <w:marLeft w:val="0"/>
      <w:marRight w:val="0"/>
      <w:marTop w:val="0"/>
      <w:marBottom w:val="0"/>
      <w:divBdr>
        <w:top w:val="none" w:sz="0" w:space="0" w:color="auto"/>
        <w:left w:val="none" w:sz="0" w:space="0" w:color="auto"/>
        <w:bottom w:val="none" w:sz="0" w:space="0" w:color="auto"/>
        <w:right w:val="none" w:sz="0" w:space="0" w:color="auto"/>
      </w:divBdr>
      <w:divsChild>
        <w:div w:id="1985769860">
          <w:marLeft w:val="547"/>
          <w:marRight w:val="0"/>
          <w:marTop w:val="73"/>
          <w:marBottom w:val="112"/>
          <w:divBdr>
            <w:top w:val="none" w:sz="0" w:space="0" w:color="auto"/>
            <w:left w:val="none" w:sz="0" w:space="0" w:color="auto"/>
            <w:bottom w:val="none" w:sz="0" w:space="0" w:color="auto"/>
            <w:right w:val="none" w:sz="0" w:space="0" w:color="auto"/>
          </w:divBdr>
        </w:div>
      </w:divsChild>
    </w:div>
    <w:div w:id="110980094">
      <w:bodyDiv w:val="1"/>
      <w:marLeft w:val="0"/>
      <w:marRight w:val="0"/>
      <w:marTop w:val="0"/>
      <w:marBottom w:val="0"/>
      <w:divBdr>
        <w:top w:val="none" w:sz="0" w:space="0" w:color="auto"/>
        <w:left w:val="none" w:sz="0" w:space="0" w:color="auto"/>
        <w:bottom w:val="none" w:sz="0" w:space="0" w:color="auto"/>
        <w:right w:val="none" w:sz="0" w:space="0" w:color="auto"/>
      </w:divBdr>
      <w:divsChild>
        <w:div w:id="1862891955">
          <w:marLeft w:val="547"/>
          <w:marRight w:val="0"/>
          <w:marTop w:val="73"/>
          <w:marBottom w:val="112"/>
          <w:divBdr>
            <w:top w:val="none" w:sz="0" w:space="0" w:color="auto"/>
            <w:left w:val="none" w:sz="0" w:space="0" w:color="auto"/>
            <w:bottom w:val="none" w:sz="0" w:space="0" w:color="auto"/>
            <w:right w:val="none" w:sz="0" w:space="0" w:color="auto"/>
          </w:divBdr>
        </w:div>
      </w:divsChild>
    </w:div>
    <w:div w:id="480586021">
      <w:bodyDiv w:val="1"/>
      <w:marLeft w:val="0"/>
      <w:marRight w:val="0"/>
      <w:marTop w:val="0"/>
      <w:marBottom w:val="0"/>
      <w:divBdr>
        <w:top w:val="none" w:sz="0" w:space="0" w:color="auto"/>
        <w:left w:val="none" w:sz="0" w:space="0" w:color="auto"/>
        <w:bottom w:val="none" w:sz="0" w:space="0" w:color="auto"/>
        <w:right w:val="none" w:sz="0" w:space="0" w:color="auto"/>
      </w:divBdr>
      <w:divsChild>
        <w:div w:id="1186553413">
          <w:marLeft w:val="173"/>
          <w:marRight w:val="0"/>
          <w:marTop w:val="73"/>
          <w:marBottom w:val="112"/>
          <w:divBdr>
            <w:top w:val="none" w:sz="0" w:space="0" w:color="auto"/>
            <w:left w:val="none" w:sz="0" w:space="0" w:color="auto"/>
            <w:bottom w:val="none" w:sz="0" w:space="0" w:color="auto"/>
            <w:right w:val="none" w:sz="0" w:space="0" w:color="auto"/>
          </w:divBdr>
        </w:div>
      </w:divsChild>
    </w:div>
    <w:div w:id="715081106">
      <w:bodyDiv w:val="1"/>
      <w:marLeft w:val="0"/>
      <w:marRight w:val="0"/>
      <w:marTop w:val="0"/>
      <w:marBottom w:val="0"/>
      <w:divBdr>
        <w:top w:val="none" w:sz="0" w:space="0" w:color="auto"/>
        <w:left w:val="none" w:sz="0" w:space="0" w:color="auto"/>
        <w:bottom w:val="none" w:sz="0" w:space="0" w:color="auto"/>
        <w:right w:val="none" w:sz="0" w:space="0" w:color="auto"/>
      </w:divBdr>
    </w:div>
    <w:div w:id="779639653">
      <w:bodyDiv w:val="1"/>
      <w:marLeft w:val="0"/>
      <w:marRight w:val="0"/>
      <w:marTop w:val="0"/>
      <w:marBottom w:val="0"/>
      <w:divBdr>
        <w:top w:val="none" w:sz="0" w:space="0" w:color="auto"/>
        <w:left w:val="none" w:sz="0" w:space="0" w:color="auto"/>
        <w:bottom w:val="none" w:sz="0" w:space="0" w:color="auto"/>
        <w:right w:val="none" w:sz="0" w:space="0" w:color="auto"/>
      </w:divBdr>
      <w:divsChild>
        <w:div w:id="591085887">
          <w:marLeft w:val="547"/>
          <w:marRight w:val="0"/>
          <w:marTop w:val="73"/>
          <w:marBottom w:val="112"/>
          <w:divBdr>
            <w:top w:val="none" w:sz="0" w:space="0" w:color="auto"/>
            <w:left w:val="none" w:sz="0" w:space="0" w:color="auto"/>
            <w:bottom w:val="none" w:sz="0" w:space="0" w:color="auto"/>
            <w:right w:val="none" w:sz="0" w:space="0" w:color="auto"/>
          </w:divBdr>
        </w:div>
      </w:divsChild>
    </w:div>
    <w:div w:id="992369860">
      <w:bodyDiv w:val="1"/>
      <w:marLeft w:val="0"/>
      <w:marRight w:val="0"/>
      <w:marTop w:val="0"/>
      <w:marBottom w:val="0"/>
      <w:divBdr>
        <w:top w:val="none" w:sz="0" w:space="0" w:color="auto"/>
        <w:left w:val="none" w:sz="0" w:space="0" w:color="auto"/>
        <w:bottom w:val="none" w:sz="0" w:space="0" w:color="auto"/>
        <w:right w:val="none" w:sz="0" w:space="0" w:color="auto"/>
      </w:divBdr>
      <w:divsChild>
        <w:div w:id="328944426">
          <w:marLeft w:val="173"/>
          <w:marRight w:val="0"/>
          <w:marTop w:val="73"/>
          <w:marBottom w:val="112"/>
          <w:divBdr>
            <w:top w:val="none" w:sz="0" w:space="0" w:color="auto"/>
            <w:left w:val="none" w:sz="0" w:space="0" w:color="auto"/>
            <w:bottom w:val="none" w:sz="0" w:space="0" w:color="auto"/>
            <w:right w:val="none" w:sz="0" w:space="0" w:color="auto"/>
          </w:divBdr>
        </w:div>
      </w:divsChild>
    </w:div>
    <w:div w:id="1113748517">
      <w:bodyDiv w:val="1"/>
      <w:marLeft w:val="0"/>
      <w:marRight w:val="0"/>
      <w:marTop w:val="0"/>
      <w:marBottom w:val="0"/>
      <w:divBdr>
        <w:top w:val="none" w:sz="0" w:space="0" w:color="auto"/>
        <w:left w:val="none" w:sz="0" w:space="0" w:color="auto"/>
        <w:bottom w:val="none" w:sz="0" w:space="0" w:color="auto"/>
        <w:right w:val="none" w:sz="0" w:space="0" w:color="auto"/>
      </w:divBdr>
      <w:divsChild>
        <w:div w:id="1587229901">
          <w:marLeft w:val="173"/>
          <w:marRight w:val="0"/>
          <w:marTop w:val="53"/>
          <w:marBottom w:val="120"/>
          <w:divBdr>
            <w:top w:val="none" w:sz="0" w:space="0" w:color="auto"/>
            <w:left w:val="none" w:sz="0" w:space="0" w:color="auto"/>
            <w:bottom w:val="none" w:sz="0" w:space="0" w:color="auto"/>
            <w:right w:val="none" w:sz="0" w:space="0" w:color="auto"/>
          </w:divBdr>
        </w:div>
      </w:divsChild>
    </w:div>
    <w:div w:id="1166166332">
      <w:bodyDiv w:val="1"/>
      <w:marLeft w:val="0"/>
      <w:marRight w:val="0"/>
      <w:marTop w:val="0"/>
      <w:marBottom w:val="0"/>
      <w:divBdr>
        <w:top w:val="none" w:sz="0" w:space="0" w:color="auto"/>
        <w:left w:val="none" w:sz="0" w:space="0" w:color="auto"/>
        <w:bottom w:val="none" w:sz="0" w:space="0" w:color="auto"/>
        <w:right w:val="none" w:sz="0" w:space="0" w:color="auto"/>
      </w:divBdr>
      <w:divsChild>
        <w:div w:id="1445537930">
          <w:marLeft w:val="547"/>
          <w:marRight w:val="0"/>
          <w:marTop w:val="73"/>
          <w:marBottom w:val="112"/>
          <w:divBdr>
            <w:top w:val="none" w:sz="0" w:space="0" w:color="auto"/>
            <w:left w:val="none" w:sz="0" w:space="0" w:color="auto"/>
            <w:bottom w:val="none" w:sz="0" w:space="0" w:color="auto"/>
            <w:right w:val="none" w:sz="0" w:space="0" w:color="auto"/>
          </w:divBdr>
        </w:div>
      </w:divsChild>
    </w:div>
    <w:div w:id="1632393549">
      <w:bodyDiv w:val="1"/>
      <w:marLeft w:val="0"/>
      <w:marRight w:val="0"/>
      <w:marTop w:val="0"/>
      <w:marBottom w:val="0"/>
      <w:divBdr>
        <w:top w:val="none" w:sz="0" w:space="0" w:color="auto"/>
        <w:left w:val="none" w:sz="0" w:space="0" w:color="auto"/>
        <w:bottom w:val="none" w:sz="0" w:space="0" w:color="auto"/>
        <w:right w:val="none" w:sz="0" w:space="0" w:color="auto"/>
      </w:divBdr>
    </w:div>
    <w:div w:id="19645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ewvideo.com/new-video-digital/concep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newvideo.com/new-video-digital/detachment/" TargetMode="External"/><Relationship Id="rId17" Type="http://schemas.openxmlformats.org/officeDocument/2006/relationships/hyperlink" Target="mailto:lgarza@newvideo.com" TargetMode="External"/><Relationship Id="rId2" Type="http://schemas.openxmlformats.org/officeDocument/2006/relationships/numbering" Target="numbering.xml"/><Relationship Id="rId16" Type="http://schemas.openxmlformats.org/officeDocument/2006/relationships/hyperlink" Target="http://ctt.marketwire.com/?release=877084&amp;id=1508824&amp;type=1&amp;url=http%3a%2f%2fwww.cinedigm.com%2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newvideo.com/new-video-digital/388-arletta-avenue/"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newvideo.com/new-video-digital/sleepless-n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9B65F-95D2-4A60-82A2-8FB18154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121</cp:revision>
  <cp:lastPrinted>2011-09-19T19:57:00Z</cp:lastPrinted>
  <dcterms:created xsi:type="dcterms:W3CDTF">2012-07-12T15:20:00Z</dcterms:created>
  <dcterms:modified xsi:type="dcterms:W3CDTF">2012-08-07T14:01:00Z</dcterms:modified>
</cp:coreProperties>
</file>