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4D8" w:rsidRDefault="007044D8" w:rsidP="007044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7044D8" w:rsidRDefault="001A1909" w:rsidP="007044D8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noProof/>
          <w:sz w:val="24"/>
          <w:szCs w:val="24"/>
        </w:rPr>
      </w:pPr>
      <w:r w:rsidRPr="001A1909"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1990725" cy="666750"/>
            <wp:effectExtent l="19050" t="0" r="9525" b="0"/>
            <wp:docPr id="5" name="Picture 1" descr="Cinedigm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nedigm_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4D8" w:rsidRDefault="007044D8" w:rsidP="007044D8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</w:p>
    <w:p w:rsidR="007044D8" w:rsidRDefault="00137056" w:rsidP="007044D8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 w:rsidR="007044D8"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2047875" cy="2597980"/>
            <wp:effectExtent l="19050" t="0" r="9525" b="0"/>
            <wp:docPr id="3" name="Picture 2" descr="UrbanizedBD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banizedBD-F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471" cy="259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D8" w:rsidRDefault="007044D8" w:rsidP="007044D8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</w:p>
    <w:p w:rsidR="007044D8" w:rsidRPr="00AD63A3" w:rsidRDefault="0031569E" w:rsidP="00AB0D0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6"/>
          <w:szCs w:val="26"/>
        </w:rPr>
      </w:pPr>
      <w:r w:rsidRPr="00AD63A3">
        <w:rPr>
          <w:rFonts w:cstheme="minorHAnsi"/>
          <w:b/>
          <w:sz w:val="26"/>
          <w:szCs w:val="26"/>
        </w:rPr>
        <w:t>CINEDIGM ENTERTAINMENT GROUP</w:t>
      </w:r>
      <w:r w:rsidR="00AB0D09" w:rsidRPr="00AD63A3">
        <w:rPr>
          <w:rFonts w:cstheme="minorHAnsi"/>
          <w:b/>
          <w:sz w:val="26"/>
          <w:szCs w:val="26"/>
        </w:rPr>
        <w:t xml:space="preserve"> </w:t>
      </w:r>
      <w:r w:rsidR="00F67172" w:rsidRPr="00AD63A3">
        <w:rPr>
          <w:rFonts w:cstheme="minorHAnsi"/>
          <w:b/>
          <w:sz w:val="26"/>
          <w:szCs w:val="26"/>
        </w:rPr>
        <w:t>RELEASE</w:t>
      </w:r>
      <w:r w:rsidR="00AB0D09" w:rsidRPr="00AD63A3">
        <w:rPr>
          <w:rFonts w:cstheme="minorHAnsi"/>
          <w:b/>
          <w:sz w:val="26"/>
          <w:szCs w:val="26"/>
        </w:rPr>
        <w:t>S</w:t>
      </w:r>
      <w:r w:rsidR="00F67172" w:rsidRPr="00AD63A3">
        <w:rPr>
          <w:rFonts w:cstheme="minorHAnsi"/>
          <w:b/>
          <w:sz w:val="26"/>
          <w:szCs w:val="26"/>
        </w:rPr>
        <w:t xml:space="preserve"> BLU-RAY EDITION OF</w:t>
      </w:r>
      <w:r w:rsidRPr="00AD63A3">
        <w:rPr>
          <w:rFonts w:cstheme="minorHAnsi"/>
          <w:b/>
          <w:sz w:val="26"/>
          <w:szCs w:val="26"/>
        </w:rPr>
        <w:t xml:space="preserve"> </w:t>
      </w:r>
      <w:r w:rsidR="007044D8" w:rsidRPr="00AD63A3">
        <w:rPr>
          <w:rFonts w:cstheme="minorHAnsi"/>
          <w:b/>
          <w:sz w:val="26"/>
          <w:szCs w:val="26"/>
        </w:rPr>
        <w:t>“</w:t>
      </w:r>
      <w:r w:rsidRPr="00AD63A3">
        <w:rPr>
          <w:rFonts w:cstheme="minorHAnsi"/>
          <w:b/>
          <w:sz w:val="26"/>
          <w:szCs w:val="26"/>
        </w:rPr>
        <w:t>OBJECTIFIED</w:t>
      </w:r>
      <w:r w:rsidR="007044D8" w:rsidRPr="00AD63A3">
        <w:rPr>
          <w:rFonts w:cstheme="minorHAnsi"/>
          <w:b/>
          <w:sz w:val="26"/>
          <w:szCs w:val="26"/>
        </w:rPr>
        <w:t>”</w:t>
      </w:r>
    </w:p>
    <w:p w:rsidR="00AD63A3" w:rsidRDefault="00AD63A3" w:rsidP="00AB0D0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AD63A3" w:rsidRPr="00AD63A3" w:rsidRDefault="00AD63A3" w:rsidP="007F6D17">
      <w:pPr>
        <w:pStyle w:val="NoSpacing"/>
        <w:jc w:val="center"/>
        <w:rPr>
          <w:sz w:val="24"/>
          <w:szCs w:val="24"/>
        </w:rPr>
      </w:pPr>
      <w:r w:rsidRPr="00AD63A3">
        <w:rPr>
          <w:b/>
          <w:sz w:val="24"/>
          <w:szCs w:val="24"/>
        </w:rPr>
        <w:t>“</w:t>
      </w:r>
      <w:r w:rsidRPr="00AD63A3">
        <w:rPr>
          <w:sz w:val="24"/>
          <w:szCs w:val="24"/>
        </w:rPr>
        <w:t>As sleek and handsome as any of the new and improved household items it exhibits.”</w:t>
      </w:r>
    </w:p>
    <w:p w:rsidR="00AD63A3" w:rsidRPr="00AD63A3" w:rsidRDefault="00AD63A3" w:rsidP="007F6D17">
      <w:pPr>
        <w:pStyle w:val="NoSpacing"/>
        <w:jc w:val="center"/>
        <w:rPr>
          <w:i/>
          <w:sz w:val="24"/>
          <w:szCs w:val="24"/>
        </w:rPr>
      </w:pPr>
      <w:r w:rsidRPr="00AD63A3">
        <w:rPr>
          <w:sz w:val="24"/>
          <w:szCs w:val="24"/>
        </w:rPr>
        <w:t xml:space="preserve">– </w:t>
      </w:r>
      <w:r w:rsidRPr="00AD63A3">
        <w:rPr>
          <w:i/>
          <w:sz w:val="24"/>
          <w:szCs w:val="24"/>
        </w:rPr>
        <w:t>The New York Times</w:t>
      </w:r>
    </w:p>
    <w:p w:rsidR="00AD63A3" w:rsidRDefault="00AD63A3" w:rsidP="007F6D17">
      <w:pPr>
        <w:pStyle w:val="NoSpacing"/>
      </w:pPr>
    </w:p>
    <w:p w:rsidR="00AD63A3" w:rsidRPr="00AD63A3" w:rsidRDefault="00AD63A3" w:rsidP="007F6D17">
      <w:pPr>
        <w:spacing w:line="240" w:lineRule="auto"/>
        <w:jc w:val="center"/>
        <w:rPr>
          <w:rFonts w:eastAsia="Times New Roman" w:cstheme="minorHAnsi"/>
          <w:sz w:val="24"/>
          <w:szCs w:val="24"/>
        </w:rPr>
      </w:pPr>
      <w:r w:rsidRPr="00AD63A3">
        <w:rPr>
          <w:rFonts w:cstheme="minorHAnsi"/>
          <w:b/>
          <w:sz w:val="24"/>
          <w:szCs w:val="24"/>
        </w:rPr>
        <w:t>“</w:t>
      </w:r>
      <w:r w:rsidRPr="00AD63A3">
        <w:rPr>
          <w:rFonts w:eastAsia="Times New Roman" w:cstheme="minorHAnsi"/>
          <w:sz w:val="24"/>
          <w:szCs w:val="24"/>
        </w:rPr>
        <w:t xml:space="preserve">You'll never look at your next toothbrush (or your next any product) in quite the same way after watching this astute, elegant inquiry into the purpose and process of industrial design.” </w:t>
      </w:r>
      <w:r>
        <w:rPr>
          <w:rFonts w:eastAsia="Times New Roman" w:cstheme="minorHAnsi"/>
          <w:sz w:val="24"/>
          <w:szCs w:val="24"/>
        </w:rPr>
        <w:t xml:space="preserve">– </w:t>
      </w:r>
      <w:r w:rsidRPr="00AD63A3">
        <w:rPr>
          <w:rFonts w:eastAsia="Times New Roman" w:cstheme="minorHAnsi"/>
          <w:i/>
          <w:sz w:val="24"/>
          <w:szCs w:val="24"/>
        </w:rPr>
        <w:t>Entertainment Weekly</w:t>
      </w:r>
    </w:p>
    <w:p w:rsidR="007F6D17" w:rsidRPr="007F6D17" w:rsidRDefault="007F6D17" w:rsidP="007F6D17">
      <w:pPr>
        <w:pStyle w:val="PlainText"/>
        <w:jc w:val="center"/>
        <w:rPr>
          <w:rFonts w:asciiTheme="minorHAnsi" w:hAnsiTheme="minorHAnsi" w:cstheme="minorHAnsi"/>
          <w:sz w:val="24"/>
          <w:szCs w:val="24"/>
        </w:rPr>
      </w:pPr>
      <w:r w:rsidRPr="007F6D17">
        <w:rPr>
          <w:rFonts w:asciiTheme="minorHAnsi" w:hAnsiTheme="minorHAnsi" w:cstheme="minorHAnsi"/>
          <w:sz w:val="24"/>
          <w:szCs w:val="24"/>
        </w:rPr>
        <w:t xml:space="preserve">“You may not ever think about what kind of planning goes into designing simple, everyday things like toothbrushes, wastebaskets or hedge trimmers, but after seeing </w:t>
      </w:r>
      <w:r w:rsidRPr="007F6D17">
        <w:rPr>
          <w:rFonts w:asciiTheme="minorHAnsi" w:hAnsiTheme="minorHAnsi" w:cstheme="minorHAnsi"/>
          <w:b/>
          <w:i/>
          <w:sz w:val="24"/>
          <w:szCs w:val="24"/>
        </w:rPr>
        <w:t>OBJECTIFIED</w:t>
      </w:r>
      <w:r w:rsidRPr="007F6D17">
        <w:rPr>
          <w:rFonts w:asciiTheme="minorHAnsi" w:hAnsiTheme="minorHAnsi" w:cstheme="minorHAnsi"/>
          <w:sz w:val="24"/>
          <w:szCs w:val="24"/>
        </w:rPr>
        <w:t>, you will never look at any one of those objects the same way again.</w:t>
      </w:r>
      <w:r>
        <w:rPr>
          <w:rFonts w:asciiTheme="minorHAnsi" w:hAnsiTheme="minorHAnsi" w:cstheme="minorHAnsi"/>
          <w:sz w:val="24"/>
          <w:szCs w:val="24"/>
        </w:rPr>
        <w:t xml:space="preserve">” – </w:t>
      </w:r>
      <w:r w:rsidRPr="007F6D17">
        <w:rPr>
          <w:rFonts w:asciiTheme="minorHAnsi" w:hAnsiTheme="minorHAnsi" w:cstheme="minorHAnsi"/>
          <w:i/>
          <w:sz w:val="24"/>
          <w:szCs w:val="24"/>
        </w:rPr>
        <w:t>Wired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F67172" w:rsidRPr="001A1909" w:rsidRDefault="00F67172" w:rsidP="007F6D17">
      <w:pPr>
        <w:pStyle w:val="NormalWeb"/>
        <w:rPr>
          <w:rFonts w:asciiTheme="minorHAnsi" w:hAnsiTheme="minorHAnsi" w:cstheme="minorHAnsi"/>
        </w:rPr>
      </w:pPr>
      <w:r w:rsidRPr="001A1909">
        <w:rPr>
          <w:rFonts w:asciiTheme="minorHAnsi" w:hAnsiTheme="minorHAnsi" w:cstheme="minorHAnsi"/>
        </w:rPr>
        <w:t xml:space="preserve">October </w:t>
      </w:r>
      <w:r w:rsidR="00AD63A3">
        <w:rPr>
          <w:rFonts w:asciiTheme="minorHAnsi" w:hAnsiTheme="minorHAnsi" w:cstheme="minorHAnsi"/>
        </w:rPr>
        <w:t>12</w:t>
      </w:r>
      <w:r w:rsidR="00117681" w:rsidRPr="001A1909">
        <w:rPr>
          <w:rFonts w:asciiTheme="minorHAnsi" w:hAnsiTheme="minorHAnsi" w:cstheme="minorHAnsi"/>
        </w:rPr>
        <w:t xml:space="preserve">, 2012 – New York, NY </w:t>
      </w:r>
      <w:r w:rsidRPr="001A1909">
        <w:rPr>
          <w:rFonts w:asciiTheme="minorHAnsi" w:hAnsiTheme="minorHAnsi" w:cstheme="minorHAnsi"/>
        </w:rPr>
        <w:t xml:space="preserve">– </w:t>
      </w:r>
      <w:r w:rsidR="0051574A" w:rsidRPr="001A1909">
        <w:rPr>
          <w:rFonts w:asciiTheme="minorHAnsi" w:hAnsiTheme="minorHAnsi" w:cstheme="minorHAnsi"/>
        </w:rPr>
        <w:t>On November 6</w:t>
      </w:r>
      <w:r w:rsidRPr="001A1909">
        <w:rPr>
          <w:rFonts w:asciiTheme="minorHAnsi" w:hAnsiTheme="minorHAnsi" w:cstheme="minorHAnsi"/>
        </w:rPr>
        <w:t>, Cinedigm Entertainment Group will release</w:t>
      </w:r>
      <w:r w:rsidR="001628EE">
        <w:rPr>
          <w:rFonts w:asciiTheme="minorHAnsi" w:hAnsiTheme="minorHAnsi" w:cstheme="minorHAnsi"/>
        </w:rPr>
        <w:t xml:space="preserve"> director Gary </w:t>
      </w:r>
      <w:proofErr w:type="spellStart"/>
      <w:r w:rsidR="001628EE">
        <w:rPr>
          <w:rFonts w:asciiTheme="minorHAnsi" w:hAnsiTheme="minorHAnsi" w:cstheme="minorHAnsi"/>
        </w:rPr>
        <w:t>Hustwit’s</w:t>
      </w:r>
      <w:proofErr w:type="spellEnd"/>
      <w:r w:rsidR="001628EE">
        <w:rPr>
          <w:rFonts w:asciiTheme="minorHAnsi" w:hAnsiTheme="minorHAnsi" w:cstheme="minorHAnsi"/>
        </w:rPr>
        <w:t xml:space="preserve"> ode to industrial design,</w:t>
      </w:r>
      <w:r w:rsidRPr="001A1909">
        <w:rPr>
          <w:rFonts w:asciiTheme="minorHAnsi" w:hAnsiTheme="minorHAnsi" w:cstheme="minorHAnsi"/>
        </w:rPr>
        <w:t xml:space="preserve"> </w:t>
      </w:r>
      <w:r w:rsidR="0051574A" w:rsidRPr="001628EE">
        <w:rPr>
          <w:rFonts w:asciiTheme="minorHAnsi" w:hAnsiTheme="minorHAnsi" w:cstheme="minorHAnsi"/>
          <w:b/>
          <w:i/>
        </w:rPr>
        <w:t>OBJECTIFIED</w:t>
      </w:r>
      <w:r w:rsidR="001628EE">
        <w:rPr>
          <w:rFonts w:asciiTheme="minorHAnsi" w:hAnsiTheme="minorHAnsi" w:cstheme="minorHAnsi"/>
        </w:rPr>
        <w:t>,</w:t>
      </w:r>
      <w:r w:rsidR="0051574A" w:rsidRPr="001A1909">
        <w:rPr>
          <w:rFonts w:asciiTheme="minorHAnsi" w:hAnsiTheme="minorHAnsi" w:cstheme="minorHAnsi"/>
        </w:rPr>
        <w:t xml:space="preserve"> on </w:t>
      </w:r>
      <w:proofErr w:type="spellStart"/>
      <w:r w:rsidR="0051574A" w:rsidRPr="001A1909">
        <w:rPr>
          <w:rFonts w:asciiTheme="minorHAnsi" w:hAnsiTheme="minorHAnsi" w:cstheme="minorHAnsi"/>
        </w:rPr>
        <w:t>Blu</w:t>
      </w:r>
      <w:proofErr w:type="spellEnd"/>
      <w:r w:rsidR="0051574A" w:rsidRPr="001A1909">
        <w:rPr>
          <w:rFonts w:asciiTheme="minorHAnsi" w:hAnsiTheme="minorHAnsi" w:cstheme="minorHAnsi"/>
        </w:rPr>
        <w:t xml:space="preserve">-ray. </w:t>
      </w:r>
    </w:p>
    <w:p w:rsidR="00F67172" w:rsidRPr="001A1909" w:rsidRDefault="00F67172" w:rsidP="001A1909">
      <w:pPr>
        <w:pStyle w:val="NormalWeb"/>
        <w:rPr>
          <w:rFonts w:asciiTheme="minorHAnsi" w:hAnsiTheme="minorHAnsi" w:cstheme="minorHAnsi"/>
        </w:rPr>
      </w:pPr>
      <w:r w:rsidRPr="001A1909">
        <w:rPr>
          <w:rStyle w:val="Emphasis"/>
          <w:rFonts w:asciiTheme="minorHAnsi" w:hAnsiTheme="minorHAnsi" w:cstheme="minorHAnsi"/>
        </w:rPr>
        <w:t>Objectified</w:t>
      </w:r>
      <w:r w:rsidR="00D246AC" w:rsidRPr="001A1909">
        <w:rPr>
          <w:rFonts w:asciiTheme="minorHAnsi" w:hAnsiTheme="minorHAnsi" w:cstheme="minorHAnsi"/>
        </w:rPr>
        <w:t xml:space="preserve"> </w:t>
      </w:r>
      <w:r w:rsidRPr="001A1909">
        <w:rPr>
          <w:rFonts w:asciiTheme="minorHAnsi" w:hAnsiTheme="minorHAnsi" w:cstheme="minorHAnsi"/>
        </w:rPr>
        <w:t>is a feature-length documentary about our complex relationship with manufactured objects and, by extension, the people who design them. It’s a look at the creativity at work behind everything from toothbrushes to tech gadgets. It’s about the designers who re-examine, re-evaluate and re-invent our manufactured environment on a daily basis. It’s about personal expression, identity, consumerism, and sustainability. </w:t>
      </w:r>
    </w:p>
    <w:p w:rsidR="00F67172" w:rsidRPr="001A1909" w:rsidRDefault="00F67172" w:rsidP="001A1909">
      <w:pPr>
        <w:pStyle w:val="NormalWeb"/>
        <w:rPr>
          <w:rFonts w:asciiTheme="minorHAnsi" w:hAnsiTheme="minorHAnsi" w:cstheme="minorHAnsi"/>
        </w:rPr>
      </w:pPr>
      <w:r w:rsidRPr="001A1909">
        <w:rPr>
          <w:rFonts w:asciiTheme="minorHAnsi" w:hAnsiTheme="minorHAnsi" w:cstheme="minorHAnsi"/>
        </w:rPr>
        <w:t xml:space="preserve">Through </w:t>
      </w:r>
      <w:proofErr w:type="spellStart"/>
      <w:r w:rsidRPr="001A1909">
        <w:rPr>
          <w:rFonts w:asciiTheme="minorHAnsi" w:hAnsiTheme="minorHAnsi" w:cstheme="minorHAnsi"/>
        </w:rPr>
        <w:t>vérité</w:t>
      </w:r>
      <w:proofErr w:type="spellEnd"/>
      <w:r w:rsidRPr="001A1909">
        <w:rPr>
          <w:rFonts w:asciiTheme="minorHAnsi" w:hAnsiTheme="minorHAnsi" w:cstheme="minorHAnsi"/>
        </w:rPr>
        <w:t xml:space="preserve"> footage and in-depth conversations, the film documents the creative processes of some of the world’s most influential product designers, and looks at how the things they </w:t>
      </w:r>
      <w:r w:rsidRPr="001A1909">
        <w:rPr>
          <w:rFonts w:asciiTheme="minorHAnsi" w:hAnsiTheme="minorHAnsi" w:cstheme="minorHAnsi"/>
        </w:rPr>
        <w:lastRenderedPageBreak/>
        <w:t>make impact our lives. What can we learn about who we are, and who we want to be, from the objects with which we surround ourselves?</w:t>
      </w:r>
    </w:p>
    <w:p w:rsidR="007F6D17" w:rsidRPr="00C26218" w:rsidRDefault="007F6D17" w:rsidP="00C26218">
      <w:pPr>
        <w:pStyle w:val="NormalWeb"/>
        <w:rPr>
          <w:rFonts w:asciiTheme="minorHAnsi" w:hAnsiTheme="minorHAnsi" w:cstheme="minorHAnsi"/>
        </w:rPr>
      </w:pPr>
      <w:r w:rsidRPr="001A1909">
        <w:rPr>
          <w:rFonts w:asciiTheme="minorHAnsi" w:hAnsiTheme="minorHAnsi" w:cstheme="minorHAnsi"/>
        </w:rPr>
        <w:t xml:space="preserve">Says </w:t>
      </w:r>
      <w:proofErr w:type="spellStart"/>
      <w:r w:rsidRPr="001A1909">
        <w:rPr>
          <w:rFonts w:asciiTheme="minorHAnsi" w:hAnsiTheme="minorHAnsi" w:cstheme="minorHAnsi"/>
        </w:rPr>
        <w:t>Hustwit</w:t>
      </w:r>
      <w:proofErr w:type="spellEnd"/>
      <w:r>
        <w:rPr>
          <w:rFonts w:asciiTheme="minorHAnsi" w:hAnsiTheme="minorHAnsi" w:cstheme="minorHAnsi"/>
        </w:rPr>
        <w:t xml:space="preserve"> on</w:t>
      </w:r>
      <w:r w:rsidRPr="001A1909">
        <w:rPr>
          <w:rFonts w:asciiTheme="minorHAnsi" w:hAnsiTheme="minorHAnsi" w:cstheme="minorHAnsi"/>
        </w:rPr>
        <w:t xml:space="preserve"> </w:t>
      </w:r>
      <w:r w:rsidRPr="001628EE">
        <w:rPr>
          <w:rFonts w:asciiTheme="minorHAnsi" w:hAnsiTheme="minorHAnsi" w:cstheme="minorHAnsi"/>
          <w:b/>
          <w:i/>
        </w:rPr>
        <w:t>OBJECTIFIED</w:t>
      </w:r>
      <w:r w:rsidRPr="001A1909">
        <w:rPr>
          <w:rFonts w:asciiTheme="minorHAnsi" w:hAnsiTheme="minorHAnsi" w:cstheme="minorHAnsi"/>
        </w:rPr>
        <w:t>: “I’m interested in industrial designers because their work influences so many aspects of our world yet most of the time it’s taken for granted. And I think that, especially today, it’s crucial for us to re-examine how we make and use consumer products at every level.”</w:t>
      </w:r>
    </w:p>
    <w:p w:rsidR="0051574A" w:rsidRPr="001A1909" w:rsidRDefault="0051574A" w:rsidP="001A19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B0D09">
        <w:rPr>
          <w:rFonts w:cstheme="minorHAnsi"/>
          <w:b/>
          <w:i/>
          <w:sz w:val="24"/>
          <w:szCs w:val="24"/>
        </w:rPr>
        <w:t>OBJECTIFIED</w:t>
      </w:r>
      <w:r w:rsidRPr="001A1909">
        <w:rPr>
          <w:rFonts w:cstheme="minorHAnsi"/>
          <w:sz w:val="24"/>
          <w:szCs w:val="24"/>
        </w:rPr>
        <w:t xml:space="preserve"> features interviews with some of the world’s most influential designers and design experts, including:</w:t>
      </w:r>
    </w:p>
    <w:p w:rsidR="0051574A" w:rsidRPr="001A1909" w:rsidRDefault="0051574A" w:rsidP="001A19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1574A" w:rsidRPr="001A1909" w:rsidRDefault="0051574A" w:rsidP="001A19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A1909">
        <w:rPr>
          <w:rStyle w:val="Strong"/>
          <w:rFonts w:cstheme="minorHAnsi"/>
          <w:b w:val="0"/>
          <w:sz w:val="24"/>
          <w:szCs w:val="24"/>
        </w:rPr>
        <w:t xml:space="preserve">Paola </w:t>
      </w:r>
      <w:proofErr w:type="spellStart"/>
      <w:r w:rsidRPr="001A1909">
        <w:rPr>
          <w:rStyle w:val="Strong"/>
          <w:rFonts w:cstheme="minorHAnsi"/>
          <w:b w:val="0"/>
          <w:sz w:val="24"/>
          <w:szCs w:val="24"/>
        </w:rPr>
        <w:t>Antonelli</w:t>
      </w:r>
      <w:proofErr w:type="spellEnd"/>
      <w:r w:rsidR="001628EE">
        <w:rPr>
          <w:rStyle w:val="Strong"/>
          <w:rFonts w:cstheme="minorHAnsi"/>
          <w:b w:val="0"/>
          <w:sz w:val="24"/>
          <w:szCs w:val="24"/>
        </w:rPr>
        <w:t xml:space="preserve">, Senior Curator of the Department of Architecture and Design at the </w:t>
      </w:r>
      <w:r w:rsidRPr="001A1909">
        <w:rPr>
          <w:rFonts w:cstheme="minorHAnsi"/>
          <w:sz w:val="24"/>
          <w:szCs w:val="24"/>
        </w:rPr>
        <w:t>Museum of Modern Art</w:t>
      </w:r>
      <w:r w:rsidR="001628EE">
        <w:rPr>
          <w:rFonts w:cstheme="minorHAnsi"/>
          <w:sz w:val="24"/>
          <w:szCs w:val="24"/>
        </w:rPr>
        <w:t xml:space="preserve"> (MOMA);</w:t>
      </w:r>
      <w:r w:rsidRPr="001A1909">
        <w:rPr>
          <w:rFonts w:cstheme="minorHAnsi"/>
          <w:b/>
          <w:sz w:val="24"/>
          <w:szCs w:val="24"/>
        </w:rPr>
        <w:t xml:space="preserve"> </w:t>
      </w:r>
      <w:r w:rsidRPr="001A1909">
        <w:rPr>
          <w:rStyle w:val="Strong"/>
          <w:rFonts w:cstheme="minorHAnsi"/>
          <w:b w:val="0"/>
          <w:sz w:val="24"/>
          <w:szCs w:val="24"/>
        </w:rPr>
        <w:t>Andrew Blauvelt</w:t>
      </w:r>
      <w:r w:rsidR="001628EE">
        <w:rPr>
          <w:rStyle w:val="Strong"/>
          <w:rFonts w:cstheme="minorHAnsi"/>
          <w:b w:val="0"/>
          <w:sz w:val="24"/>
          <w:szCs w:val="24"/>
        </w:rPr>
        <w:t xml:space="preserve">, Head of the </w:t>
      </w:r>
      <w:r w:rsidRPr="001A1909">
        <w:rPr>
          <w:rFonts w:cstheme="minorHAnsi"/>
          <w:sz w:val="24"/>
          <w:szCs w:val="24"/>
        </w:rPr>
        <w:t>Walker Art Center</w:t>
      </w:r>
      <w:r w:rsidR="001628EE">
        <w:rPr>
          <w:rFonts w:cstheme="minorHAnsi"/>
          <w:sz w:val="24"/>
          <w:szCs w:val="24"/>
        </w:rPr>
        <w:t>’s Design Studio;</w:t>
      </w:r>
      <w:r w:rsidRPr="001A1909">
        <w:rPr>
          <w:rFonts w:cstheme="minorHAnsi"/>
          <w:b/>
          <w:sz w:val="24"/>
          <w:szCs w:val="24"/>
        </w:rPr>
        <w:t xml:space="preserve"> </w:t>
      </w:r>
      <w:r w:rsidRPr="001A1909">
        <w:rPr>
          <w:rStyle w:val="Strong"/>
          <w:rFonts w:cstheme="minorHAnsi"/>
          <w:b w:val="0"/>
          <w:sz w:val="24"/>
          <w:szCs w:val="24"/>
        </w:rPr>
        <w:t xml:space="preserve">Jonathan </w:t>
      </w:r>
      <w:proofErr w:type="spellStart"/>
      <w:r w:rsidRPr="001A1909">
        <w:rPr>
          <w:rStyle w:val="Strong"/>
          <w:rFonts w:cstheme="minorHAnsi"/>
          <w:b w:val="0"/>
          <w:sz w:val="24"/>
          <w:szCs w:val="24"/>
        </w:rPr>
        <w:t>Ive</w:t>
      </w:r>
      <w:proofErr w:type="spellEnd"/>
      <w:r w:rsidR="001628EE">
        <w:rPr>
          <w:rStyle w:val="Strong"/>
          <w:rFonts w:cstheme="minorHAnsi"/>
          <w:b w:val="0"/>
          <w:sz w:val="24"/>
          <w:szCs w:val="24"/>
        </w:rPr>
        <w:t xml:space="preserve">, Senior Vice President of Industrial Design at </w:t>
      </w:r>
      <w:r w:rsidRPr="001A1909">
        <w:rPr>
          <w:rFonts w:cstheme="minorHAnsi"/>
          <w:sz w:val="24"/>
          <w:szCs w:val="24"/>
        </w:rPr>
        <w:t xml:space="preserve">Apple, </w:t>
      </w:r>
      <w:r w:rsidR="001628EE">
        <w:rPr>
          <w:rFonts w:cstheme="minorHAnsi"/>
          <w:sz w:val="24"/>
          <w:szCs w:val="24"/>
        </w:rPr>
        <w:t>Inc.</w:t>
      </w:r>
      <w:r w:rsidRPr="001A1909">
        <w:rPr>
          <w:rFonts w:cstheme="minorHAnsi"/>
          <w:sz w:val="24"/>
          <w:szCs w:val="24"/>
        </w:rPr>
        <w:t>;</w:t>
      </w:r>
      <w:r w:rsidRPr="001A1909">
        <w:rPr>
          <w:rFonts w:cstheme="minorHAnsi"/>
          <w:b/>
          <w:sz w:val="24"/>
          <w:szCs w:val="24"/>
        </w:rPr>
        <w:t xml:space="preserve"> </w:t>
      </w:r>
      <w:r w:rsidR="001628EE" w:rsidRPr="001628EE">
        <w:rPr>
          <w:rFonts w:cstheme="minorHAnsi"/>
          <w:sz w:val="24"/>
          <w:szCs w:val="24"/>
        </w:rPr>
        <w:t>award-winning designer</w:t>
      </w:r>
      <w:r w:rsidR="001628EE">
        <w:rPr>
          <w:rFonts w:cstheme="minorHAnsi"/>
          <w:b/>
          <w:sz w:val="24"/>
          <w:szCs w:val="24"/>
        </w:rPr>
        <w:t xml:space="preserve"> </w:t>
      </w:r>
      <w:proofErr w:type="spellStart"/>
      <w:r w:rsidRPr="001A1909">
        <w:rPr>
          <w:rStyle w:val="Strong"/>
          <w:rFonts w:cstheme="minorHAnsi"/>
          <w:b w:val="0"/>
          <w:sz w:val="24"/>
          <w:szCs w:val="24"/>
        </w:rPr>
        <w:t>Karim</w:t>
      </w:r>
      <w:proofErr w:type="spellEnd"/>
      <w:r w:rsidRPr="001A1909">
        <w:rPr>
          <w:rStyle w:val="Strong"/>
          <w:rFonts w:cstheme="minorHAnsi"/>
          <w:b w:val="0"/>
          <w:sz w:val="24"/>
          <w:szCs w:val="24"/>
        </w:rPr>
        <w:t xml:space="preserve"> Rashid</w:t>
      </w:r>
      <w:r w:rsidR="001628EE">
        <w:rPr>
          <w:rStyle w:val="Strong"/>
          <w:rFonts w:cstheme="minorHAnsi"/>
          <w:b w:val="0"/>
          <w:sz w:val="24"/>
          <w:szCs w:val="24"/>
        </w:rPr>
        <w:t xml:space="preserve">; </w:t>
      </w:r>
      <w:r w:rsidRPr="001A1909">
        <w:rPr>
          <w:rStyle w:val="Strong"/>
          <w:rFonts w:cstheme="minorHAnsi"/>
          <w:b w:val="0"/>
          <w:sz w:val="24"/>
          <w:szCs w:val="24"/>
        </w:rPr>
        <w:t xml:space="preserve">Alice </w:t>
      </w:r>
      <w:proofErr w:type="spellStart"/>
      <w:r w:rsidRPr="001A1909">
        <w:rPr>
          <w:rStyle w:val="Strong"/>
          <w:rFonts w:cstheme="minorHAnsi"/>
          <w:b w:val="0"/>
          <w:sz w:val="24"/>
          <w:szCs w:val="24"/>
        </w:rPr>
        <w:t>Rawsthorn</w:t>
      </w:r>
      <w:proofErr w:type="spellEnd"/>
      <w:r w:rsidR="001628EE">
        <w:rPr>
          <w:rStyle w:val="Strong"/>
          <w:rFonts w:cstheme="minorHAnsi"/>
          <w:b w:val="0"/>
          <w:sz w:val="24"/>
          <w:szCs w:val="24"/>
        </w:rPr>
        <w:t xml:space="preserve">, design critic for the </w:t>
      </w:r>
      <w:r w:rsidR="001628EE" w:rsidRPr="001628EE">
        <w:rPr>
          <w:rFonts w:cstheme="minorHAnsi"/>
          <w:i/>
          <w:sz w:val="24"/>
          <w:szCs w:val="24"/>
        </w:rPr>
        <w:t>International Herald Tribune</w:t>
      </w:r>
      <w:r w:rsidRPr="001A1909">
        <w:rPr>
          <w:rFonts w:cstheme="minorHAnsi"/>
          <w:sz w:val="24"/>
          <w:szCs w:val="24"/>
        </w:rPr>
        <w:t>;</w:t>
      </w:r>
      <w:r w:rsidRPr="001A1909">
        <w:rPr>
          <w:rFonts w:cstheme="minorHAnsi"/>
          <w:b/>
          <w:sz w:val="24"/>
          <w:szCs w:val="24"/>
        </w:rPr>
        <w:t xml:space="preserve"> </w:t>
      </w:r>
      <w:proofErr w:type="spellStart"/>
      <w:r w:rsidRPr="001A1909">
        <w:rPr>
          <w:rStyle w:val="Strong"/>
          <w:rFonts w:cstheme="minorHAnsi"/>
          <w:b w:val="0"/>
          <w:sz w:val="24"/>
          <w:szCs w:val="24"/>
        </w:rPr>
        <w:t>Davin</w:t>
      </w:r>
      <w:proofErr w:type="spellEnd"/>
      <w:r w:rsidRPr="001A1909">
        <w:rPr>
          <w:rStyle w:val="Strong"/>
          <w:rFonts w:cstheme="minorHAnsi"/>
          <w:b w:val="0"/>
          <w:sz w:val="24"/>
          <w:szCs w:val="24"/>
        </w:rPr>
        <w:t xml:space="preserve"> </w:t>
      </w:r>
      <w:proofErr w:type="spellStart"/>
      <w:r w:rsidRPr="001A1909">
        <w:rPr>
          <w:rStyle w:val="Strong"/>
          <w:rFonts w:cstheme="minorHAnsi"/>
          <w:b w:val="0"/>
          <w:sz w:val="24"/>
          <w:szCs w:val="24"/>
        </w:rPr>
        <w:t>Stowell</w:t>
      </w:r>
      <w:proofErr w:type="spellEnd"/>
      <w:r w:rsidR="001628EE">
        <w:rPr>
          <w:rStyle w:val="Strong"/>
          <w:rFonts w:cstheme="minorHAnsi"/>
          <w:b w:val="0"/>
          <w:sz w:val="24"/>
          <w:szCs w:val="24"/>
        </w:rPr>
        <w:t xml:space="preserve">, founder and CEO of </w:t>
      </w:r>
      <w:r w:rsidRPr="001A1909">
        <w:rPr>
          <w:rFonts w:cstheme="minorHAnsi"/>
          <w:sz w:val="24"/>
          <w:szCs w:val="24"/>
        </w:rPr>
        <w:t xml:space="preserve">Smart Design; </w:t>
      </w:r>
      <w:r w:rsidRPr="001A1909">
        <w:rPr>
          <w:rStyle w:val="Strong"/>
          <w:rFonts w:cstheme="minorHAnsi"/>
          <w:b w:val="0"/>
          <w:sz w:val="24"/>
          <w:szCs w:val="24"/>
        </w:rPr>
        <w:t>Rob Walker</w:t>
      </w:r>
      <w:r w:rsidR="001628EE">
        <w:rPr>
          <w:rStyle w:val="Strong"/>
          <w:rFonts w:cstheme="minorHAnsi"/>
          <w:b w:val="0"/>
          <w:sz w:val="24"/>
          <w:szCs w:val="24"/>
        </w:rPr>
        <w:t xml:space="preserve">, former “Consumed” columnist for </w:t>
      </w:r>
      <w:r w:rsidR="001628EE" w:rsidRPr="001628EE">
        <w:rPr>
          <w:rStyle w:val="Strong"/>
          <w:rFonts w:cstheme="minorHAnsi"/>
          <w:b w:val="0"/>
          <w:i/>
          <w:sz w:val="24"/>
          <w:szCs w:val="24"/>
        </w:rPr>
        <w:t xml:space="preserve">The </w:t>
      </w:r>
      <w:r w:rsidRPr="001628EE">
        <w:rPr>
          <w:rFonts w:cstheme="minorHAnsi"/>
          <w:i/>
          <w:sz w:val="24"/>
          <w:szCs w:val="24"/>
        </w:rPr>
        <w:t>New York Times</w:t>
      </w:r>
      <w:r w:rsidRPr="001A1909">
        <w:rPr>
          <w:rFonts w:cstheme="minorHAnsi"/>
          <w:sz w:val="24"/>
          <w:szCs w:val="24"/>
        </w:rPr>
        <w:t xml:space="preserve"> Magazine</w:t>
      </w:r>
      <w:r w:rsidR="001628EE">
        <w:rPr>
          <w:rFonts w:cstheme="minorHAnsi"/>
          <w:sz w:val="24"/>
          <w:szCs w:val="24"/>
        </w:rPr>
        <w:t xml:space="preserve"> and blogger for Design Observer; many other world renowned designers. </w:t>
      </w:r>
    </w:p>
    <w:p w:rsidR="0051574A" w:rsidRPr="001A1909" w:rsidRDefault="0051574A" w:rsidP="001A19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17681" w:rsidRPr="001A1909" w:rsidRDefault="00D246AC" w:rsidP="001A19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A1909">
        <w:rPr>
          <w:rFonts w:cstheme="minorHAnsi"/>
          <w:b/>
          <w:i/>
          <w:sz w:val="24"/>
          <w:szCs w:val="24"/>
        </w:rPr>
        <w:t>OBJECTIFIED</w:t>
      </w:r>
      <w:r w:rsidRPr="001A1909">
        <w:rPr>
          <w:rFonts w:cstheme="minorHAnsi"/>
          <w:sz w:val="24"/>
          <w:szCs w:val="24"/>
        </w:rPr>
        <w:t xml:space="preserve"> is the second documentary in Gary </w:t>
      </w:r>
      <w:proofErr w:type="spellStart"/>
      <w:r w:rsidRPr="001A1909">
        <w:rPr>
          <w:rFonts w:cstheme="minorHAnsi"/>
          <w:sz w:val="24"/>
          <w:szCs w:val="24"/>
        </w:rPr>
        <w:t>Hustwit’s</w:t>
      </w:r>
      <w:proofErr w:type="spellEnd"/>
      <w:r w:rsidRPr="001A1909">
        <w:rPr>
          <w:rFonts w:cstheme="minorHAnsi"/>
          <w:sz w:val="24"/>
          <w:szCs w:val="24"/>
        </w:rPr>
        <w:t xml:space="preserve"> beloved design film trilogy that </w:t>
      </w:r>
      <w:r w:rsidR="001A1909">
        <w:rPr>
          <w:rFonts w:cstheme="minorHAnsi"/>
          <w:sz w:val="24"/>
          <w:szCs w:val="24"/>
        </w:rPr>
        <w:t>also includes</w:t>
      </w:r>
      <w:r w:rsidRPr="001A1909">
        <w:rPr>
          <w:rFonts w:cstheme="minorHAnsi"/>
          <w:sz w:val="24"/>
          <w:szCs w:val="24"/>
        </w:rPr>
        <w:t xml:space="preserve"> </w:t>
      </w:r>
      <w:r w:rsidRPr="001A1909">
        <w:rPr>
          <w:rFonts w:cstheme="minorHAnsi"/>
          <w:i/>
          <w:iCs/>
          <w:sz w:val="24"/>
          <w:szCs w:val="24"/>
        </w:rPr>
        <w:t xml:space="preserve">Helvetica </w:t>
      </w:r>
      <w:r w:rsidR="001A1909">
        <w:rPr>
          <w:rFonts w:cstheme="minorHAnsi"/>
          <w:iCs/>
          <w:sz w:val="24"/>
          <w:szCs w:val="24"/>
        </w:rPr>
        <w:t>(</w:t>
      </w:r>
      <w:r w:rsidRPr="001A1909">
        <w:rPr>
          <w:rFonts w:cstheme="minorHAnsi"/>
          <w:iCs/>
          <w:sz w:val="24"/>
          <w:szCs w:val="24"/>
        </w:rPr>
        <w:t>2008</w:t>
      </w:r>
      <w:r w:rsidR="001A1909">
        <w:rPr>
          <w:rFonts w:cstheme="minorHAnsi"/>
          <w:iCs/>
          <w:sz w:val="24"/>
          <w:szCs w:val="24"/>
        </w:rPr>
        <w:t>)</w:t>
      </w:r>
      <w:r w:rsidRPr="001A1909">
        <w:rPr>
          <w:rFonts w:cstheme="minorHAnsi"/>
          <w:iCs/>
          <w:sz w:val="24"/>
          <w:szCs w:val="24"/>
        </w:rPr>
        <w:t xml:space="preserve"> and </w:t>
      </w:r>
      <w:r w:rsidRPr="001A1909">
        <w:rPr>
          <w:rFonts w:cstheme="minorHAnsi"/>
          <w:i/>
          <w:iCs/>
          <w:sz w:val="24"/>
          <w:szCs w:val="24"/>
        </w:rPr>
        <w:t>Urbanized</w:t>
      </w:r>
      <w:r w:rsidR="001A1909">
        <w:rPr>
          <w:rFonts w:cstheme="minorHAnsi"/>
          <w:sz w:val="24"/>
          <w:szCs w:val="24"/>
        </w:rPr>
        <w:t xml:space="preserve"> (2011</w:t>
      </w:r>
      <w:r w:rsidR="001628EE">
        <w:rPr>
          <w:rFonts w:cstheme="minorHAnsi"/>
          <w:sz w:val="24"/>
          <w:szCs w:val="24"/>
        </w:rPr>
        <w:t>)</w:t>
      </w:r>
      <w:r w:rsidR="00117681" w:rsidRPr="001A1909">
        <w:rPr>
          <w:rFonts w:cstheme="minorHAnsi"/>
          <w:sz w:val="24"/>
          <w:szCs w:val="24"/>
        </w:rPr>
        <w:t xml:space="preserve">. </w:t>
      </w:r>
      <w:r w:rsidRPr="001A1909">
        <w:rPr>
          <w:rFonts w:cstheme="minorHAnsi"/>
          <w:sz w:val="24"/>
          <w:szCs w:val="24"/>
        </w:rPr>
        <w:t>The film world premiered at the 2009 SXSW Film Festival and screened at the Full Frame and Hot Docs film festivals befo</w:t>
      </w:r>
      <w:r w:rsidR="007F6D17">
        <w:rPr>
          <w:rFonts w:cstheme="minorHAnsi"/>
          <w:sz w:val="24"/>
          <w:szCs w:val="24"/>
        </w:rPr>
        <w:t>re its national theatrical release and PBS debut in 2010</w:t>
      </w:r>
      <w:r w:rsidRPr="001A1909">
        <w:rPr>
          <w:rFonts w:cstheme="minorHAnsi"/>
          <w:sz w:val="24"/>
          <w:szCs w:val="24"/>
        </w:rPr>
        <w:t>.</w:t>
      </w:r>
      <w:r w:rsidR="001A1909">
        <w:rPr>
          <w:rFonts w:cstheme="minorHAnsi"/>
          <w:sz w:val="24"/>
          <w:szCs w:val="24"/>
        </w:rPr>
        <w:t xml:space="preserve"> </w:t>
      </w:r>
      <w:r w:rsidRPr="001A1909">
        <w:rPr>
          <w:rFonts w:cstheme="minorHAnsi"/>
          <w:b/>
          <w:i/>
          <w:sz w:val="24"/>
          <w:szCs w:val="24"/>
        </w:rPr>
        <w:t>OBJECTIFIED</w:t>
      </w:r>
      <w:r w:rsidR="00117681" w:rsidRPr="001A1909">
        <w:rPr>
          <w:rFonts w:cstheme="minorHAnsi"/>
          <w:sz w:val="24"/>
          <w:szCs w:val="24"/>
        </w:rPr>
        <w:t xml:space="preserve"> is produced and directed by Gary </w:t>
      </w:r>
      <w:proofErr w:type="spellStart"/>
      <w:r w:rsidR="00117681" w:rsidRPr="001A1909">
        <w:rPr>
          <w:rFonts w:cstheme="minorHAnsi"/>
          <w:sz w:val="24"/>
          <w:szCs w:val="24"/>
        </w:rPr>
        <w:t>Hustwit</w:t>
      </w:r>
      <w:proofErr w:type="spellEnd"/>
      <w:r w:rsidRPr="001A1909">
        <w:rPr>
          <w:rFonts w:cstheme="minorHAnsi"/>
          <w:sz w:val="24"/>
          <w:szCs w:val="24"/>
        </w:rPr>
        <w:t xml:space="preserve">, with cinematography by Luke </w:t>
      </w:r>
      <w:proofErr w:type="spellStart"/>
      <w:r w:rsidRPr="001A1909">
        <w:rPr>
          <w:rFonts w:cstheme="minorHAnsi"/>
          <w:sz w:val="24"/>
          <w:szCs w:val="24"/>
        </w:rPr>
        <w:t>Geissbühler</w:t>
      </w:r>
      <w:proofErr w:type="spellEnd"/>
      <w:r w:rsidRPr="001A1909">
        <w:rPr>
          <w:rFonts w:cstheme="minorHAnsi"/>
          <w:sz w:val="24"/>
          <w:szCs w:val="24"/>
        </w:rPr>
        <w:t xml:space="preserve"> and film editing by </w:t>
      </w:r>
      <w:r w:rsidRPr="001A1909">
        <w:rPr>
          <w:rStyle w:val="meta-value"/>
          <w:rFonts w:cstheme="minorHAnsi"/>
          <w:sz w:val="24"/>
          <w:szCs w:val="24"/>
        </w:rPr>
        <w:t xml:space="preserve">Joe </w:t>
      </w:r>
      <w:proofErr w:type="spellStart"/>
      <w:r w:rsidRPr="001A1909">
        <w:rPr>
          <w:rStyle w:val="meta-value"/>
          <w:rFonts w:cstheme="minorHAnsi"/>
          <w:sz w:val="24"/>
          <w:szCs w:val="24"/>
        </w:rPr>
        <w:t>Beshenkovsky</w:t>
      </w:r>
      <w:proofErr w:type="spellEnd"/>
      <w:r w:rsidR="00117681" w:rsidRPr="001A1909">
        <w:rPr>
          <w:rFonts w:cstheme="minorHAnsi"/>
          <w:sz w:val="24"/>
          <w:szCs w:val="24"/>
        </w:rPr>
        <w:t xml:space="preserve">. </w:t>
      </w:r>
    </w:p>
    <w:p w:rsidR="00117681" w:rsidRPr="001A1909" w:rsidRDefault="00117681" w:rsidP="001A19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17681" w:rsidRPr="001A1909" w:rsidRDefault="00117681" w:rsidP="001A1909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1A1909">
        <w:rPr>
          <w:rFonts w:cstheme="minorHAnsi"/>
          <w:sz w:val="24"/>
          <w:szCs w:val="24"/>
        </w:rPr>
        <w:t>Pricing:</w:t>
      </w:r>
      <w:r w:rsidRPr="001A1909">
        <w:rPr>
          <w:rFonts w:cstheme="minorHAnsi"/>
          <w:sz w:val="24"/>
          <w:szCs w:val="24"/>
        </w:rPr>
        <w:tab/>
        <w:t xml:space="preserve">         </w:t>
      </w:r>
      <w:r w:rsidRPr="001A1909">
        <w:rPr>
          <w:rFonts w:cstheme="minorHAnsi"/>
          <w:sz w:val="24"/>
          <w:szCs w:val="24"/>
        </w:rPr>
        <w:tab/>
      </w:r>
      <w:r w:rsidRPr="001A1909">
        <w:rPr>
          <w:rFonts w:cstheme="minorHAnsi"/>
          <w:color w:val="000000" w:themeColor="text1"/>
          <w:sz w:val="24"/>
          <w:szCs w:val="24"/>
        </w:rPr>
        <w:t>$34.95 US</w:t>
      </w:r>
    </w:p>
    <w:p w:rsidR="00117681" w:rsidRPr="001A1909" w:rsidRDefault="00117681" w:rsidP="001A1909">
      <w:pPr>
        <w:pStyle w:val="NoSpacing"/>
        <w:rPr>
          <w:rFonts w:cstheme="minorHAnsi"/>
          <w:sz w:val="24"/>
          <w:szCs w:val="24"/>
        </w:rPr>
      </w:pPr>
      <w:r w:rsidRPr="001A1909">
        <w:rPr>
          <w:rFonts w:cstheme="minorHAnsi"/>
          <w:sz w:val="24"/>
          <w:szCs w:val="24"/>
        </w:rPr>
        <w:t xml:space="preserve">Runtime:        </w:t>
      </w:r>
      <w:r w:rsidRPr="001A1909">
        <w:rPr>
          <w:rFonts w:cstheme="minorHAnsi"/>
          <w:sz w:val="24"/>
          <w:szCs w:val="24"/>
        </w:rPr>
        <w:tab/>
      </w:r>
      <w:r w:rsidRPr="001A1909">
        <w:rPr>
          <w:rFonts w:cstheme="minorHAnsi"/>
          <w:sz w:val="24"/>
          <w:szCs w:val="24"/>
        </w:rPr>
        <w:tab/>
      </w:r>
      <w:r w:rsidR="001A1909" w:rsidRPr="001A1909">
        <w:rPr>
          <w:rFonts w:cstheme="minorHAnsi"/>
          <w:sz w:val="24"/>
          <w:szCs w:val="24"/>
        </w:rPr>
        <w:t>75</w:t>
      </w:r>
      <w:r w:rsidRPr="001A1909">
        <w:rPr>
          <w:rFonts w:cstheme="minorHAnsi"/>
          <w:sz w:val="24"/>
          <w:szCs w:val="24"/>
        </w:rPr>
        <w:t xml:space="preserve"> minutes, plus extras</w:t>
      </w:r>
    </w:p>
    <w:p w:rsidR="00117681" w:rsidRPr="001A1909" w:rsidRDefault="00117681" w:rsidP="001A19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A1909">
        <w:rPr>
          <w:rFonts w:cstheme="minorHAnsi"/>
          <w:sz w:val="24"/>
          <w:szCs w:val="24"/>
        </w:rPr>
        <w:t>Rating:</w:t>
      </w:r>
      <w:r w:rsidRPr="001A1909">
        <w:rPr>
          <w:rFonts w:cstheme="minorHAnsi"/>
          <w:sz w:val="24"/>
          <w:szCs w:val="24"/>
        </w:rPr>
        <w:tab/>
      </w:r>
      <w:r w:rsidRPr="001A1909">
        <w:rPr>
          <w:rFonts w:cstheme="minorHAnsi"/>
          <w:sz w:val="24"/>
          <w:szCs w:val="24"/>
        </w:rPr>
        <w:tab/>
      </w:r>
      <w:r w:rsidRPr="001A1909">
        <w:rPr>
          <w:rFonts w:cstheme="minorHAnsi"/>
          <w:sz w:val="24"/>
          <w:szCs w:val="24"/>
        </w:rPr>
        <w:tab/>
        <w:t>Not rated</w:t>
      </w:r>
    </w:p>
    <w:p w:rsidR="00823161" w:rsidRPr="001A1909" w:rsidRDefault="00117681" w:rsidP="001A1909">
      <w:pPr>
        <w:pStyle w:val="NoSpacing"/>
        <w:rPr>
          <w:rFonts w:cstheme="minorHAnsi"/>
          <w:sz w:val="24"/>
          <w:szCs w:val="24"/>
        </w:rPr>
      </w:pPr>
      <w:r w:rsidRPr="001A1909">
        <w:rPr>
          <w:rFonts w:cstheme="minorHAnsi"/>
          <w:sz w:val="24"/>
          <w:szCs w:val="24"/>
        </w:rPr>
        <w:t xml:space="preserve">Catalog #: </w:t>
      </w:r>
      <w:r w:rsidRPr="001A1909">
        <w:rPr>
          <w:rFonts w:cstheme="minorHAnsi"/>
          <w:sz w:val="24"/>
          <w:szCs w:val="24"/>
        </w:rPr>
        <w:tab/>
      </w:r>
      <w:r w:rsidRPr="001A1909">
        <w:rPr>
          <w:rFonts w:cstheme="minorHAnsi"/>
          <w:sz w:val="24"/>
          <w:szCs w:val="24"/>
        </w:rPr>
        <w:tab/>
      </w:r>
      <w:r w:rsidR="001A1909" w:rsidRPr="001A1909">
        <w:rPr>
          <w:rStyle w:val="meta-value"/>
          <w:rFonts w:cstheme="minorHAnsi"/>
          <w:sz w:val="24"/>
          <w:szCs w:val="24"/>
        </w:rPr>
        <w:t>NNVG400502</w:t>
      </w:r>
    </w:p>
    <w:p w:rsidR="00117681" w:rsidRPr="001A1909" w:rsidRDefault="00117681" w:rsidP="001A1909">
      <w:pPr>
        <w:pStyle w:val="NoSpacing"/>
        <w:rPr>
          <w:rFonts w:cstheme="minorHAnsi"/>
          <w:sz w:val="24"/>
          <w:szCs w:val="24"/>
        </w:rPr>
      </w:pPr>
      <w:r w:rsidRPr="001A1909">
        <w:rPr>
          <w:rFonts w:cstheme="minorHAnsi"/>
          <w:sz w:val="24"/>
          <w:szCs w:val="24"/>
        </w:rPr>
        <w:t>Language:</w:t>
      </w:r>
      <w:r w:rsidRPr="001A1909">
        <w:rPr>
          <w:rFonts w:cstheme="minorHAnsi"/>
          <w:sz w:val="24"/>
          <w:szCs w:val="24"/>
        </w:rPr>
        <w:tab/>
        <w:t xml:space="preserve"> </w:t>
      </w:r>
      <w:r w:rsidRPr="001A1909">
        <w:rPr>
          <w:rFonts w:cstheme="minorHAnsi"/>
          <w:sz w:val="24"/>
          <w:szCs w:val="24"/>
        </w:rPr>
        <w:tab/>
      </w:r>
      <w:r w:rsidR="00823161" w:rsidRPr="001A1909">
        <w:rPr>
          <w:rFonts w:cstheme="minorHAnsi"/>
          <w:sz w:val="24"/>
          <w:szCs w:val="24"/>
        </w:rPr>
        <w:t>English</w:t>
      </w:r>
    </w:p>
    <w:p w:rsidR="00117681" w:rsidRPr="001A1909" w:rsidRDefault="00117681" w:rsidP="001A1909">
      <w:pPr>
        <w:pStyle w:val="NoSpacing"/>
        <w:rPr>
          <w:rFonts w:cstheme="minorHAnsi"/>
          <w:sz w:val="24"/>
          <w:szCs w:val="24"/>
        </w:rPr>
      </w:pPr>
      <w:r w:rsidRPr="001A1909">
        <w:rPr>
          <w:rFonts w:cstheme="minorHAnsi"/>
          <w:sz w:val="24"/>
          <w:szCs w:val="24"/>
        </w:rPr>
        <w:t xml:space="preserve">Color: </w:t>
      </w:r>
      <w:r w:rsidRPr="001A1909">
        <w:rPr>
          <w:rFonts w:cstheme="minorHAnsi"/>
          <w:sz w:val="24"/>
          <w:szCs w:val="24"/>
        </w:rPr>
        <w:tab/>
      </w:r>
      <w:r w:rsidRPr="001A1909">
        <w:rPr>
          <w:rFonts w:cstheme="minorHAnsi"/>
          <w:sz w:val="24"/>
          <w:szCs w:val="24"/>
        </w:rPr>
        <w:tab/>
      </w:r>
      <w:r w:rsidRPr="001A1909">
        <w:rPr>
          <w:rFonts w:cstheme="minorHAnsi"/>
          <w:sz w:val="24"/>
          <w:szCs w:val="24"/>
        </w:rPr>
        <w:tab/>
        <w:t>Color</w:t>
      </w:r>
    </w:p>
    <w:p w:rsidR="00117681" w:rsidRPr="001A1909" w:rsidRDefault="00117681" w:rsidP="001A1909">
      <w:pPr>
        <w:pStyle w:val="NoSpacing"/>
        <w:rPr>
          <w:rFonts w:cstheme="minorHAnsi"/>
          <w:sz w:val="24"/>
          <w:szCs w:val="24"/>
        </w:rPr>
      </w:pPr>
      <w:r w:rsidRPr="001A1909">
        <w:rPr>
          <w:rFonts w:cstheme="minorHAnsi"/>
          <w:sz w:val="24"/>
          <w:szCs w:val="24"/>
        </w:rPr>
        <w:t>Sound:</w:t>
      </w:r>
      <w:r w:rsidRPr="001A1909">
        <w:rPr>
          <w:rFonts w:cstheme="minorHAnsi"/>
          <w:sz w:val="24"/>
          <w:szCs w:val="24"/>
        </w:rPr>
        <w:tab/>
      </w:r>
      <w:r w:rsidRPr="001A1909">
        <w:rPr>
          <w:rFonts w:cstheme="minorHAnsi"/>
          <w:sz w:val="24"/>
          <w:szCs w:val="24"/>
        </w:rPr>
        <w:tab/>
      </w:r>
      <w:r w:rsidRPr="001A1909">
        <w:rPr>
          <w:rFonts w:cstheme="minorHAnsi"/>
          <w:sz w:val="24"/>
          <w:szCs w:val="24"/>
        </w:rPr>
        <w:tab/>
      </w:r>
      <w:r w:rsidRPr="001A1909">
        <w:rPr>
          <w:rStyle w:val="meta-value"/>
          <w:rFonts w:cstheme="minorHAnsi"/>
          <w:sz w:val="24"/>
          <w:szCs w:val="24"/>
        </w:rPr>
        <w:t xml:space="preserve">Dolby Digital </w:t>
      </w:r>
      <w:r w:rsidR="00296716" w:rsidRPr="001A1909">
        <w:rPr>
          <w:rStyle w:val="meta-value"/>
          <w:rFonts w:cstheme="minorHAnsi"/>
          <w:sz w:val="24"/>
          <w:szCs w:val="24"/>
        </w:rPr>
        <w:t>5</w:t>
      </w:r>
      <w:r w:rsidR="00823161" w:rsidRPr="001A1909">
        <w:rPr>
          <w:rStyle w:val="meta-value"/>
          <w:rFonts w:cstheme="minorHAnsi"/>
          <w:sz w:val="24"/>
          <w:szCs w:val="24"/>
        </w:rPr>
        <w:t>.</w:t>
      </w:r>
      <w:r w:rsidR="00296716" w:rsidRPr="001A1909">
        <w:rPr>
          <w:rStyle w:val="meta-value"/>
          <w:rFonts w:cstheme="minorHAnsi"/>
          <w:sz w:val="24"/>
          <w:szCs w:val="24"/>
        </w:rPr>
        <w:t>1</w:t>
      </w:r>
    </w:p>
    <w:p w:rsidR="00117681" w:rsidRPr="001A1909" w:rsidRDefault="00117681" w:rsidP="001A1909">
      <w:pPr>
        <w:pStyle w:val="NoSpacing"/>
        <w:rPr>
          <w:rFonts w:cstheme="minorHAnsi"/>
          <w:sz w:val="24"/>
          <w:szCs w:val="24"/>
        </w:rPr>
      </w:pPr>
      <w:r w:rsidRPr="001A1909">
        <w:rPr>
          <w:rFonts w:cstheme="minorHAnsi"/>
          <w:sz w:val="24"/>
          <w:szCs w:val="24"/>
        </w:rPr>
        <w:t xml:space="preserve">Genre: </w:t>
      </w:r>
      <w:r w:rsidRPr="001A1909">
        <w:rPr>
          <w:rFonts w:cstheme="minorHAnsi"/>
          <w:sz w:val="24"/>
          <w:szCs w:val="24"/>
        </w:rPr>
        <w:tab/>
      </w:r>
      <w:r w:rsidRPr="001A1909">
        <w:rPr>
          <w:rFonts w:cstheme="minorHAnsi"/>
          <w:sz w:val="24"/>
          <w:szCs w:val="24"/>
        </w:rPr>
        <w:tab/>
      </w:r>
      <w:r w:rsidRPr="001A1909">
        <w:rPr>
          <w:rFonts w:cstheme="minorHAnsi"/>
          <w:sz w:val="24"/>
          <w:szCs w:val="24"/>
        </w:rPr>
        <w:tab/>
      </w:r>
      <w:r w:rsidR="00823161" w:rsidRPr="001A1909">
        <w:rPr>
          <w:rFonts w:cstheme="minorHAnsi"/>
          <w:sz w:val="24"/>
          <w:szCs w:val="24"/>
        </w:rPr>
        <w:t>Documentary</w:t>
      </w:r>
    </w:p>
    <w:p w:rsidR="00823161" w:rsidRPr="001A1909" w:rsidRDefault="00823161" w:rsidP="001A1909">
      <w:pPr>
        <w:pStyle w:val="NoSpacing"/>
        <w:rPr>
          <w:rFonts w:cstheme="minorHAnsi"/>
          <w:sz w:val="24"/>
          <w:szCs w:val="24"/>
        </w:rPr>
      </w:pPr>
    </w:p>
    <w:p w:rsidR="001A1909" w:rsidRPr="00137056" w:rsidRDefault="001A1909" w:rsidP="00C26218">
      <w:pPr>
        <w:pStyle w:val="NoSpacing"/>
        <w:rPr>
          <w:rFonts w:cstheme="minorHAnsi"/>
          <w:b/>
        </w:rPr>
      </w:pPr>
      <w:r w:rsidRPr="00137056">
        <w:rPr>
          <w:rFonts w:cstheme="minorHAnsi"/>
          <w:b/>
        </w:rPr>
        <w:t>Cinedigm Entertainment Group:</w:t>
      </w:r>
    </w:p>
    <w:p w:rsidR="00137056" w:rsidRPr="00137056" w:rsidRDefault="00137056" w:rsidP="00C26218">
      <w:pPr>
        <w:spacing w:after="0" w:line="240" w:lineRule="auto"/>
        <w:rPr>
          <w:rFonts w:cstheme="minorHAnsi"/>
        </w:rPr>
      </w:pPr>
      <w:r w:rsidRPr="00137056">
        <w:rPr>
          <w:rFonts w:cstheme="minorHAnsi"/>
        </w:rPr>
        <w:t>Cinedigm Entertainment Group (CEG), a division of Cinedigm Digital Cinema Corp., is an end-to-end digital distribution company delivering content in theaters, across digital and on-demand platforms, and on DVD/</w:t>
      </w:r>
      <w:proofErr w:type="spellStart"/>
      <w:r w:rsidRPr="00137056">
        <w:rPr>
          <w:rFonts w:cstheme="minorHAnsi"/>
        </w:rPr>
        <w:t>Blu</w:t>
      </w:r>
      <w:proofErr w:type="spellEnd"/>
      <w:r w:rsidRPr="00137056">
        <w:rPr>
          <w:rFonts w:cstheme="minorHAnsi"/>
        </w:rPr>
        <w:t xml:space="preserve">-ray. CEG reaches a global digital audience through partnerships with iTunes, Netflix, Amazon, Google, </w:t>
      </w:r>
      <w:proofErr w:type="spellStart"/>
      <w:r w:rsidRPr="00137056">
        <w:rPr>
          <w:rFonts w:cstheme="minorHAnsi"/>
        </w:rPr>
        <w:t>Hulu</w:t>
      </w:r>
      <w:proofErr w:type="spellEnd"/>
      <w:r w:rsidRPr="00137056">
        <w:rPr>
          <w:rFonts w:cstheme="minorHAnsi"/>
        </w:rPr>
        <w:t xml:space="preserve">, </w:t>
      </w:r>
      <w:proofErr w:type="spellStart"/>
      <w:r w:rsidRPr="00137056">
        <w:rPr>
          <w:rFonts w:cstheme="minorHAnsi"/>
        </w:rPr>
        <w:t>Vudu</w:t>
      </w:r>
      <w:proofErr w:type="spellEnd"/>
      <w:r w:rsidRPr="00137056">
        <w:rPr>
          <w:rFonts w:cstheme="minorHAnsi"/>
        </w:rPr>
        <w:t xml:space="preserve">, Xbox, </w:t>
      </w:r>
      <w:proofErr w:type="spellStart"/>
      <w:r w:rsidRPr="00137056">
        <w:rPr>
          <w:rFonts w:cstheme="minorHAnsi"/>
        </w:rPr>
        <w:t>Playstation</w:t>
      </w:r>
      <w:proofErr w:type="spellEnd"/>
      <w:r w:rsidRPr="00137056">
        <w:rPr>
          <w:rFonts w:cstheme="minorHAnsi"/>
        </w:rPr>
        <w:t xml:space="preserve">, and others. The company’s library of over 5,000 titles includes award-winning documentaries from </w:t>
      </w:r>
      <w:proofErr w:type="spellStart"/>
      <w:r w:rsidRPr="00137056">
        <w:rPr>
          <w:rFonts w:cstheme="minorHAnsi"/>
        </w:rPr>
        <w:t>Docurama</w:t>
      </w:r>
      <w:proofErr w:type="spellEnd"/>
      <w:r w:rsidRPr="00137056">
        <w:rPr>
          <w:rFonts w:cstheme="minorHAnsi"/>
        </w:rPr>
        <w:t xml:space="preserve"> Films®, next-gen </w:t>
      </w:r>
      <w:proofErr w:type="gramStart"/>
      <w:r w:rsidRPr="00137056">
        <w:rPr>
          <w:rFonts w:cstheme="minorHAnsi"/>
        </w:rPr>
        <w:t>indies</w:t>
      </w:r>
      <w:proofErr w:type="gramEnd"/>
      <w:r w:rsidRPr="00137056">
        <w:rPr>
          <w:rFonts w:cstheme="minorHAnsi"/>
        </w:rPr>
        <w:t xml:space="preserve"> from Flatiron Film Company® and acclaimed independent films and festival picks through partnerships with the Sundance Institute and </w:t>
      </w:r>
      <w:proofErr w:type="spellStart"/>
      <w:r w:rsidRPr="00137056">
        <w:rPr>
          <w:rFonts w:cstheme="minorHAnsi"/>
        </w:rPr>
        <w:t>Tribeca</w:t>
      </w:r>
      <w:proofErr w:type="spellEnd"/>
      <w:r w:rsidRPr="00137056">
        <w:rPr>
          <w:rFonts w:cstheme="minorHAnsi"/>
        </w:rPr>
        <w:t xml:space="preserve"> Film. CEG is proud to distribute many Oscar</w:t>
      </w:r>
      <w:r w:rsidRPr="00137056">
        <w:rPr>
          <w:rFonts w:cstheme="minorHAnsi"/>
          <w:vertAlign w:val="superscript"/>
        </w:rPr>
        <w:t>®</w:t>
      </w:r>
      <w:r w:rsidRPr="00137056">
        <w:rPr>
          <w:rFonts w:cstheme="minorHAnsi"/>
        </w:rPr>
        <w:t xml:space="preserve">-nominated films including </w:t>
      </w:r>
      <w:r w:rsidRPr="00137056">
        <w:rPr>
          <w:rFonts w:cstheme="minorHAnsi"/>
          <w:i/>
          <w:iCs/>
        </w:rPr>
        <w:t>Hell and Back Again</w:t>
      </w:r>
      <w:r w:rsidRPr="00137056">
        <w:rPr>
          <w:rFonts w:cstheme="minorHAnsi"/>
        </w:rPr>
        <w:t xml:space="preserve">, </w:t>
      </w:r>
      <w:proofErr w:type="spellStart"/>
      <w:r w:rsidRPr="00137056">
        <w:rPr>
          <w:rStyle w:val="Emphasis"/>
          <w:rFonts w:cstheme="minorHAnsi"/>
        </w:rPr>
        <w:t>GasLand</w:t>
      </w:r>
      <w:proofErr w:type="spellEnd"/>
      <w:r w:rsidRPr="00137056">
        <w:rPr>
          <w:rStyle w:val="Emphasis"/>
          <w:rFonts w:cstheme="minorHAnsi"/>
        </w:rPr>
        <w:t>, Waste Land</w:t>
      </w:r>
      <w:r w:rsidRPr="00137056">
        <w:rPr>
          <w:rFonts w:cstheme="minorHAnsi"/>
        </w:rPr>
        <w:t xml:space="preserve">, </w:t>
      </w:r>
      <w:proofErr w:type="gramStart"/>
      <w:r w:rsidRPr="00137056">
        <w:rPr>
          <w:rFonts w:cstheme="minorHAnsi"/>
          <w:i/>
          <w:iCs/>
        </w:rPr>
        <w:t>Paradise</w:t>
      </w:r>
      <w:proofErr w:type="gramEnd"/>
      <w:r w:rsidRPr="00137056">
        <w:rPr>
          <w:rFonts w:cstheme="minorHAnsi"/>
          <w:i/>
          <w:iCs/>
        </w:rPr>
        <w:t xml:space="preserve"> Lost 3: Purgatory, A Cat in Paris </w:t>
      </w:r>
      <w:r w:rsidRPr="00137056">
        <w:rPr>
          <w:rFonts w:cstheme="minorHAnsi"/>
        </w:rPr>
        <w:t xml:space="preserve">and </w:t>
      </w:r>
      <w:r w:rsidRPr="00137056">
        <w:rPr>
          <w:rStyle w:val="Emphasis"/>
          <w:rFonts w:cstheme="minorHAnsi"/>
        </w:rPr>
        <w:t>Chico &amp; Rita</w:t>
      </w:r>
      <w:r w:rsidRPr="00137056">
        <w:rPr>
          <w:rFonts w:cstheme="minorHAnsi"/>
          <w:i/>
          <w:iCs/>
        </w:rPr>
        <w:t>.</w:t>
      </w:r>
      <w:r w:rsidRPr="00137056">
        <w:rPr>
          <w:rFonts w:cstheme="minorHAnsi"/>
        </w:rPr>
        <w:t xml:space="preserve"> Current and upcoming CEG multi-platform releases include </w:t>
      </w:r>
      <w:r w:rsidRPr="00137056">
        <w:rPr>
          <w:rFonts w:cstheme="minorHAnsi"/>
          <w:i/>
          <w:iCs/>
        </w:rPr>
        <w:t>The Invisible War</w:t>
      </w:r>
      <w:r w:rsidRPr="00137056">
        <w:rPr>
          <w:rFonts w:cstheme="minorHAnsi"/>
        </w:rPr>
        <w:t xml:space="preserve">, </w:t>
      </w:r>
      <w:r w:rsidRPr="00137056">
        <w:rPr>
          <w:rFonts w:cstheme="minorHAnsi"/>
          <w:i/>
          <w:iCs/>
        </w:rPr>
        <w:t>Citadel</w:t>
      </w:r>
      <w:r w:rsidRPr="00137056">
        <w:rPr>
          <w:rFonts w:cstheme="minorHAnsi"/>
        </w:rPr>
        <w:t xml:space="preserve">, </w:t>
      </w:r>
      <w:r w:rsidRPr="00137056">
        <w:rPr>
          <w:rFonts w:cstheme="minorHAnsi"/>
          <w:i/>
          <w:iCs/>
        </w:rPr>
        <w:t>In</w:t>
      </w:r>
      <w:r w:rsidRPr="00137056">
        <w:rPr>
          <w:rFonts w:cstheme="minorHAnsi"/>
        </w:rPr>
        <w:t xml:space="preserve"> </w:t>
      </w:r>
      <w:r w:rsidRPr="00137056">
        <w:rPr>
          <w:rFonts w:cstheme="minorHAnsi"/>
          <w:i/>
          <w:iCs/>
        </w:rPr>
        <w:t>Our Nature</w:t>
      </w:r>
      <w:r w:rsidRPr="00137056">
        <w:rPr>
          <w:rFonts w:cstheme="minorHAnsi"/>
        </w:rPr>
        <w:t xml:space="preserve">, </w:t>
      </w:r>
      <w:r w:rsidRPr="00137056">
        <w:rPr>
          <w:rFonts w:cstheme="minorHAnsi"/>
          <w:i/>
          <w:iCs/>
        </w:rPr>
        <w:t>22 Bullets</w:t>
      </w:r>
      <w:r w:rsidRPr="00137056">
        <w:rPr>
          <w:rFonts w:cstheme="minorHAnsi"/>
        </w:rPr>
        <w:t xml:space="preserve"> and </w:t>
      </w:r>
      <w:r w:rsidRPr="00137056">
        <w:rPr>
          <w:rFonts w:cstheme="minorHAnsi"/>
          <w:i/>
          <w:iCs/>
        </w:rPr>
        <w:t xml:space="preserve">Don’t Stop </w:t>
      </w:r>
      <w:proofErr w:type="spellStart"/>
      <w:r w:rsidRPr="00137056">
        <w:rPr>
          <w:rFonts w:cstheme="minorHAnsi"/>
          <w:i/>
          <w:iCs/>
        </w:rPr>
        <w:t>Believin</w:t>
      </w:r>
      <w:proofErr w:type="spellEnd"/>
      <w:r w:rsidRPr="00137056">
        <w:rPr>
          <w:rFonts w:cstheme="minorHAnsi"/>
          <w:i/>
          <w:iCs/>
        </w:rPr>
        <w:t>’: Everyman’s Journey</w:t>
      </w:r>
      <w:r w:rsidRPr="00137056">
        <w:rPr>
          <w:rFonts w:cstheme="minorHAnsi"/>
        </w:rPr>
        <w:t>.</w:t>
      </w:r>
    </w:p>
    <w:p w:rsidR="00137056" w:rsidRDefault="00137056" w:rsidP="00C26218">
      <w:pPr>
        <w:spacing w:after="0" w:line="240" w:lineRule="auto"/>
        <w:rPr>
          <w:rFonts w:cstheme="minorHAnsi"/>
        </w:rPr>
      </w:pPr>
      <w:proofErr w:type="gramStart"/>
      <w:r w:rsidRPr="00137056">
        <w:rPr>
          <w:rFonts w:cstheme="minorHAnsi"/>
        </w:rPr>
        <w:lastRenderedPageBreak/>
        <w:t xml:space="preserve">[CIDM-G] </w:t>
      </w:r>
      <w:hyperlink r:id="rId6" w:history="1">
        <w:r w:rsidRPr="00137056">
          <w:rPr>
            <w:rStyle w:val="Hyperlink"/>
            <w:rFonts w:cstheme="minorHAnsi"/>
          </w:rPr>
          <w:t>www.cinedigm.com</w:t>
        </w:r>
      </w:hyperlink>
      <w:r w:rsidRPr="00137056">
        <w:rPr>
          <w:rFonts w:cstheme="minorHAnsi"/>
        </w:rPr>
        <w:t>.</w:t>
      </w:r>
      <w:proofErr w:type="gramEnd"/>
    </w:p>
    <w:p w:rsidR="00C26218" w:rsidRPr="00137056" w:rsidRDefault="00C26218" w:rsidP="00C26218">
      <w:pPr>
        <w:spacing w:after="0" w:line="240" w:lineRule="auto"/>
        <w:rPr>
          <w:rFonts w:cstheme="minorHAnsi"/>
        </w:rPr>
      </w:pPr>
    </w:p>
    <w:p w:rsidR="001A1909" w:rsidRDefault="001A1909" w:rsidP="00C26218">
      <w:pPr>
        <w:pStyle w:val="NoSpacing"/>
        <w:rPr>
          <w:rFonts w:cstheme="minorHAnsi"/>
          <w:b/>
        </w:rPr>
      </w:pPr>
      <w:r w:rsidRPr="00A9054C">
        <w:rPr>
          <w:rFonts w:cstheme="minorHAnsi"/>
          <w:b/>
        </w:rPr>
        <w:t>For more information, please contact:</w:t>
      </w:r>
    </w:p>
    <w:p w:rsidR="001A1909" w:rsidRDefault="001A1909" w:rsidP="00C26218">
      <w:pPr>
        <w:pStyle w:val="NoSpacing"/>
        <w:rPr>
          <w:rFonts w:cstheme="minorHAnsi"/>
        </w:rPr>
      </w:pPr>
      <w:r w:rsidRPr="00A9054C">
        <w:rPr>
          <w:rFonts w:cstheme="minorHAnsi"/>
        </w:rPr>
        <w:t xml:space="preserve">Luis Garza; 646-259-4144; </w:t>
      </w:r>
      <w:hyperlink r:id="rId7" w:history="1">
        <w:r w:rsidR="001628EE" w:rsidRPr="00811E14">
          <w:rPr>
            <w:rStyle w:val="Hyperlink"/>
            <w:rFonts w:cstheme="minorHAnsi"/>
          </w:rPr>
          <w:t>lgarza@newvideo.com</w:t>
        </w:r>
      </w:hyperlink>
    </w:p>
    <w:p w:rsidR="00823161" w:rsidRPr="00AD63A3" w:rsidRDefault="001A1909" w:rsidP="00C26218">
      <w:pPr>
        <w:pStyle w:val="NoSpacing"/>
      </w:pPr>
      <w:r w:rsidRPr="00A9054C">
        <w:t>For box art and promotional stills:</w:t>
      </w:r>
      <w:r>
        <w:t xml:space="preserve"> </w:t>
      </w:r>
      <w:r w:rsidRPr="00AD63A3">
        <w:t>http://www.newvideo.com/plexifilm/objectified-2/</w:t>
      </w:r>
    </w:p>
    <w:sectPr w:rsidR="00823161" w:rsidRPr="00AD63A3" w:rsidSect="00823161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0089"/>
    <w:rsid w:val="00050089"/>
    <w:rsid w:val="00082420"/>
    <w:rsid w:val="000C3605"/>
    <w:rsid w:val="00117681"/>
    <w:rsid w:val="00137056"/>
    <w:rsid w:val="001628EE"/>
    <w:rsid w:val="001A1909"/>
    <w:rsid w:val="00296716"/>
    <w:rsid w:val="0031569E"/>
    <w:rsid w:val="0032281D"/>
    <w:rsid w:val="003930D0"/>
    <w:rsid w:val="004227D8"/>
    <w:rsid w:val="0051574A"/>
    <w:rsid w:val="00576488"/>
    <w:rsid w:val="007044D8"/>
    <w:rsid w:val="0071592D"/>
    <w:rsid w:val="00776FFF"/>
    <w:rsid w:val="007F6D17"/>
    <w:rsid w:val="00823161"/>
    <w:rsid w:val="00833F73"/>
    <w:rsid w:val="00963D64"/>
    <w:rsid w:val="00AB0D09"/>
    <w:rsid w:val="00AD63A3"/>
    <w:rsid w:val="00AF4469"/>
    <w:rsid w:val="00B27C75"/>
    <w:rsid w:val="00B5624A"/>
    <w:rsid w:val="00C26218"/>
    <w:rsid w:val="00D241F8"/>
    <w:rsid w:val="00D246AC"/>
    <w:rsid w:val="00F67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4D8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117681"/>
    <w:pPr>
      <w:spacing w:after="0" w:line="240" w:lineRule="auto"/>
    </w:pPr>
  </w:style>
  <w:style w:type="character" w:customStyle="1" w:styleId="meta-value">
    <w:name w:val="meta-value"/>
    <w:basedOn w:val="DefaultParagraphFont"/>
    <w:rsid w:val="00117681"/>
  </w:style>
  <w:style w:type="character" w:styleId="Strong">
    <w:name w:val="Strong"/>
    <w:basedOn w:val="DefaultParagraphFont"/>
    <w:uiPriority w:val="22"/>
    <w:qFormat/>
    <w:rsid w:val="00823161"/>
    <w:rPr>
      <w:b/>
      <w:bCs/>
    </w:rPr>
  </w:style>
  <w:style w:type="character" w:styleId="Emphasis">
    <w:name w:val="Emphasis"/>
    <w:basedOn w:val="DefaultParagraphFont"/>
    <w:uiPriority w:val="20"/>
    <w:qFormat/>
    <w:rsid w:val="00823161"/>
    <w:rPr>
      <w:i/>
      <w:iCs/>
    </w:rPr>
  </w:style>
  <w:style w:type="character" w:styleId="Hyperlink">
    <w:name w:val="Hyperlink"/>
    <w:basedOn w:val="DefaultParagraphFont"/>
    <w:uiPriority w:val="99"/>
    <w:unhideWhenUsed/>
    <w:rsid w:val="0082316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67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F6D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F6D1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garza@newv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tt.marketwire.com/?release=877084&amp;id=1508824&amp;type=1&amp;url=http%3a%2f%2fwww.cinedigm.com%2f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Sommer Hixson</dc:creator>
  <cp:lastModifiedBy>Luis Garza</cp:lastModifiedBy>
  <cp:revision>4</cp:revision>
  <cp:lastPrinted>2012-10-10T20:58:00Z</cp:lastPrinted>
  <dcterms:created xsi:type="dcterms:W3CDTF">2012-10-12T14:31:00Z</dcterms:created>
  <dcterms:modified xsi:type="dcterms:W3CDTF">2012-10-12T21:32:00Z</dcterms:modified>
</cp:coreProperties>
</file>