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299" w:rsidRDefault="00602299" w:rsidP="003E00B7">
      <w:pPr>
        <w:pStyle w:val="PlainText"/>
        <w:rPr>
          <w:rFonts w:ascii="Cambria" w:hAnsi="Cambria" w:cs="Arial"/>
          <w:b/>
          <w:bCs/>
          <w:sz w:val="24"/>
        </w:rPr>
      </w:pPr>
      <w:r>
        <w:rPr>
          <w:rFonts w:ascii="Cambria" w:hAnsi="Cambria" w:cs="Arial"/>
          <w:b/>
          <w:bCs/>
          <w:sz w:val="24"/>
        </w:rPr>
        <w:t>FOR IMMEDIATE RELEASE</w:t>
      </w:r>
    </w:p>
    <w:p w:rsidR="00602299" w:rsidRDefault="00602299" w:rsidP="003E00B7">
      <w:pPr>
        <w:pStyle w:val="PlainText"/>
        <w:rPr>
          <w:rFonts w:ascii="Cambria" w:hAnsi="Cambria" w:cs="Arial"/>
          <w:b/>
          <w:bCs/>
          <w:sz w:val="24"/>
        </w:rPr>
      </w:pPr>
    </w:p>
    <w:p w:rsidR="00602299" w:rsidRDefault="004D224D" w:rsidP="003E00B7">
      <w:pPr>
        <w:pStyle w:val="PlainText"/>
        <w:jc w:val="center"/>
        <w:rPr>
          <w:rFonts w:ascii="Cambria" w:hAnsi="Cambria"/>
        </w:rPr>
      </w:pPr>
      <w:r>
        <w:rPr>
          <w:rFonts w:ascii="Cambria" w:hAnsi="Cambria"/>
          <w:noProof/>
          <w:sz w:val="24"/>
        </w:rPr>
        <w:drawing>
          <wp:inline distT="0" distB="0" distL="0" distR="0">
            <wp:extent cx="2276475" cy="352425"/>
            <wp:effectExtent l="19050" t="0" r="9525"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276475" cy="352425"/>
                    </a:xfrm>
                    <a:prstGeom prst="rect">
                      <a:avLst/>
                    </a:prstGeom>
                    <a:noFill/>
                    <a:ln w="9525">
                      <a:noFill/>
                      <a:miter lim="800000"/>
                      <a:headEnd/>
                      <a:tailEnd/>
                    </a:ln>
                  </pic:spPr>
                </pic:pic>
              </a:graphicData>
            </a:graphic>
          </wp:inline>
        </w:drawing>
      </w:r>
    </w:p>
    <w:p w:rsidR="00602299" w:rsidRDefault="00602299" w:rsidP="003E00B7">
      <w:pPr>
        <w:pStyle w:val="PlainText"/>
        <w:jc w:val="center"/>
        <w:rPr>
          <w:rFonts w:ascii="Cambria" w:hAnsi="Cambria"/>
        </w:rPr>
      </w:pPr>
    </w:p>
    <w:p w:rsidR="00602299" w:rsidRPr="008456B6" w:rsidRDefault="00602299" w:rsidP="008456B6">
      <w:pPr>
        <w:pStyle w:val="NoSpacing"/>
        <w:jc w:val="center"/>
        <w:rPr>
          <w:rFonts w:ascii="Cambria" w:hAnsi="Cambria"/>
          <w:b/>
          <w:sz w:val="26"/>
        </w:rPr>
      </w:pPr>
      <w:r w:rsidRPr="008456B6">
        <w:rPr>
          <w:rFonts w:ascii="Cambria" w:hAnsi="Cambria"/>
          <w:b/>
          <w:sz w:val="26"/>
        </w:rPr>
        <w:t>DOCURAMA FILMS ANNOUNCES EDUCATIONAL RELEASE OF</w:t>
      </w:r>
    </w:p>
    <w:p w:rsidR="00602299" w:rsidRPr="008456B6" w:rsidRDefault="00602299" w:rsidP="008456B6">
      <w:pPr>
        <w:pStyle w:val="NoSpacing"/>
        <w:jc w:val="center"/>
        <w:rPr>
          <w:rFonts w:ascii="Cambria" w:hAnsi="Cambria"/>
          <w:b/>
          <w:sz w:val="26"/>
        </w:rPr>
      </w:pPr>
      <w:r w:rsidRPr="008456B6">
        <w:rPr>
          <w:rFonts w:ascii="Cambria" w:hAnsi="Cambria"/>
          <w:b/>
          <w:sz w:val="26"/>
        </w:rPr>
        <w:t>“ROBERT DREW: TEN MASTERWORKS OF AMERICAN CINÉMA VÉRITÉ”</w:t>
      </w:r>
    </w:p>
    <w:p w:rsidR="00602299" w:rsidRDefault="00602299" w:rsidP="008456B6">
      <w:pPr>
        <w:pStyle w:val="NoSpacing"/>
        <w:jc w:val="center"/>
        <w:rPr>
          <w:rFonts w:ascii="Cambria" w:hAnsi="Cambria"/>
          <w:b/>
          <w:sz w:val="26"/>
        </w:rPr>
      </w:pPr>
    </w:p>
    <w:p w:rsidR="00602299" w:rsidRPr="008456B6" w:rsidRDefault="00602299" w:rsidP="008456B6">
      <w:pPr>
        <w:pStyle w:val="NoSpacing"/>
        <w:jc w:val="center"/>
        <w:rPr>
          <w:rFonts w:ascii="Cambria" w:hAnsi="Cambria"/>
          <w:b/>
          <w:sz w:val="26"/>
        </w:rPr>
      </w:pPr>
      <w:r>
        <w:rPr>
          <w:rFonts w:ascii="Cambria" w:hAnsi="Cambria"/>
          <w:b/>
          <w:sz w:val="26"/>
        </w:rPr>
        <w:t xml:space="preserve">ESSENTIAL, </w:t>
      </w:r>
      <w:r w:rsidRPr="008456B6">
        <w:rPr>
          <w:rFonts w:ascii="Cambria" w:hAnsi="Cambria"/>
          <w:b/>
          <w:sz w:val="26"/>
        </w:rPr>
        <w:t>AWARD-WINNING DOCUMENTARY FILMS BY GENRE’S PIONEER</w:t>
      </w:r>
    </w:p>
    <w:p w:rsidR="00602299" w:rsidRDefault="00602299" w:rsidP="008456B6">
      <w:pPr>
        <w:pStyle w:val="NoSpacing"/>
        <w:jc w:val="center"/>
        <w:rPr>
          <w:rFonts w:ascii="Cambria" w:hAnsi="Cambria"/>
          <w:b/>
          <w:sz w:val="26"/>
        </w:rPr>
      </w:pPr>
      <w:r w:rsidRPr="008456B6">
        <w:rPr>
          <w:rFonts w:ascii="Cambria" w:hAnsi="Cambria"/>
          <w:b/>
          <w:sz w:val="26"/>
        </w:rPr>
        <w:t>AVAILABLE IN ONE DVD COLLECTION</w:t>
      </w:r>
    </w:p>
    <w:p w:rsidR="00602299" w:rsidRPr="003E00B7" w:rsidRDefault="00602299" w:rsidP="008456B6">
      <w:pPr>
        <w:pStyle w:val="NoSpacing"/>
        <w:jc w:val="center"/>
      </w:pPr>
    </w:p>
    <w:p w:rsidR="00602299" w:rsidRPr="00B85CD9" w:rsidRDefault="004823D1" w:rsidP="00381898">
      <w:pPr>
        <w:rPr>
          <w:rFonts w:ascii="Cambria" w:hAnsi="Cambria"/>
          <w:sz w:val="24"/>
        </w:rPr>
      </w:pPr>
      <w:r>
        <w:rPr>
          <w:rFonts w:ascii="Cambria" w:hAnsi="Cambria" w:cs="Calibri"/>
          <w:i/>
          <w:sz w:val="24"/>
        </w:rPr>
        <w:t xml:space="preserve">December </w:t>
      </w:r>
      <w:r w:rsidR="005865A4">
        <w:rPr>
          <w:rFonts w:ascii="Cambria" w:hAnsi="Cambria" w:cs="Calibri"/>
          <w:i/>
          <w:sz w:val="24"/>
        </w:rPr>
        <w:t>10</w:t>
      </w:r>
      <w:r w:rsidR="00602299" w:rsidRPr="00B85CD9">
        <w:rPr>
          <w:rFonts w:ascii="Cambria" w:hAnsi="Cambria" w:cs="Calibri"/>
          <w:i/>
          <w:sz w:val="24"/>
        </w:rPr>
        <w:t>, 2012 – New York, New York</w:t>
      </w:r>
      <w:r w:rsidR="00602299" w:rsidRPr="00B85CD9">
        <w:rPr>
          <w:rFonts w:ascii="Cambria" w:hAnsi="Cambria" w:cs="Calibri"/>
          <w:sz w:val="24"/>
        </w:rPr>
        <w:t xml:space="preserve"> – In 1960, television producer and director </w:t>
      </w:r>
      <w:r w:rsidR="00602299" w:rsidRPr="00B85CD9">
        <w:rPr>
          <w:rFonts w:ascii="Cambria" w:hAnsi="Cambria" w:cs="Calibri"/>
          <w:b/>
          <w:sz w:val="24"/>
        </w:rPr>
        <w:t>Robert Drew</w:t>
      </w:r>
      <w:r w:rsidR="00602299" w:rsidRPr="00B85CD9">
        <w:rPr>
          <w:rFonts w:ascii="Cambria" w:hAnsi="Cambria" w:cs="Calibri"/>
          <w:sz w:val="24"/>
        </w:rPr>
        <w:t xml:space="preserve"> set out to capture on film Senator John F. Kennedy’s run against Senator Hubert H. Humphrey in the Wisconsin Presidential Primary. At his side as cameramen and editors were future film icons R</w:t>
      </w:r>
      <w:r w:rsidR="00602299" w:rsidRPr="00B85CD9">
        <w:rPr>
          <w:rFonts w:ascii="Cambria" w:hAnsi="Cambria" w:cs="Calibri"/>
          <w:iCs/>
          <w:sz w:val="24"/>
        </w:rPr>
        <w:t xml:space="preserve">ichard Leacock, Al </w:t>
      </w:r>
      <w:proofErr w:type="spellStart"/>
      <w:r w:rsidR="00602299" w:rsidRPr="00B85CD9">
        <w:rPr>
          <w:rFonts w:ascii="Cambria" w:hAnsi="Cambria" w:cs="Calibri"/>
          <w:iCs/>
          <w:sz w:val="24"/>
        </w:rPr>
        <w:t>Maysles</w:t>
      </w:r>
      <w:proofErr w:type="spellEnd"/>
      <w:r w:rsidR="00602299" w:rsidRPr="00B85CD9">
        <w:rPr>
          <w:rFonts w:ascii="Cambria" w:hAnsi="Cambria" w:cs="Calibri"/>
          <w:iCs/>
          <w:sz w:val="24"/>
        </w:rPr>
        <w:t xml:space="preserve">, D.A. </w:t>
      </w:r>
      <w:proofErr w:type="spellStart"/>
      <w:r w:rsidR="00602299" w:rsidRPr="00B85CD9">
        <w:rPr>
          <w:rFonts w:ascii="Cambria" w:hAnsi="Cambria" w:cs="Calibri"/>
          <w:iCs/>
          <w:sz w:val="24"/>
        </w:rPr>
        <w:t>Pennebaker</w:t>
      </w:r>
      <w:proofErr w:type="spellEnd"/>
      <w:r w:rsidR="00602299" w:rsidRPr="00B85CD9">
        <w:rPr>
          <w:rFonts w:ascii="Cambria" w:hAnsi="Cambria" w:cs="Calibri"/>
          <w:iCs/>
          <w:sz w:val="24"/>
        </w:rPr>
        <w:t xml:space="preserve"> and Terrence McCartney </w:t>
      </w:r>
      <w:proofErr w:type="spellStart"/>
      <w:r w:rsidR="00602299" w:rsidRPr="00B85CD9">
        <w:rPr>
          <w:rFonts w:ascii="Cambria" w:hAnsi="Cambria" w:cs="Calibri"/>
          <w:iCs/>
          <w:sz w:val="24"/>
        </w:rPr>
        <w:t>Filgate</w:t>
      </w:r>
      <w:proofErr w:type="spellEnd"/>
      <w:r w:rsidR="00602299" w:rsidRPr="00B85CD9">
        <w:rPr>
          <w:rFonts w:ascii="Cambria" w:hAnsi="Cambria" w:cs="Calibri"/>
          <w:iCs/>
          <w:sz w:val="24"/>
        </w:rPr>
        <w:t xml:space="preserve">. The film, </w:t>
      </w:r>
      <w:r w:rsidR="00602299" w:rsidRPr="00B85CD9">
        <w:rPr>
          <w:rFonts w:ascii="Cambria" w:hAnsi="Cambria" w:cs="Calibri"/>
          <w:b/>
          <w:i/>
          <w:iCs/>
          <w:sz w:val="24"/>
        </w:rPr>
        <w:t>PRIMARY</w:t>
      </w:r>
      <w:r w:rsidR="00602299" w:rsidRPr="00B85CD9">
        <w:rPr>
          <w:rFonts w:ascii="Cambria" w:hAnsi="Cambria" w:cs="Calibri"/>
          <w:iCs/>
          <w:sz w:val="24"/>
        </w:rPr>
        <w:t>, was the</w:t>
      </w:r>
      <w:r w:rsidR="00602299" w:rsidRPr="00B85CD9">
        <w:rPr>
          <w:rFonts w:ascii="Cambria" w:hAnsi="Cambria" w:cs="Calibri"/>
          <w:i/>
          <w:iCs/>
          <w:sz w:val="24"/>
        </w:rPr>
        <w:t xml:space="preserve"> </w:t>
      </w:r>
      <w:r w:rsidR="00602299" w:rsidRPr="00B85CD9">
        <w:rPr>
          <w:rFonts w:ascii="Cambria" w:hAnsi="Cambria" w:cs="Calibri"/>
          <w:sz w:val="24"/>
        </w:rPr>
        <w:t xml:space="preserve">first in which a sync-sound camera moved freely with characters through a breaking story. It is considered the preeminent film of the </w:t>
      </w:r>
      <w:proofErr w:type="spellStart"/>
      <w:r w:rsidR="00602299" w:rsidRPr="00B85CD9">
        <w:rPr>
          <w:rFonts w:ascii="Cambria" w:hAnsi="Cambria" w:cs="Calibri"/>
          <w:sz w:val="24"/>
        </w:rPr>
        <w:t>cinéma</w:t>
      </w:r>
      <w:proofErr w:type="spellEnd"/>
      <w:r w:rsidR="00602299" w:rsidRPr="00B85CD9">
        <w:rPr>
          <w:rFonts w:ascii="Cambria" w:hAnsi="Cambria" w:cs="Calibri"/>
          <w:sz w:val="24"/>
        </w:rPr>
        <w:t xml:space="preserve"> </w:t>
      </w:r>
      <w:proofErr w:type="spellStart"/>
      <w:r w:rsidR="00602299" w:rsidRPr="00B85CD9">
        <w:rPr>
          <w:rFonts w:ascii="Cambria" w:hAnsi="Cambria" w:cs="Calibri"/>
          <w:sz w:val="24"/>
        </w:rPr>
        <w:t>vérité</w:t>
      </w:r>
      <w:proofErr w:type="spellEnd"/>
      <w:r w:rsidR="00602299" w:rsidRPr="00B85CD9">
        <w:rPr>
          <w:rFonts w:ascii="Cambria" w:hAnsi="Cambria" w:cs="Calibri"/>
          <w:sz w:val="24"/>
        </w:rPr>
        <w:t xml:space="preserve"> genre</w:t>
      </w:r>
      <w:r w:rsidR="00602299">
        <w:rPr>
          <w:rFonts w:ascii="Cambria" w:hAnsi="Cambria" w:cs="Calibri"/>
          <w:sz w:val="24"/>
        </w:rPr>
        <w:t xml:space="preserve"> for its</w:t>
      </w:r>
      <w:r w:rsidR="00602299" w:rsidRPr="00B85CD9">
        <w:rPr>
          <w:rFonts w:ascii="Cambria" w:hAnsi="Cambria" w:cs="Calibri"/>
          <w:sz w:val="24"/>
        </w:rPr>
        <w:t xml:space="preserve"> </w:t>
      </w:r>
      <w:r w:rsidR="00602299">
        <w:rPr>
          <w:rFonts w:ascii="Cambria" w:hAnsi="Cambria" w:cs="Calibri"/>
          <w:sz w:val="24"/>
        </w:rPr>
        <w:t xml:space="preserve">innovative camera work and new approaches to film editing, </w:t>
      </w:r>
      <w:r w:rsidR="00602299" w:rsidRPr="00B85CD9">
        <w:rPr>
          <w:rFonts w:ascii="Cambria" w:hAnsi="Cambria" w:cs="Calibri"/>
          <w:sz w:val="24"/>
        </w:rPr>
        <w:t xml:space="preserve">and </w:t>
      </w:r>
      <w:r w:rsidR="00602299" w:rsidRPr="00B85CD9">
        <w:rPr>
          <w:rFonts w:ascii="Cambria" w:hAnsi="Cambria"/>
          <w:sz w:val="24"/>
        </w:rPr>
        <w:t>was selected as an historic American film for inclusion in the Library of Congress’</w:t>
      </w:r>
      <w:r w:rsidR="00602299">
        <w:rPr>
          <w:rFonts w:ascii="Cambria" w:hAnsi="Cambria"/>
          <w:sz w:val="24"/>
        </w:rPr>
        <w:t>s</w:t>
      </w:r>
      <w:r w:rsidR="00602299" w:rsidRPr="00B85CD9">
        <w:rPr>
          <w:rFonts w:ascii="Cambria" w:hAnsi="Cambria"/>
          <w:sz w:val="24"/>
        </w:rPr>
        <w:t xml:space="preserve"> National Film Registry in 1990</w:t>
      </w:r>
      <w:r w:rsidR="00602299" w:rsidRPr="00B85CD9">
        <w:rPr>
          <w:rFonts w:ascii="Cambria" w:hAnsi="Cambria" w:cs="Calibri"/>
          <w:sz w:val="24"/>
        </w:rPr>
        <w:t xml:space="preserve">. </w:t>
      </w:r>
    </w:p>
    <w:p w:rsidR="00EE55EF" w:rsidRDefault="00602299" w:rsidP="00EE55EF">
      <w:pPr>
        <w:rPr>
          <w:rFonts w:ascii="Cambria" w:hAnsi="Cambria"/>
          <w:sz w:val="24"/>
        </w:rPr>
      </w:pPr>
      <w:r w:rsidRPr="00B85CD9">
        <w:rPr>
          <w:rFonts w:ascii="Cambria" w:hAnsi="Cambria"/>
          <w:sz w:val="24"/>
        </w:rPr>
        <w:t xml:space="preserve">On December </w:t>
      </w:r>
      <w:r w:rsidR="004823D1">
        <w:rPr>
          <w:rFonts w:ascii="Cambria" w:hAnsi="Cambria"/>
          <w:sz w:val="24"/>
        </w:rPr>
        <w:t>1</w:t>
      </w:r>
      <w:r w:rsidR="00660B1D">
        <w:rPr>
          <w:rFonts w:ascii="Cambria" w:hAnsi="Cambria"/>
          <w:sz w:val="24"/>
        </w:rPr>
        <w:t>8</w:t>
      </w:r>
      <w:r w:rsidRPr="00B85CD9">
        <w:rPr>
          <w:rFonts w:ascii="Cambria" w:hAnsi="Cambria"/>
          <w:sz w:val="24"/>
        </w:rPr>
        <w:t xml:space="preserve">, </w:t>
      </w:r>
      <w:proofErr w:type="spellStart"/>
      <w:r w:rsidRPr="00B85CD9">
        <w:rPr>
          <w:rFonts w:ascii="Cambria" w:hAnsi="Cambria"/>
          <w:sz w:val="24"/>
        </w:rPr>
        <w:t>Docurama</w:t>
      </w:r>
      <w:proofErr w:type="spellEnd"/>
      <w:r w:rsidRPr="00B85CD9">
        <w:rPr>
          <w:rFonts w:ascii="Cambria" w:hAnsi="Cambria"/>
          <w:sz w:val="24"/>
        </w:rPr>
        <w:t xml:space="preserve"> Films, a label of Cinedigm Entertainment Group (NASDAQ: CIDM) will release 10 iconic films by Robert Drew, spanning more than 50 years,</w:t>
      </w:r>
      <w:r>
        <w:rPr>
          <w:rFonts w:ascii="Cambria" w:hAnsi="Cambria"/>
          <w:sz w:val="24"/>
        </w:rPr>
        <w:t xml:space="preserve"> in one p</w:t>
      </w:r>
      <w:r w:rsidRPr="00B85CD9">
        <w:rPr>
          <w:rFonts w:ascii="Cambria" w:hAnsi="Cambria"/>
          <w:sz w:val="24"/>
        </w:rPr>
        <w:t>ackaged set to the educational market. The price of $995 for this essential</w:t>
      </w:r>
      <w:r>
        <w:rPr>
          <w:rFonts w:ascii="Cambria" w:hAnsi="Cambria"/>
          <w:sz w:val="24"/>
        </w:rPr>
        <w:t xml:space="preserve"> </w:t>
      </w:r>
      <w:r w:rsidRPr="00B85CD9">
        <w:rPr>
          <w:rFonts w:ascii="Cambria" w:hAnsi="Cambria"/>
          <w:sz w:val="24"/>
        </w:rPr>
        <w:t xml:space="preserve">film history collection includes </w:t>
      </w:r>
      <w:r>
        <w:rPr>
          <w:rFonts w:ascii="Cambria" w:hAnsi="Cambria"/>
          <w:sz w:val="24"/>
        </w:rPr>
        <w:t>rights for all non-admission screenings</w:t>
      </w:r>
      <w:r w:rsidR="00EE55EF">
        <w:rPr>
          <w:rFonts w:ascii="Cambria" w:hAnsi="Cambria"/>
          <w:sz w:val="24"/>
        </w:rPr>
        <w:t xml:space="preserve"> ($895 for institutions that already own </w:t>
      </w:r>
      <w:r w:rsidR="00EE55EF" w:rsidRPr="00EE55EF">
        <w:rPr>
          <w:rFonts w:ascii="Cambria" w:hAnsi="Cambria"/>
          <w:b/>
          <w:i/>
          <w:sz w:val="24"/>
        </w:rPr>
        <w:t>PRIMARY</w:t>
      </w:r>
      <w:r w:rsidR="00EE55EF">
        <w:rPr>
          <w:rFonts w:ascii="Cambria" w:hAnsi="Cambria"/>
          <w:sz w:val="24"/>
        </w:rPr>
        <w:t>)</w:t>
      </w:r>
      <w:r w:rsidRPr="00B85CD9">
        <w:rPr>
          <w:rFonts w:ascii="Cambria" w:hAnsi="Cambria"/>
          <w:sz w:val="24"/>
        </w:rPr>
        <w:t xml:space="preserve">: </w:t>
      </w:r>
    </w:p>
    <w:p w:rsidR="00602299" w:rsidRPr="005C31D7" w:rsidRDefault="00602299" w:rsidP="00EE55EF">
      <w:pPr>
        <w:pStyle w:val="ListParagraph"/>
        <w:numPr>
          <w:ilvl w:val="0"/>
          <w:numId w:val="3"/>
        </w:numPr>
        <w:spacing w:line="240" w:lineRule="auto"/>
        <w:rPr>
          <w:rFonts w:ascii="Cambria" w:hAnsi="Cambria"/>
          <w:sz w:val="24"/>
          <w:szCs w:val="24"/>
        </w:rPr>
      </w:pPr>
      <w:r w:rsidRPr="005C31D7">
        <w:rPr>
          <w:rStyle w:val="Strong"/>
          <w:rFonts w:ascii="Cambria" w:hAnsi="Cambria"/>
          <w:i/>
          <w:sz w:val="24"/>
          <w:szCs w:val="24"/>
        </w:rPr>
        <w:t>PRIMARY</w:t>
      </w:r>
      <w:r w:rsidRPr="005C31D7">
        <w:rPr>
          <w:rFonts w:ascii="Cambria" w:hAnsi="Cambria"/>
          <w:b/>
          <w:sz w:val="24"/>
          <w:szCs w:val="24"/>
        </w:rPr>
        <w:t xml:space="preserve"> –</w:t>
      </w:r>
      <w:r w:rsidRPr="005C31D7">
        <w:rPr>
          <w:rFonts w:ascii="Cambria" w:hAnsi="Cambria"/>
          <w:sz w:val="24"/>
          <w:szCs w:val="24"/>
        </w:rPr>
        <w:t xml:space="preserve"> (1960): An inside look at John F. Kennedy’s run for the White House in 1960. (1960 Blue Ribbon Award/American Film Festival, 1961 Flaherty Award for Best Documentary, 1961 Outstanding Film/London Film Festival)</w:t>
      </w:r>
    </w:p>
    <w:p w:rsidR="00602299" w:rsidRPr="00610572" w:rsidRDefault="00602299" w:rsidP="004D224D">
      <w:pPr>
        <w:pStyle w:val="NoSpacing"/>
        <w:numPr>
          <w:ilvl w:val="0"/>
          <w:numId w:val="2"/>
        </w:numPr>
        <w:rPr>
          <w:rStyle w:val="Strong"/>
        </w:rPr>
      </w:pPr>
      <w:r w:rsidRPr="00EE55EF">
        <w:rPr>
          <w:rFonts w:ascii="Cambria" w:hAnsi="Cambria"/>
          <w:b/>
          <w:bCs/>
          <w:i/>
          <w:sz w:val="24"/>
        </w:rPr>
        <w:t>A PRESIDENT TO REMEMBER</w:t>
      </w:r>
      <w:r w:rsidRPr="00EE55EF">
        <w:rPr>
          <w:rFonts w:ascii="Cambria" w:hAnsi="Cambria"/>
          <w:b/>
          <w:i/>
          <w:sz w:val="24"/>
        </w:rPr>
        <w:t>: IN THE COMPANY OF JOHN F. KENNEDY</w:t>
      </w:r>
      <w:r w:rsidRPr="00610572">
        <w:rPr>
          <w:rFonts w:ascii="Cambria" w:hAnsi="Cambria"/>
          <w:sz w:val="24"/>
        </w:rPr>
        <w:t xml:space="preserve"> </w:t>
      </w:r>
      <w:r>
        <w:rPr>
          <w:rFonts w:ascii="Cambria" w:hAnsi="Cambria"/>
          <w:sz w:val="24"/>
        </w:rPr>
        <w:t>–</w:t>
      </w:r>
      <w:r w:rsidRPr="00610572">
        <w:rPr>
          <w:rFonts w:ascii="Cambria" w:hAnsi="Cambria"/>
          <w:sz w:val="24"/>
        </w:rPr>
        <w:t xml:space="preserve"> (2011): Narrated by Alec Baldwin, the film is composed of Drew’s four acclaimed Kennedy film</w:t>
      </w:r>
      <w:r>
        <w:rPr>
          <w:rFonts w:ascii="Cambria" w:hAnsi="Cambria"/>
          <w:sz w:val="24"/>
        </w:rPr>
        <w:t>s</w:t>
      </w:r>
      <w:r w:rsidRPr="00610572">
        <w:rPr>
          <w:rFonts w:ascii="Cambria" w:hAnsi="Cambria"/>
          <w:sz w:val="24"/>
        </w:rPr>
        <w:t xml:space="preserve">: </w:t>
      </w:r>
      <w:r w:rsidRPr="00610572">
        <w:rPr>
          <w:rFonts w:ascii="Cambria" w:hAnsi="Cambria"/>
          <w:bCs/>
          <w:i/>
          <w:iCs/>
          <w:sz w:val="24"/>
        </w:rPr>
        <w:t>Primary</w:t>
      </w:r>
      <w:r w:rsidRPr="00610572">
        <w:rPr>
          <w:rFonts w:ascii="Cambria" w:hAnsi="Cambria"/>
          <w:bCs/>
          <w:sz w:val="24"/>
        </w:rPr>
        <w:t>,</w:t>
      </w:r>
      <w:r w:rsidRPr="00610572">
        <w:rPr>
          <w:rFonts w:ascii="Cambria" w:hAnsi="Cambria"/>
          <w:sz w:val="24"/>
        </w:rPr>
        <w:t xml:space="preserve"> </w:t>
      </w:r>
      <w:r w:rsidRPr="00610572">
        <w:rPr>
          <w:rFonts w:ascii="Cambria" w:hAnsi="Cambria"/>
          <w:bCs/>
          <w:i/>
          <w:iCs/>
          <w:sz w:val="24"/>
        </w:rPr>
        <w:t>Adventures on the New Frontier</w:t>
      </w:r>
      <w:r w:rsidRPr="00610572">
        <w:rPr>
          <w:rFonts w:ascii="Cambria" w:hAnsi="Cambria"/>
          <w:bCs/>
          <w:sz w:val="24"/>
        </w:rPr>
        <w:t>,</w:t>
      </w:r>
      <w:r w:rsidRPr="00610572">
        <w:rPr>
          <w:rFonts w:ascii="Cambria" w:hAnsi="Cambria"/>
          <w:sz w:val="24"/>
        </w:rPr>
        <w:t xml:space="preserve"> </w:t>
      </w:r>
      <w:r w:rsidRPr="00610572">
        <w:rPr>
          <w:rFonts w:ascii="Cambria" w:hAnsi="Cambria"/>
          <w:bCs/>
          <w:i/>
          <w:iCs/>
          <w:sz w:val="24"/>
        </w:rPr>
        <w:t xml:space="preserve">Crisis: </w:t>
      </w:r>
      <w:proofErr w:type="gramStart"/>
      <w:r w:rsidRPr="00610572">
        <w:rPr>
          <w:rFonts w:ascii="Cambria" w:hAnsi="Cambria"/>
          <w:bCs/>
          <w:i/>
          <w:iCs/>
          <w:sz w:val="24"/>
        </w:rPr>
        <w:t>Behind</w:t>
      </w:r>
      <w:proofErr w:type="gramEnd"/>
      <w:r w:rsidRPr="00610572">
        <w:rPr>
          <w:rFonts w:ascii="Cambria" w:hAnsi="Cambria"/>
          <w:bCs/>
          <w:i/>
          <w:iCs/>
          <w:sz w:val="24"/>
        </w:rPr>
        <w:t xml:space="preserve"> a Presidential Commitment</w:t>
      </w:r>
      <w:r w:rsidRPr="00610572">
        <w:rPr>
          <w:rFonts w:ascii="Cambria" w:hAnsi="Cambria"/>
          <w:sz w:val="24"/>
        </w:rPr>
        <w:t xml:space="preserve"> and </w:t>
      </w:r>
      <w:r w:rsidRPr="00610572">
        <w:rPr>
          <w:rFonts w:ascii="Cambria" w:hAnsi="Cambria"/>
          <w:bCs/>
          <w:i/>
          <w:iCs/>
          <w:sz w:val="24"/>
        </w:rPr>
        <w:t xml:space="preserve">Faces of November. </w:t>
      </w:r>
      <w:r w:rsidDel="00E1549A">
        <w:rPr>
          <w:rFonts w:ascii="Cambria" w:hAnsi="Cambria"/>
          <w:sz w:val="24"/>
        </w:rPr>
        <w:t xml:space="preserve">(films that won two First Prizes/Venice International Film Festival, 1964 Cine Golden Eagle, 1967 First Prize/International Documentary Exhibition </w:t>
      </w:r>
      <w:proofErr w:type="spellStart"/>
      <w:r w:rsidDel="00E1549A">
        <w:rPr>
          <w:rFonts w:ascii="Cambria" w:hAnsi="Cambria"/>
          <w:sz w:val="24"/>
        </w:rPr>
        <w:t>Bilboa</w:t>
      </w:r>
      <w:proofErr w:type="spellEnd"/>
      <w:r w:rsidDel="00E1549A">
        <w:rPr>
          <w:rFonts w:ascii="Cambria" w:hAnsi="Cambria"/>
          <w:sz w:val="24"/>
        </w:rPr>
        <w:t xml:space="preserve">) </w:t>
      </w:r>
    </w:p>
    <w:p w:rsidR="00602299" w:rsidRDefault="00602299" w:rsidP="004D224D">
      <w:pPr>
        <w:pStyle w:val="NoSpacing"/>
        <w:rPr>
          <w:rStyle w:val="Strong"/>
        </w:rPr>
      </w:pPr>
    </w:p>
    <w:p w:rsidR="00602299" w:rsidRPr="00B85CD9" w:rsidRDefault="00602299" w:rsidP="004D224D">
      <w:pPr>
        <w:pStyle w:val="NoSpacing"/>
        <w:numPr>
          <w:ilvl w:val="0"/>
          <w:numId w:val="2"/>
        </w:numPr>
        <w:rPr>
          <w:rFonts w:ascii="Cambria" w:hAnsi="Cambria"/>
          <w:sz w:val="24"/>
        </w:rPr>
      </w:pPr>
      <w:r w:rsidRPr="00D579C8">
        <w:rPr>
          <w:rStyle w:val="Strong"/>
          <w:rFonts w:ascii="Cambria" w:hAnsi="Cambria"/>
          <w:i/>
          <w:sz w:val="24"/>
        </w:rPr>
        <w:t>ON THE POLE: EDDIE SACHS</w:t>
      </w:r>
      <w:r w:rsidRPr="00B85CD9">
        <w:rPr>
          <w:rFonts w:ascii="Cambria" w:hAnsi="Cambria"/>
          <w:sz w:val="24"/>
        </w:rPr>
        <w:t xml:space="preserve"> </w:t>
      </w:r>
      <w:r>
        <w:rPr>
          <w:rFonts w:ascii="Cambria" w:hAnsi="Cambria"/>
          <w:sz w:val="24"/>
        </w:rPr>
        <w:t xml:space="preserve">– (1961):  Experience the Indianapolis 500 races of 1960 and 1961 through the eyes of the top </w:t>
      </w:r>
      <w:proofErr w:type="spellStart"/>
      <w:r>
        <w:rPr>
          <w:rFonts w:ascii="Cambria" w:hAnsi="Cambria"/>
          <w:sz w:val="24"/>
        </w:rPr>
        <w:t>qualifiying</w:t>
      </w:r>
      <w:proofErr w:type="spellEnd"/>
      <w:r>
        <w:rPr>
          <w:rFonts w:ascii="Cambria" w:hAnsi="Cambria"/>
          <w:sz w:val="24"/>
        </w:rPr>
        <w:t xml:space="preserve"> driver, Eddie Sachs,  who won the honor of the pole position in each race, the pinnacle of the sport he loves and risks all for. </w:t>
      </w:r>
    </w:p>
    <w:p w:rsidR="00602299" w:rsidRPr="00B85CD9" w:rsidRDefault="00602299" w:rsidP="004D224D">
      <w:pPr>
        <w:pStyle w:val="NoSpacing"/>
        <w:rPr>
          <w:rStyle w:val="Strong"/>
        </w:rPr>
      </w:pPr>
    </w:p>
    <w:p w:rsidR="00602299" w:rsidRPr="00B85CD9" w:rsidRDefault="00602299" w:rsidP="00381898">
      <w:pPr>
        <w:pStyle w:val="NoSpacing"/>
        <w:numPr>
          <w:ilvl w:val="0"/>
          <w:numId w:val="2"/>
        </w:numPr>
        <w:rPr>
          <w:rFonts w:ascii="Cambria" w:hAnsi="Cambria" w:cs="Arial"/>
          <w:sz w:val="24"/>
        </w:rPr>
      </w:pPr>
      <w:r w:rsidRPr="00D579C8">
        <w:rPr>
          <w:rStyle w:val="Strong"/>
          <w:rFonts w:ascii="Cambria" w:hAnsi="Cambria"/>
          <w:i/>
          <w:sz w:val="24"/>
        </w:rPr>
        <w:lastRenderedPageBreak/>
        <w:t>MOONEY VS. FOWLE</w:t>
      </w:r>
      <w:r w:rsidRPr="00B85CD9">
        <w:rPr>
          <w:rFonts w:ascii="Cambria" w:hAnsi="Cambria"/>
          <w:sz w:val="24"/>
        </w:rPr>
        <w:t xml:space="preserve"> </w:t>
      </w:r>
      <w:r>
        <w:rPr>
          <w:rFonts w:ascii="Cambria" w:hAnsi="Cambria"/>
          <w:sz w:val="24"/>
        </w:rPr>
        <w:t xml:space="preserve">– </w:t>
      </w:r>
      <w:r w:rsidRPr="00B85CD9">
        <w:rPr>
          <w:rFonts w:ascii="Cambria" w:hAnsi="Cambria"/>
          <w:sz w:val="24"/>
        </w:rPr>
        <w:t>(1961)</w:t>
      </w:r>
      <w:r>
        <w:rPr>
          <w:rFonts w:ascii="Cambria" w:hAnsi="Cambria"/>
          <w:sz w:val="24"/>
        </w:rPr>
        <w:t xml:space="preserve">: </w:t>
      </w:r>
      <w:r w:rsidRPr="00B85CD9">
        <w:rPr>
          <w:rFonts w:ascii="Cambria" w:hAnsi="Cambria"/>
          <w:sz w:val="24"/>
        </w:rPr>
        <w:t xml:space="preserve">Concentrating </w:t>
      </w:r>
      <w:r w:rsidRPr="00B85CD9">
        <w:rPr>
          <w:rFonts w:ascii="Cambria" w:hAnsi="Cambria" w:cs="Arial"/>
          <w:sz w:val="24"/>
        </w:rPr>
        <w:t xml:space="preserve">on the state high school championship held at the Orange Bowl in Miami, the film follows two coaches—Haywood </w:t>
      </w:r>
      <w:proofErr w:type="spellStart"/>
      <w:r w:rsidRPr="00B85CD9">
        <w:rPr>
          <w:rFonts w:ascii="Cambria" w:hAnsi="Cambria" w:cs="Arial"/>
          <w:sz w:val="24"/>
        </w:rPr>
        <w:t>Fowle</w:t>
      </w:r>
      <w:proofErr w:type="spellEnd"/>
      <w:r w:rsidRPr="00B85CD9">
        <w:rPr>
          <w:rFonts w:ascii="Cambria" w:hAnsi="Cambria" w:cs="Arial"/>
          <w:sz w:val="24"/>
        </w:rPr>
        <w:t xml:space="preserve"> of Edison High, and Otis Mooney of Miami High—as they drive their teams through brutal practices and a legendary showdown. </w:t>
      </w:r>
      <w:r>
        <w:rPr>
          <w:rFonts w:ascii="Cambria" w:hAnsi="Cambria" w:cs="Arial"/>
          <w:sz w:val="24"/>
        </w:rPr>
        <w:t>(</w:t>
      </w:r>
      <w:r w:rsidRPr="00B85CD9">
        <w:rPr>
          <w:rFonts w:ascii="Cambria" w:hAnsi="Cambria"/>
          <w:sz w:val="24"/>
        </w:rPr>
        <w:t>1962 Outstandi</w:t>
      </w:r>
      <w:r>
        <w:rPr>
          <w:rFonts w:ascii="Cambria" w:hAnsi="Cambria"/>
          <w:sz w:val="24"/>
        </w:rPr>
        <w:t>ng Film/London Film Festival)</w:t>
      </w:r>
    </w:p>
    <w:p w:rsidR="00602299" w:rsidRPr="00B85CD9" w:rsidRDefault="00602299" w:rsidP="00381898">
      <w:pPr>
        <w:pStyle w:val="NoSpacing"/>
        <w:rPr>
          <w:rFonts w:ascii="Cambria" w:hAnsi="Cambria" w:cs="Arial"/>
          <w:sz w:val="24"/>
        </w:rPr>
      </w:pPr>
    </w:p>
    <w:p w:rsidR="00602299" w:rsidRPr="00B85CD9" w:rsidRDefault="00602299" w:rsidP="00381898">
      <w:pPr>
        <w:pStyle w:val="NoSpacing"/>
        <w:numPr>
          <w:ilvl w:val="0"/>
          <w:numId w:val="2"/>
        </w:numPr>
        <w:rPr>
          <w:rStyle w:val="Strong"/>
        </w:rPr>
      </w:pPr>
      <w:r w:rsidRPr="00D579C8">
        <w:rPr>
          <w:rStyle w:val="Strong"/>
          <w:rFonts w:ascii="Cambria" w:hAnsi="Cambria"/>
          <w:i/>
          <w:sz w:val="24"/>
        </w:rPr>
        <w:t>THE CHAIR</w:t>
      </w:r>
      <w:r w:rsidRPr="00B85CD9">
        <w:rPr>
          <w:rFonts w:ascii="Cambria" w:hAnsi="Cambria"/>
          <w:sz w:val="24"/>
        </w:rPr>
        <w:t xml:space="preserve"> </w:t>
      </w:r>
      <w:r>
        <w:rPr>
          <w:rFonts w:ascii="Cambria" w:hAnsi="Cambria"/>
          <w:sz w:val="24"/>
        </w:rPr>
        <w:t xml:space="preserve">– </w:t>
      </w:r>
      <w:r w:rsidRPr="00B85CD9">
        <w:rPr>
          <w:rFonts w:ascii="Cambria" w:hAnsi="Cambria"/>
          <w:sz w:val="24"/>
        </w:rPr>
        <w:t>(1962)</w:t>
      </w:r>
      <w:r>
        <w:rPr>
          <w:rFonts w:ascii="Cambria" w:hAnsi="Cambria"/>
          <w:sz w:val="24"/>
        </w:rPr>
        <w:t xml:space="preserve">: </w:t>
      </w:r>
      <w:r w:rsidRPr="00B85CD9">
        <w:rPr>
          <w:rFonts w:ascii="Cambria" w:hAnsi="Cambria" w:cs="Arial"/>
          <w:sz w:val="24"/>
        </w:rPr>
        <w:t xml:space="preserve">A man sentenced to die in the electric chair, Paul Crump, has rehabilitated himself while on death row. Two lawyers, Louis </w:t>
      </w:r>
      <w:proofErr w:type="spellStart"/>
      <w:r w:rsidRPr="00B85CD9">
        <w:rPr>
          <w:rFonts w:ascii="Cambria" w:hAnsi="Cambria" w:cs="Arial"/>
          <w:sz w:val="24"/>
        </w:rPr>
        <w:t>Nizer</w:t>
      </w:r>
      <w:proofErr w:type="spellEnd"/>
      <w:r w:rsidRPr="00B85CD9">
        <w:rPr>
          <w:rFonts w:ascii="Cambria" w:hAnsi="Cambria" w:cs="Arial"/>
          <w:sz w:val="24"/>
        </w:rPr>
        <w:t xml:space="preserve"> and Donald Moore, have one week to fight for Crump’s life and make legal history. </w:t>
      </w:r>
      <w:r>
        <w:rPr>
          <w:rFonts w:ascii="Cambria" w:hAnsi="Cambria" w:cs="Arial"/>
          <w:sz w:val="24"/>
        </w:rPr>
        <w:t>(</w:t>
      </w:r>
      <w:r w:rsidR="005865A4">
        <w:rPr>
          <w:rFonts w:ascii="Cambria" w:hAnsi="Cambria"/>
          <w:sz w:val="24"/>
        </w:rPr>
        <w:t>First</w:t>
      </w:r>
      <w:r>
        <w:rPr>
          <w:rFonts w:ascii="Cambria" w:hAnsi="Cambria"/>
          <w:sz w:val="24"/>
        </w:rPr>
        <w:t xml:space="preserve"> </w:t>
      </w:r>
      <w:r w:rsidRPr="00B85CD9">
        <w:rPr>
          <w:rFonts w:ascii="Cambria" w:hAnsi="Cambria"/>
          <w:sz w:val="24"/>
        </w:rPr>
        <w:t>Prize/Cann</w:t>
      </w:r>
      <w:r>
        <w:rPr>
          <w:rFonts w:ascii="Cambria" w:hAnsi="Cambria"/>
          <w:sz w:val="24"/>
        </w:rPr>
        <w:t>es Film Festival, Winner/</w:t>
      </w:r>
      <w:r w:rsidRPr="00B85CD9">
        <w:rPr>
          <w:rFonts w:ascii="Cambria" w:hAnsi="Cambria"/>
          <w:sz w:val="24"/>
        </w:rPr>
        <w:t>Eurovision Grand Prix</w:t>
      </w:r>
      <w:r>
        <w:rPr>
          <w:rFonts w:ascii="Cambria" w:hAnsi="Cambria"/>
          <w:sz w:val="24"/>
        </w:rPr>
        <w:t>)</w:t>
      </w:r>
    </w:p>
    <w:p w:rsidR="00602299" w:rsidRDefault="00602299" w:rsidP="00381898">
      <w:pPr>
        <w:pStyle w:val="NoSpacing"/>
        <w:rPr>
          <w:rStyle w:val="Strong"/>
        </w:rPr>
      </w:pPr>
    </w:p>
    <w:p w:rsidR="00602299" w:rsidRPr="005865A4" w:rsidRDefault="00602299" w:rsidP="00381898">
      <w:pPr>
        <w:pStyle w:val="NoSpacing"/>
        <w:numPr>
          <w:ilvl w:val="0"/>
          <w:numId w:val="2"/>
        </w:numPr>
        <w:rPr>
          <w:rFonts w:asciiTheme="minorHAnsi" w:hAnsiTheme="minorHAnsi"/>
          <w:sz w:val="24"/>
        </w:rPr>
      </w:pPr>
      <w:r w:rsidRPr="00D579C8">
        <w:rPr>
          <w:rStyle w:val="Strong"/>
          <w:rFonts w:ascii="Cambria" w:hAnsi="Cambria"/>
          <w:i/>
          <w:sz w:val="24"/>
        </w:rPr>
        <w:t>SUSAN STARR</w:t>
      </w:r>
      <w:r w:rsidRPr="00B85CD9">
        <w:rPr>
          <w:rFonts w:ascii="Cambria" w:hAnsi="Cambria"/>
          <w:sz w:val="24"/>
        </w:rPr>
        <w:t xml:space="preserve"> </w:t>
      </w:r>
      <w:r>
        <w:rPr>
          <w:rFonts w:ascii="Cambria" w:hAnsi="Cambria"/>
          <w:sz w:val="24"/>
        </w:rPr>
        <w:t xml:space="preserve">– </w:t>
      </w:r>
      <w:r w:rsidRPr="005865A4">
        <w:rPr>
          <w:rFonts w:asciiTheme="minorHAnsi" w:hAnsiTheme="minorHAnsi"/>
          <w:sz w:val="24"/>
        </w:rPr>
        <w:t xml:space="preserve">(1962): </w:t>
      </w:r>
      <w:r w:rsidR="005865A4" w:rsidRPr="005865A4">
        <w:rPr>
          <w:rFonts w:asciiTheme="minorHAnsi" w:hAnsiTheme="minorHAnsi"/>
        </w:rPr>
        <w:t xml:space="preserve">The story of a young American concert pianist as she prepares and competes against 34 of </w:t>
      </w:r>
      <w:r w:rsidRPr="005865A4">
        <w:rPr>
          <w:rFonts w:asciiTheme="minorHAnsi" w:hAnsiTheme="minorHAnsi"/>
          <w:sz w:val="24"/>
        </w:rPr>
        <w:t xml:space="preserve">the most talented pianists in the world in the </w:t>
      </w:r>
      <w:proofErr w:type="spellStart"/>
      <w:r w:rsidRPr="005865A4">
        <w:rPr>
          <w:rFonts w:asciiTheme="minorHAnsi" w:hAnsiTheme="minorHAnsi"/>
          <w:sz w:val="24"/>
        </w:rPr>
        <w:t>Dimitri</w:t>
      </w:r>
      <w:proofErr w:type="spellEnd"/>
      <w:r w:rsidRPr="005865A4">
        <w:rPr>
          <w:rFonts w:asciiTheme="minorHAnsi" w:hAnsiTheme="minorHAnsi"/>
          <w:sz w:val="24"/>
        </w:rPr>
        <w:t xml:space="preserve"> Mitropoulos International Piano Competition at the Metropolitan Opera House.</w:t>
      </w:r>
    </w:p>
    <w:p w:rsidR="00602299" w:rsidRPr="005865A4" w:rsidRDefault="00602299" w:rsidP="00381898">
      <w:pPr>
        <w:pStyle w:val="NoSpacing"/>
        <w:rPr>
          <w:rStyle w:val="Strong"/>
          <w:rFonts w:asciiTheme="minorHAnsi" w:hAnsiTheme="minorHAnsi"/>
        </w:rPr>
      </w:pPr>
    </w:p>
    <w:p w:rsidR="00602299" w:rsidRPr="00B85CD9" w:rsidRDefault="00602299" w:rsidP="00381898">
      <w:pPr>
        <w:pStyle w:val="NoSpacing"/>
        <w:numPr>
          <w:ilvl w:val="0"/>
          <w:numId w:val="2"/>
        </w:numPr>
        <w:rPr>
          <w:rFonts w:ascii="Cambria" w:hAnsi="Cambria"/>
          <w:sz w:val="24"/>
        </w:rPr>
      </w:pPr>
      <w:r w:rsidRPr="00D579C8">
        <w:rPr>
          <w:rStyle w:val="Strong"/>
          <w:rFonts w:ascii="Cambria" w:hAnsi="Cambria"/>
          <w:i/>
          <w:sz w:val="24"/>
        </w:rPr>
        <w:t>JANE</w:t>
      </w:r>
      <w:r w:rsidRPr="00B85CD9">
        <w:rPr>
          <w:rFonts w:ascii="Cambria" w:hAnsi="Cambria"/>
          <w:sz w:val="24"/>
        </w:rPr>
        <w:t xml:space="preserve"> </w:t>
      </w:r>
      <w:r>
        <w:rPr>
          <w:rFonts w:ascii="Cambria" w:hAnsi="Cambria"/>
          <w:sz w:val="24"/>
        </w:rPr>
        <w:t>–</w:t>
      </w:r>
      <w:r w:rsidRPr="00B85CD9">
        <w:rPr>
          <w:rFonts w:ascii="Cambria" w:hAnsi="Cambria"/>
          <w:sz w:val="24"/>
        </w:rPr>
        <w:t xml:space="preserve"> (1962): A 24-year-old Jane Fonda stars in a Broadway flop, directed by a near-hysterical director who is also her lover. The film features cameos by the Actors Studio's Lee Strasberg and critic Walter Kerr.</w:t>
      </w:r>
    </w:p>
    <w:p w:rsidR="00602299" w:rsidRPr="00B85CD9" w:rsidRDefault="00602299" w:rsidP="00381898">
      <w:pPr>
        <w:pStyle w:val="NoSpacing"/>
        <w:rPr>
          <w:rStyle w:val="Strong"/>
        </w:rPr>
      </w:pPr>
    </w:p>
    <w:p w:rsidR="00602299" w:rsidRPr="00B85CD9" w:rsidRDefault="00602299" w:rsidP="00381898">
      <w:pPr>
        <w:pStyle w:val="NoSpacing"/>
        <w:numPr>
          <w:ilvl w:val="0"/>
          <w:numId w:val="2"/>
        </w:numPr>
        <w:rPr>
          <w:rFonts w:ascii="Cambria" w:hAnsi="Cambria"/>
          <w:sz w:val="24"/>
        </w:rPr>
      </w:pPr>
      <w:r w:rsidRPr="00D579C8">
        <w:rPr>
          <w:rStyle w:val="Strong"/>
          <w:rFonts w:ascii="Cambria" w:hAnsi="Cambria"/>
          <w:i/>
          <w:sz w:val="24"/>
        </w:rPr>
        <w:t>BLACKIE</w:t>
      </w:r>
      <w:r w:rsidRPr="00B85CD9">
        <w:rPr>
          <w:rFonts w:ascii="Cambria" w:hAnsi="Cambria"/>
          <w:sz w:val="24"/>
        </w:rPr>
        <w:t xml:space="preserve"> </w:t>
      </w:r>
      <w:r>
        <w:rPr>
          <w:rFonts w:ascii="Cambria" w:hAnsi="Cambria"/>
          <w:sz w:val="24"/>
        </w:rPr>
        <w:t xml:space="preserve">– </w:t>
      </w:r>
      <w:r w:rsidRPr="00B85CD9">
        <w:rPr>
          <w:rFonts w:ascii="Cambria" w:hAnsi="Cambria"/>
          <w:sz w:val="24"/>
        </w:rPr>
        <w:t>(1962)</w:t>
      </w:r>
      <w:r>
        <w:rPr>
          <w:rFonts w:ascii="Cambria" w:hAnsi="Cambria"/>
          <w:sz w:val="24"/>
        </w:rPr>
        <w:t xml:space="preserve">: </w:t>
      </w:r>
      <w:r w:rsidRPr="00B85CD9">
        <w:rPr>
          <w:rFonts w:ascii="Cambria" w:hAnsi="Cambria"/>
          <w:sz w:val="24"/>
        </w:rPr>
        <w:t xml:space="preserve">Former WWII Army Air Corps pilot Harold F. Blackburn captains a transatlantic flight on his 60th birthday, and what that means to a pilot who would like nothing more than to keep on flying. </w:t>
      </w:r>
    </w:p>
    <w:p w:rsidR="00602299" w:rsidRPr="00B85CD9" w:rsidRDefault="00602299" w:rsidP="00381898">
      <w:pPr>
        <w:pStyle w:val="NoSpacing"/>
        <w:rPr>
          <w:rStyle w:val="Strong"/>
        </w:rPr>
      </w:pPr>
    </w:p>
    <w:p w:rsidR="00602299" w:rsidRPr="00B85CD9" w:rsidRDefault="00602299" w:rsidP="00381898">
      <w:pPr>
        <w:pStyle w:val="NoSpacing"/>
        <w:numPr>
          <w:ilvl w:val="0"/>
          <w:numId w:val="2"/>
        </w:numPr>
        <w:rPr>
          <w:rFonts w:ascii="Cambria" w:hAnsi="Cambria" w:cs="Arial"/>
          <w:sz w:val="24"/>
        </w:rPr>
      </w:pPr>
      <w:r w:rsidRPr="00D579C8">
        <w:rPr>
          <w:rStyle w:val="Strong"/>
          <w:rFonts w:ascii="Cambria" w:hAnsi="Cambria"/>
          <w:i/>
          <w:sz w:val="24"/>
        </w:rPr>
        <w:t>STORM SIGNAL</w:t>
      </w:r>
      <w:r w:rsidRPr="00B85CD9">
        <w:rPr>
          <w:rFonts w:ascii="Cambria" w:hAnsi="Cambria"/>
          <w:sz w:val="24"/>
        </w:rPr>
        <w:t xml:space="preserve"> </w:t>
      </w:r>
      <w:r>
        <w:rPr>
          <w:rFonts w:ascii="Cambria" w:hAnsi="Cambria"/>
          <w:sz w:val="24"/>
        </w:rPr>
        <w:t xml:space="preserve">– (1966): </w:t>
      </w:r>
      <w:r w:rsidRPr="00B85CD9">
        <w:rPr>
          <w:rFonts w:ascii="Cambria" w:hAnsi="Cambria" w:cs="Arial"/>
          <w:sz w:val="24"/>
        </w:rPr>
        <w:t xml:space="preserve">Intimately filmed by living with a loving couple and their baby for four months, STORM SIGNAL studies the devastating impact of addiction on the life of an American family. </w:t>
      </w:r>
      <w:r>
        <w:rPr>
          <w:rFonts w:ascii="Cambria" w:hAnsi="Cambria" w:cs="Arial"/>
          <w:sz w:val="24"/>
        </w:rPr>
        <w:t>(</w:t>
      </w:r>
      <w:r w:rsidR="005865A4">
        <w:rPr>
          <w:rFonts w:ascii="Cambria" w:hAnsi="Cambria"/>
          <w:sz w:val="24"/>
        </w:rPr>
        <w:t>First</w:t>
      </w:r>
      <w:r w:rsidRPr="00B85CD9">
        <w:rPr>
          <w:rFonts w:ascii="Cambria" w:hAnsi="Cambria"/>
          <w:sz w:val="24"/>
        </w:rPr>
        <w:t xml:space="preserve"> Prize/Venice International Film Festival</w:t>
      </w:r>
      <w:r>
        <w:rPr>
          <w:rFonts w:ascii="Cambria" w:hAnsi="Cambria"/>
          <w:sz w:val="24"/>
        </w:rPr>
        <w:t>)</w:t>
      </w:r>
    </w:p>
    <w:p w:rsidR="00602299" w:rsidRPr="00B85CD9" w:rsidRDefault="00602299" w:rsidP="00381898">
      <w:pPr>
        <w:pStyle w:val="NoSpacing"/>
        <w:rPr>
          <w:rFonts w:ascii="Cambria" w:hAnsi="Cambria" w:cs="Arial"/>
          <w:sz w:val="24"/>
        </w:rPr>
      </w:pPr>
    </w:p>
    <w:p w:rsidR="00602299" w:rsidRPr="00B85CD9" w:rsidRDefault="00602299" w:rsidP="00381898">
      <w:pPr>
        <w:pStyle w:val="NoSpacing"/>
        <w:numPr>
          <w:ilvl w:val="0"/>
          <w:numId w:val="2"/>
        </w:numPr>
        <w:rPr>
          <w:rFonts w:ascii="Cambria" w:hAnsi="Cambria" w:cs="Arial"/>
          <w:sz w:val="24"/>
        </w:rPr>
      </w:pPr>
      <w:r w:rsidRPr="00D579C8">
        <w:rPr>
          <w:rStyle w:val="Strong"/>
          <w:rFonts w:ascii="Cambria" w:hAnsi="Cambria"/>
          <w:i/>
          <w:sz w:val="24"/>
        </w:rPr>
        <w:t>MAN WHO DANCES</w:t>
      </w:r>
      <w:r w:rsidRPr="00B85CD9">
        <w:rPr>
          <w:rFonts w:ascii="Cambria" w:hAnsi="Cambria"/>
          <w:sz w:val="24"/>
        </w:rPr>
        <w:t xml:space="preserve"> </w:t>
      </w:r>
      <w:r>
        <w:rPr>
          <w:rFonts w:ascii="Cambria" w:hAnsi="Cambria"/>
          <w:sz w:val="24"/>
        </w:rPr>
        <w:t xml:space="preserve">– </w:t>
      </w:r>
      <w:r w:rsidRPr="00B85CD9">
        <w:rPr>
          <w:rFonts w:ascii="Cambria" w:hAnsi="Cambria"/>
          <w:sz w:val="24"/>
        </w:rPr>
        <w:t>(1968)</w:t>
      </w:r>
      <w:r>
        <w:rPr>
          <w:rFonts w:ascii="Cambria" w:hAnsi="Cambria"/>
          <w:sz w:val="24"/>
        </w:rPr>
        <w:t xml:space="preserve">: </w:t>
      </w:r>
      <w:r w:rsidRPr="00B85CD9">
        <w:rPr>
          <w:rFonts w:ascii="Cambria" w:hAnsi="Cambria" w:cs="Arial"/>
          <w:sz w:val="24"/>
        </w:rPr>
        <w:t xml:space="preserve">The film features breathtaking footage from the then-star dancer in the New York City Ballet. Edward Villella’s performances on and off the stage </w:t>
      </w:r>
      <w:r w:rsidRPr="00B85CD9" w:rsidDel="00E1549A">
        <w:rPr>
          <w:rFonts w:ascii="Cambria" w:hAnsi="Cambria" w:cs="Arial"/>
          <w:sz w:val="24"/>
        </w:rPr>
        <w:t xml:space="preserve">showcase his artistry, even as </w:t>
      </w:r>
      <w:r w:rsidRPr="00B85CD9">
        <w:rPr>
          <w:rFonts w:ascii="Cambria" w:hAnsi="Cambria" w:cs="Arial"/>
          <w:sz w:val="24"/>
        </w:rPr>
        <w:t xml:space="preserve">he deals with the physical and mental aftermath of a collapse on stage. </w:t>
      </w:r>
      <w:r>
        <w:rPr>
          <w:rFonts w:ascii="Cambria" w:hAnsi="Cambria" w:cs="Arial"/>
          <w:sz w:val="24"/>
        </w:rPr>
        <w:t>(</w:t>
      </w:r>
      <w:r w:rsidRPr="00B85CD9">
        <w:rPr>
          <w:rFonts w:ascii="Cambria" w:hAnsi="Cambria" w:cs="Arial"/>
          <w:sz w:val="24"/>
        </w:rPr>
        <w:t>1969 Emmy</w:t>
      </w:r>
      <w:r w:rsidRPr="00B85CD9">
        <w:rPr>
          <w:rFonts w:ascii="Cambria" w:hAnsi="Cambria" w:cs="Arial"/>
          <w:sz w:val="24"/>
          <w:vertAlign w:val="superscript"/>
        </w:rPr>
        <w:t>®</w:t>
      </w:r>
      <w:r>
        <w:rPr>
          <w:rFonts w:ascii="Cambria" w:hAnsi="Cambria" w:cs="Arial"/>
          <w:sz w:val="24"/>
        </w:rPr>
        <w:t xml:space="preserve"> Award)</w:t>
      </w:r>
    </w:p>
    <w:p w:rsidR="00602299" w:rsidRPr="00B85CD9" w:rsidRDefault="00602299" w:rsidP="00077EFB">
      <w:pPr>
        <w:pStyle w:val="NoSpacing"/>
        <w:rPr>
          <w:rFonts w:ascii="Cambria" w:hAnsi="Cambria"/>
          <w:sz w:val="24"/>
        </w:rPr>
      </w:pPr>
    </w:p>
    <w:p w:rsidR="00602299" w:rsidRDefault="005865A4" w:rsidP="00610572">
      <w:pPr>
        <w:pStyle w:val="NoSpacing"/>
        <w:rPr>
          <w:rFonts w:ascii="Cambria" w:hAnsi="Cambria"/>
          <w:sz w:val="24"/>
        </w:rPr>
      </w:pPr>
      <w:r w:rsidRPr="005865A4">
        <w:rPr>
          <w:rFonts w:asciiTheme="minorHAnsi" w:hAnsiTheme="minorHAnsi"/>
          <w:sz w:val="24"/>
          <w:szCs w:val="24"/>
        </w:rPr>
        <w:t>Rarely seen off the festival circuit until now, these films have been restored and preserved by the Academy of</w:t>
      </w:r>
      <w:r>
        <w:t xml:space="preserve"> </w:t>
      </w:r>
      <w:r w:rsidR="00602299" w:rsidRPr="00610572" w:rsidDel="00E1549A">
        <w:rPr>
          <w:rFonts w:ascii="Cambria" w:hAnsi="Cambria"/>
          <w:sz w:val="24"/>
        </w:rPr>
        <w:t xml:space="preserve">Motion Picture Arts and Sciences Archive. </w:t>
      </w:r>
      <w:r w:rsidR="00602299" w:rsidRPr="00610572">
        <w:rPr>
          <w:rFonts w:ascii="Cambria" w:hAnsi="Cambria"/>
          <w:sz w:val="24"/>
        </w:rPr>
        <w:t>A book by Drew</w:t>
      </w:r>
      <w:r w:rsidR="00602299">
        <w:rPr>
          <w:rFonts w:ascii="Cambria" w:hAnsi="Cambria"/>
          <w:sz w:val="24"/>
        </w:rPr>
        <w:t>,</w:t>
      </w:r>
      <w:r w:rsidR="00602299" w:rsidRPr="00610572">
        <w:rPr>
          <w:rFonts w:ascii="Cambria" w:hAnsi="Cambria"/>
          <w:sz w:val="24"/>
        </w:rPr>
        <w:t xml:space="preserve"> with diary-like entries on his early years creating American </w:t>
      </w:r>
      <w:proofErr w:type="spellStart"/>
      <w:r w:rsidR="00602299" w:rsidRPr="00610572">
        <w:rPr>
          <w:rFonts w:ascii="Cambria" w:hAnsi="Cambria"/>
          <w:sz w:val="24"/>
        </w:rPr>
        <w:t>cinéma</w:t>
      </w:r>
      <w:proofErr w:type="spellEnd"/>
      <w:r w:rsidR="00602299" w:rsidRPr="00610572">
        <w:rPr>
          <w:rFonts w:ascii="Cambria" w:hAnsi="Cambria"/>
          <w:sz w:val="24"/>
        </w:rPr>
        <w:t xml:space="preserve"> </w:t>
      </w:r>
      <w:proofErr w:type="spellStart"/>
      <w:r w:rsidR="00602299" w:rsidRPr="00610572">
        <w:rPr>
          <w:rFonts w:ascii="Cambria" w:hAnsi="Cambria"/>
          <w:sz w:val="24"/>
        </w:rPr>
        <w:t>vérité</w:t>
      </w:r>
      <w:proofErr w:type="spellEnd"/>
      <w:r w:rsidR="00602299" w:rsidRPr="00610572">
        <w:rPr>
          <w:rFonts w:ascii="Cambria" w:hAnsi="Cambria"/>
          <w:sz w:val="24"/>
        </w:rPr>
        <w:t>, including his vision of candid filmmaking</w:t>
      </w:r>
      <w:r w:rsidR="00602299">
        <w:rPr>
          <w:rFonts w:ascii="Cambria" w:hAnsi="Cambria"/>
          <w:sz w:val="24"/>
        </w:rPr>
        <w:t>, will be available as a PDF for download at newvideo.com</w:t>
      </w:r>
      <w:r w:rsidR="00602299" w:rsidRPr="00610572">
        <w:rPr>
          <w:rFonts w:ascii="Cambria" w:hAnsi="Cambria"/>
          <w:sz w:val="24"/>
        </w:rPr>
        <w:t xml:space="preserve">. </w:t>
      </w:r>
      <w:r w:rsidR="00602299">
        <w:rPr>
          <w:rFonts w:ascii="Cambria" w:hAnsi="Cambria"/>
          <w:sz w:val="24"/>
        </w:rPr>
        <w:t>Also included is a short documentary film featuring</w:t>
      </w:r>
      <w:r w:rsidR="00602299" w:rsidRPr="00610572">
        <w:rPr>
          <w:rFonts w:ascii="Cambria" w:hAnsi="Cambria"/>
          <w:sz w:val="24"/>
        </w:rPr>
        <w:t xml:space="preserve"> interviews </w:t>
      </w:r>
      <w:r w:rsidR="00602299">
        <w:rPr>
          <w:rFonts w:ascii="Cambria" w:hAnsi="Cambria"/>
          <w:sz w:val="24"/>
        </w:rPr>
        <w:t xml:space="preserve">with Drew and other luminaries </w:t>
      </w:r>
      <w:r w:rsidR="00602299" w:rsidRPr="00610572">
        <w:rPr>
          <w:rFonts w:ascii="Cambria" w:hAnsi="Cambria"/>
          <w:sz w:val="24"/>
        </w:rPr>
        <w:t xml:space="preserve">discussing </w:t>
      </w:r>
      <w:r w:rsidR="00602299">
        <w:rPr>
          <w:rFonts w:ascii="Cambria" w:hAnsi="Cambria"/>
          <w:sz w:val="24"/>
        </w:rPr>
        <w:t xml:space="preserve">the birth of </w:t>
      </w:r>
      <w:proofErr w:type="spellStart"/>
      <w:r w:rsidR="00602299">
        <w:rPr>
          <w:rFonts w:ascii="Cambria" w:hAnsi="Cambria"/>
          <w:sz w:val="24"/>
        </w:rPr>
        <w:t>cinéma</w:t>
      </w:r>
      <w:proofErr w:type="spellEnd"/>
      <w:r w:rsidR="00602299">
        <w:rPr>
          <w:rFonts w:ascii="Cambria" w:hAnsi="Cambria"/>
          <w:sz w:val="24"/>
        </w:rPr>
        <w:t xml:space="preserve"> </w:t>
      </w:r>
      <w:proofErr w:type="spellStart"/>
      <w:r w:rsidR="00602299">
        <w:rPr>
          <w:rFonts w:ascii="Cambria" w:hAnsi="Cambria"/>
          <w:sz w:val="24"/>
        </w:rPr>
        <w:t>vérité</w:t>
      </w:r>
      <w:proofErr w:type="spellEnd"/>
      <w:r w:rsidR="00602299">
        <w:rPr>
          <w:rFonts w:ascii="Cambria" w:hAnsi="Cambria"/>
          <w:sz w:val="24"/>
        </w:rPr>
        <w:t>.</w:t>
      </w:r>
    </w:p>
    <w:p w:rsidR="00602299" w:rsidRDefault="00602299" w:rsidP="00610572">
      <w:pPr>
        <w:pStyle w:val="NoSpacing"/>
        <w:rPr>
          <w:rFonts w:ascii="Cambria" w:hAnsi="Cambria"/>
          <w:sz w:val="24"/>
        </w:rPr>
      </w:pPr>
    </w:p>
    <w:p w:rsidR="00602299" w:rsidRDefault="00602299" w:rsidP="00610572">
      <w:pPr>
        <w:pStyle w:val="NoSpacing"/>
        <w:rPr>
          <w:rFonts w:ascii="Cambria" w:hAnsi="Cambria"/>
          <w:sz w:val="24"/>
        </w:rPr>
      </w:pPr>
      <w:r>
        <w:rPr>
          <w:rFonts w:ascii="Cambria" w:hAnsi="Cambria"/>
          <w:sz w:val="24"/>
        </w:rPr>
        <w:t xml:space="preserve">“Capturing real life as it happens and rendering it in editing without artifice is opening up a form of journalism and history-making that allows people around the world to see into each others’ lives,” Drew said. “These 10 films take the viewer from the first days of the creation of </w:t>
      </w:r>
      <w:proofErr w:type="spellStart"/>
      <w:r>
        <w:rPr>
          <w:rFonts w:ascii="Cambria" w:hAnsi="Cambria"/>
          <w:sz w:val="24"/>
        </w:rPr>
        <w:t>cinéma</w:t>
      </w:r>
      <w:proofErr w:type="spellEnd"/>
      <w:r>
        <w:rPr>
          <w:rFonts w:ascii="Cambria" w:hAnsi="Cambria"/>
          <w:sz w:val="24"/>
        </w:rPr>
        <w:t xml:space="preserve"> </w:t>
      </w:r>
      <w:proofErr w:type="spellStart"/>
      <w:r>
        <w:rPr>
          <w:rFonts w:ascii="Cambria" w:hAnsi="Cambria"/>
          <w:sz w:val="24"/>
        </w:rPr>
        <w:t>vérité</w:t>
      </w:r>
      <w:proofErr w:type="spellEnd"/>
      <w:r>
        <w:rPr>
          <w:rFonts w:ascii="Cambria" w:hAnsi="Cambria"/>
          <w:sz w:val="24"/>
        </w:rPr>
        <w:t xml:space="preserve"> to its fruition 50 years later.”</w:t>
      </w:r>
    </w:p>
    <w:p w:rsidR="00602299" w:rsidRDefault="00602299" w:rsidP="00610572">
      <w:pPr>
        <w:pStyle w:val="NoSpacing"/>
        <w:rPr>
          <w:rFonts w:ascii="Cambria" w:hAnsi="Cambria"/>
          <w:sz w:val="24"/>
        </w:rPr>
      </w:pPr>
    </w:p>
    <w:p w:rsidR="004D224D" w:rsidRDefault="004D224D" w:rsidP="003E00B7">
      <w:pPr>
        <w:pStyle w:val="NoSpacing"/>
        <w:rPr>
          <w:rFonts w:asciiTheme="minorHAnsi" w:hAnsiTheme="minorHAnsi"/>
          <w:b/>
        </w:rPr>
      </w:pPr>
    </w:p>
    <w:p w:rsidR="005865A4" w:rsidRDefault="005865A4" w:rsidP="003E00B7">
      <w:pPr>
        <w:pStyle w:val="NoSpacing"/>
        <w:rPr>
          <w:rFonts w:asciiTheme="minorHAnsi" w:hAnsiTheme="minorHAnsi"/>
          <w:b/>
        </w:rPr>
      </w:pPr>
    </w:p>
    <w:p w:rsidR="00602299" w:rsidRPr="004D224D" w:rsidRDefault="00602299" w:rsidP="003E00B7">
      <w:pPr>
        <w:pStyle w:val="NoSpacing"/>
        <w:rPr>
          <w:rFonts w:asciiTheme="minorHAnsi" w:hAnsiTheme="minorHAnsi"/>
          <w:b/>
        </w:rPr>
      </w:pPr>
      <w:r w:rsidRPr="004D224D">
        <w:rPr>
          <w:rFonts w:asciiTheme="minorHAnsi" w:hAnsiTheme="minorHAnsi"/>
          <w:b/>
        </w:rPr>
        <w:lastRenderedPageBreak/>
        <w:t>About Robert Drew</w:t>
      </w:r>
    </w:p>
    <w:p w:rsidR="00602299" w:rsidRPr="004D224D" w:rsidRDefault="00602299" w:rsidP="003E00B7">
      <w:pPr>
        <w:pStyle w:val="NoSpacing"/>
        <w:rPr>
          <w:rFonts w:asciiTheme="minorHAnsi" w:hAnsiTheme="minorHAnsi"/>
        </w:rPr>
      </w:pPr>
      <w:r w:rsidRPr="004D224D">
        <w:rPr>
          <w:rFonts w:asciiTheme="minorHAnsi" w:hAnsiTheme="minorHAnsi"/>
        </w:rPr>
        <w:t xml:space="preserve">As an editor at LIFE, Robert Drew specialized in the candid still picture essay. As a </w:t>
      </w:r>
      <w:proofErr w:type="spellStart"/>
      <w:r w:rsidRPr="004D224D">
        <w:rPr>
          <w:rFonts w:asciiTheme="minorHAnsi" w:hAnsiTheme="minorHAnsi"/>
        </w:rPr>
        <w:t>Nieman</w:t>
      </w:r>
      <w:proofErr w:type="spellEnd"/>
      <w:r w:rsidRPr="004D224D">
        <w:rPr>
          <w:rFonts w:asciiTheme="minorHAnsi" w:hAnsiTheme="minorHAnsi"/>
        </w:rPr>
        <w:t xml:space="preserve"> Fellow at Harvard</w:t>
      </w:r>
      <w:r w:rsidR="005865A4">
        <w:rPr>
          <w:rFonts w:asciiTheme="minorHAnsi" w:hAnsiTheme="minorHAnsi"/>
        </w:rPr>
        <w:t xml:space="preserve">, </w:t>
      </w:r>
      <w:r w:rsidRPr="004D224D">
        <w:rPr>
          <w:rFonts w:asciiTheme="minorHAnsi" w:hAnsiTheme="minorHAnsi"/>
        </w:rPr>
        <w:t xml:space="preserve">he worked out theories for a filmmaking based on candid photography in motion pictures. He assembled a group of journalists and filmmakers -- among them Richard Leacock, Gregory </w:t>
      </w:r>
      <w:proofErr w:type="spellStart"/>
      <w:r w:rsidRPr="004D224D">
        <w:rPr>
          <w:rFonts w:asciiTheme="minorHAnsi" w:hAnsiTheme="minorHAnsi"/>
        </w:rPr>
        <w:t>Shuker</w:t>
      </w:r>
      <w:proofErr w:type="spellEnd"/>
      <w:r w:rsidRPr="004D224D">
        <w:rPr>
          <w:rFonts w:asciiTheme="minorHAnsi" w:hAnsiTheme="minorHAnsi"/>
        </w:rPr>
        <w:t xml:space="preserve">, D.A. </w:t>
      </w:r>
      <w:proofErr w:type="spellStart"/>
      <w:r w:rsidRPr="004D224D">
        <w:rPr>
          <w:rFonts w:asciiTheme="minorHAnsi" w:hAnsiTheme="minorHAnsi"/>
        </w:rPr>
        <w:t>Pennebaker</w:t>
      </w:r>
      <w:proofErr w:type="spellEnd"/>
      <w:r w:rsidRPr="004D224D">
        <w:rPr>
          <w:rFonts w:asciiTheme="minorHAnsi" w:hAnsiTheme="minorHAnsi"/>
        </w:rPr>
        <w:t xml:space="preserve">, James Lipscomb, Hope </w:t>
      </w:r>
      <w:proofErr w:type="spellStart"/>
      <w:r w:rsidRPr="004D224D">
        <w:rPr>
          <w:rFonts w:asciiTheme="minorHAnsi" w:hAnsiTheme="minorHAnsi"/>
        </w:rPr>
        <w:t>Ryden</w:t>
      </w:r>
      <w:proofErr w:type="spellEnd"/>
      <w:r w:rsidRPr="004D224D">
        <w:rPr>
          <w:rFonts w:asciiTheme="minorHAnsi" w:hAnsiTheme="minorHAnsi"/>
        </w:rPr>
        <w:t xml:space="preserve">, Mike Jackson, </w:t>
      </w:r>
      <w:r w:rsidR="004D224D" w:rsidRPr="004D224D">
        <w:rPr>
          <w:rFonts w:asciiTheme="minorHAnsi" w:hAnsiTheme="minorHAnsi"/>
        </w:rPr>
        <w:t xml:space="preserve">Abbott Mills, </w:t>
      </w:r>
      <w:r w:rsidRPr="004D224D">
        <w:rPr>
          <w:rFonts w:asciiTheme="minorHAnsi" w:hAnsiTheme="minorHAnsi"/>
        </w:rPr>
        <w:t xml:space="preserve">Tom </w:t>
      </w:r>
      <w:proofErr w:type="spellStart"/>
      <w:r w:rsidRPr="004D224D">
        <w:rPr>
          <w:rFonts w:asciiTheme="minorHAnsi" w:hAnsiTheme="minorHAnsi"/>
        </w:rPr>
        <w:t>Bywaters</w:t>
      </w:r>
      <w:proofErr w:type="spellEnd"/>
      <w:r w:rsidR="004D224D" w:rsidRPr="004D224D">
        <w:rPr>
          <w:rFonts w:asciiTheme="minorHAnsi" w:hAnsiTheme="minorHAnsi"/>
        </w:rPr>
        <w:t xml:space="preserve"> and </w:t>
      </w:r>
      <w:r w:rsidRPr="004D224D">
        <w:rPr>
          <w:rFonts w:asciiTheme="minorHAnsi" w:hAnsiTheme="minorHAnsi"/>
        </w:rPr>
        <w:t xml:space="preserve">Anne Drew. Robert Drew managed the engineering of lightweight cameras and recorders and developed editing techniques to allow stories to tell themselves through characters in action. </w:t>
      </w:r>
    </w:p>
    <w:p w:rsidR="00602299" w:rsidRPr="004D224D" w:rsidRDefault="00602299" w:rsidP="00F92A68">
      <w:pPr>
        <w:pStyle w:val="NoSpacing"/>
        <w:rPr>
          <w:rFonts w:asciiTheme="minorHAnsi" w:hAnsiTheme="minorHAnsi"/>
        </w:rPr>
      </w:pPr>
    </w:p>
    <w:p w:rsidR="00602299" w:rsidRPr="004D224D" w:rsidRDefault="00602299" w:rsidP="00F92A68">
      <w:pPr>
        <w:pStyle w:val="NoSpacing"/>
        <w:rPr>
          <w:rFonts w:asciiTheme="minorHAnsi" w:hAnsiTheme="minorHAnsi"/>
        </w:rPr>
      </w:pPr>
      <w:r w:rsidRPr="004D224D">
        <w:rPr>
          <w:rFonts w:asciiTheme="minorHAnsi" w:hAnsiTheme="minorHAnsi"/>
        </w:rPr>
        <w:t xml:space="preserve">After </w:t>
      </w:r>
      <w:r w:rsidRPr="004D224D">
        <w:rPr>
          <w:rFonts w:asciiTheme="minorHAnsi" w:hAnsiTheme="minorHAnsi"/>
          <w:i/>
        </w:rPr>
        <w:t>Primary</w:t>
      </w:r>
      <w:r w:rsidRPr="004D224D">
        <w:rPr>
          <w:rFonts w:asciiTheme="minorHAnsi" w:hAnsiTheme="minorHAnsi"/>
        </w:rPr>
        <w:t xml:space="preserve">, Drew expanded on his ideas by forming Drew Associates, with his wife Anne, and produced films that have become known as the foundation of American </w:t>
      </w:r>
      <w:proofErr w:type="spellStart"/>
      <w:r w:rsidRPr="004D224D">
        <w:rPr>
          <w:rFonts w:asciiTheme="minorHAnsi" w:hAnsiTheme="minorHAnsi"/>
        </w:rPr>
        <w:t>cinéma</w:t>
      </w:r>
      <w:proofErr w:type="spellEnd"/>
      <w:r w:rsidRPr="004D224D">
        <w:rPr>
          <w:rFonts w:asciiTheme="minorHAnsi" w:hAnsiTheme="minorHAnsi"/>
        </w:rPr>
        <w:t xml:space="preserve"> </w:t>
      </w:r>
      <w:proofErr w:type="spellStart"/>
      <w:r w:rsidRPr="004D224D">
        <w:rPr>
          <w:rFonts w:asciiTheme="minorHAnsi" w:hAnsiTheme="minorHAnsi"/>
        </w:rPr>
        <w:t>vérité</w:t>
      </w:r>
      <w:proofErr w:type="spellEnd"/>
      <w:r w:rsidRPr="004D224D">
        <w:rPr>
          <w:rFonts w:asciiTheme="minorHAnsi" w:hAnsiTheme="minorHAnsi"/>
        </w:rPr>
        <w:t>.</w:t>
      </w:r>
    </w:p>
    <w:p w:rsidR="00602299" w:rsidRPr="004D224D" w:rsidRDefault="00602299" w:rsidP="003E00B7">
      <w:pPr>
        <w:pStyle w:val="NormalWeb"/>
        <w:rPr>
          <w:rFonts w:asciiTheme="minorHAnsi" w:hAnsiTheme="minorHAnsi"/>
          <w:sz w:val="22"/>
          <w:szCs w:val="22"/>
        </w:rPr>
      </w:pPr>
      <w:r w:rsidRPr="004D224D">
        <w:rPr>
          <w:rStyle w:val="Strong"/>
          <w:rFonts w:asciiTheme="minorHAnsi" w:hAnsiTheme="minorHAnsi"/>
          <w:sz w:val="22"/>
          <w:szCs w:val="22"/>
        </w:rPr>
        <w:t xml:space="preserve">About </w:t>
      </w:r>
      <w:proofErr w:type="spellStart"/>
      <w:r w:rsidRPr="004D224D">
        <w:rPr>
          <w:rStyle w:val="Strong"/>
          <w:rFonts w:asciiTheme="minorHAnsi" w:hAnsiTheme="minorHAnsi"/>
          <w:sz w:val="22"/>
          <w:szCs w:val="22"/>
        </w:rPr>
        <w:t>Docurama</w:t>
      </w:r>
      <w:proofErr w:type="spellEnd"/>
      <w:r w:rsidRPr="004D224D">
        <w:rPr>
          <w:rStyle w:val="Strong"/>
          <w:rFonts w:asciiTheme="minorHAnsi" w:hAnsiTheme="minorHAnsi"/>
          <w:sz w:val="22"/>
          <w:szCs w:val="22"/>
        </w:rPr>
        <w:t xml:space="preserve"> Films</w:t>
      </w:r>
      <w:proofErr w:type="gramStart"/>
      <w:r w:rsidRPr="004D224D">
        <w:rPr>
          <w:rStyle w:val="Strong"/>
          <w:rFonts w:asciiTheme="minorHAnsi" w:hAnsiTheme="minorHAnsi"/>
          <w:sz w:val="22"/>
          <w:szCs w:val="22"/>
        </w:rPr>
        <w:t>:</w:t>
      </w:r>
      <w:proofErr w:type="gramEnd"/>
      <w:r w:rsidRPr="004D224D">
        <w:rPr>
          <w:rFonts w:asciiTheme="minorHAnsi" w:hAnsiTheme="minorHAnsi"/>
          <w:sz w:val="22"/>
          <w:szCs w:val="22"/>
        </w:rPr>
        <w:br/>
        <w:t xml:space="preserve">In 1999, </w:t>
      </w:r>
      <w:proofErr w:type="spellStart"/>
      <w:r w:rsidRPr="004D224D">
        <w:rPr>
          <w:rFonts w:asciiTheme="minorHAnsi" w:hAnsiTheme="minorHAnsi"/>
          <w:sz w:val="22"/>
          <w:szCs w:val="22"/>
        </w:rPr>
        <w:t>Docurama</w:t>
      </w:r>
      <w:proofErr w:type="spellEnd"/>
      <w:r w:rsidRPr="004D224D">
        <w:rPr>
          <w:rFonts w:asciiTheme="minorHAnsi" w:hAnsiTheme="minorHAnsi"/>
          <w:sz w:val="22"/>
          <w:szCs w:val="22"/>
        </w:rPr>
        <w:t xml:space="preserve"> Films</w:t>
      </w:r>
      <w:r w:rsidRPr="004D224D">
        <w:rPr>
          <w:rFonts w:asciiTheme="minorHAnsi" w:hAnsiTheme="minorHAnsi"/>
          <w:sz w:val="22"/>
          <w:szCs w:val="22"/>
          <w:vertAlign w:val="superscript"/>
        </w:rPr>
        <w:t>®</w:t>
      </w:r>
      <w:r w:rsidRPr="004D224D">
        <w:rPr>
          <w:rFonts w:asciiTheme="minorHAnsi" w:hAnsiTheme="minorHAnsi"/>
          <w:sz w:val="22"/>
          <w:szCs w:val="22"/>
        </w:rPr>
        <w:t xml:space="preserve"> launched with the first feature documentary available on DVD: D.A. </w:t>
      </w:r>
      <w:proofErr w:type="spellStart"/>
      <w:r w:rsidRPr="004D224D">
        <w:rPr>
          <w:rFonts w:asciiTheme="minorHAnsi" w:hAnsiTheme="minorHAnsi"/>
          <w:sz w:val="22"/>
          <w:szCs w:val="22"/>
        </w:rPr>
        <w:t>Pennebaker’s</w:t>
      </w:r>
      <w:proofErr w:type="spellEnd"/>
      <w:r w:rsidRPr="004D224D">
        <w:rPr>
          <w:rFonts w:asciiTheme="minorHAnsi" w:hAnsiTheme="minorHAnsi"/>
          <w:sz w:val="22"/>
          <w:szCs w:val="22"/>
        </w:rPr>
        <w:t xml:space="preserve"> iconic film on Bob Dylan, “</w:t>
      </w:r>
      <w:proofErr w:type="spellStart"/>
      <w:r w:rsidRPr="004D224D">
        <w:rPr>
          <w:rFonts w:asciiTheme="minorHAnsi" w:hAnsiTheme="minorHAnsi"/>
          <w:sz w:val="22"/>
          <w:szCs w:val="22"/>
        </w:rPr>
        <w:t>Dont</w:t>
      </w:r>
      <w:proofErr w:type="spellEnd"/>
      <w:r w:rsidRPr="004D224D">
        <w:rPr>
          <w:rFonts w:asciiTheme="minorHAnsi" w:hAnsiTheme="minorHAnsi"/>
          <w:sz w:val="22"/>
          <w:szCs w:val="22"/>
        </w:rPr>
        <w:t xml:space="preserve"> Look Back</w:t>
      </w:r>
      <w:r w:rsidRPr="004D224D">
        <w:rPr>
          <w:rStyle w:val="Emphasis"/>
          <w:rFonts w:asciiTheme="minorHAnsi" w:hAnsiTheme="minorHAnsi"/>
          <w:sz w:val="22"/>
          <w:szCs w:val="22"/>
        </w:rPr>
        <w:t xml:space="preserve">.” </w:t>
      </w:r>
      <w:r w:rsidRPr="004D224D">
        <w:rPr>
          <w:rFonts w:asciiTheme="minorHAnsi" w:hAnsiTheme="minorHAnsi"/>
          <w:sz w:val="22"/>
          <w:szCs w:val="22"/>
        </w:rPr>
        <w:t xml:space="preserve">Twelve years and 300 award-winning, highly-acclaimed documentary titles later, </w:t>
      </w:r>
      <w:proofErr w:type="spellStart"/>
      <w:r w:rsidRPr="004D224D">
        <w:rPr>
          <w:rFonts w:asciiTheme="minorHAnsi" w:hAnsiTheme="minorHAnsi"/>
          <w:sz w:val="22"/>
          <w:szCs w:val="22"/>
        </w:rPr>
        <w:t>Docurama</w:t>
      </w:r>
      <w:proofErr w:type="spellEnd"/>
      <w:r w:rsidRPr="004D224D">
        <w:rPr>
          <w:rFonts w:asciiTheme="minorHAnsi" w:hAnsiTheme="minorHAnsi"/>
          <w:sz w:val="22"/>
          <w:szCs w:val="22"/>
        </w:rPr>
        <w:t xml:space="preserve"> continues to discover and release the greatest non-fiction films of our time while spreading the word about filmmakers who are taking the form to new heights.  </w:t>
      </w:r>
      <w:proofErr w:type="spellStart"/>
      <w:r w:rsidRPr="004D224D">
        <w:rPr>
          <w:rFonts w:asciiTheme="minorHAnsi" w:hAnsiTheme="minorHAnsi"/>
          <w:sz w:val="22"/>
          <w:szCs w:val="22"/>
        </w:rPr>
        <w:t>Docurama’s</w:t>
      </w:r>
      <w:proofErr w:type="spellEnd"/>
      <w:r w:rsidRPr="004D224D">
        <w:rPr>
          <w:rFonts w:asciiTheme="minorHAnsi" w:hAnsiTheme="minorHAnsi"/>
          <w:sz w:val="22"/>
          <w:szCs w:val="22"/>
        </w:rPr>
        <w:t xml:space="preserve"> catalog features an array of topics including the performing and visual arts, history, politics, the environment, ethnic and gender interests, and all-time favorites including “The Wild Parrots of Telegraph Hill,” “Andy Goldsworthy: Rivers and Tides”</w:t>
      </w:r>
      <w:r w:rsidRPr="004D224D">
        <w:rPr>
          <w:rStyle w:val="Emphasis"/>
          <w:rFonts w:asciiTheme="minorHAnsi" w:hAnsiTheme="minorHAnsi"/>
          <w:sz w:val="22"/>
          <w:szCs w:val="22"/>
        </w:rPr>
        <w:t xml:space="preserve"> </w:t>
      </w:r>
      <w:r w:rsidRPr="004D224D">
        <w:rPr>
          <w:rFonts w:asciiTheme="minorHAnsi" w:hAnsiTheme="minorHAnsi"/>
          <w:sz w:val="22"/>
          <w:szCs w:val="22"/>
        </w:rPr>
        <w:t>and</w:t>
      </w:r>
      <w:r w:rsidRPr="004D224D">
        <w:rPr>
          <w:rStyle w:val="Emphasis"/>
          <w:rFonts w:asciiTheme="minorHAnsi" w:hAnsiTheme="minorHAnsi"/>
          <w:sz w:val="22"/>
          <w:szCs w:val="22"/>
        </w:rPr>
        <w:t xml:space="preserve"> “</w:t>
      </w:r>
      <w:r w:rsidRPr="004D224D">
        <w:rPr>
          <w:rFonts w:asciiTheme="minorHAnsi" w:hAnsiTheme="minorHAnsi"/>
          <w:sz w:val="22"/>
          <w:szCs w:val="22"/>
        </w:rPr>
        <w:t>King Corn</w:t>
      </w:r>
      <w:r w:rsidRPr="004D224D">
        <w:rPr>
          <w:rStyle w:val="Emphasis"/>
          <w:rFonts w:asciiTheme="minorHAnsi" w:hAnsiTheme="minorHAnsi"/>
          <w:sz w:val="22"/>
          <w:szCs w:val="22"/>
        </w:rPr>
        <w:t>.”</w:t>
      </w:r>
      <w:r w:rsidRPr="004D224D">
        <w:rPr>
          <w:rFonts w:asciiTheme="minorHAnsi" w:hAnsiTheme="minorHAnsi"/>
          <w:sz w:val="22"/>
          <w:szCs w:val="22"/>
        </w:rPr>
        <w:t xml:space="preserve"> Recent titles include the Oscar</w:t>
      </w:r>
      <w:r w:rsidRPr="004D224D">
        <w:rPr>
          <w:rFonts w:asciiTheme="minorHAnsi" w:hAnsiTheme="minorHAnsi"/>
          <w:sz w:val="22"/>
          <w:szCs w:val="22"/>
          <w:vertAlign w:val="superscript"/>
        </w:rPr>
        <w:t>®</w:t>
      </w:r>
      <w:r w:rsidRPr="004D224D">
        <w:rPr>
          <w:rFonts w:asciiTheme="minorHAnsi" w:hAnsiTheme="minorHAnsi"/>
          <w:sz w:val="22"/>
          <w:szCs w:val="22"/>
        </w:rPr>
        <w:t>-nominated films “</w:t>
      </w:r>
      <w:proofErr w:type="spellStart"/>
      <w:r w:rsidRPr="004D224D">
        <w:rPr>
          <w:rFonts w:asciiTheme="minorHAnsi" w:hAnsiTheme="minorHAnsi"/>
          <w:sz w:val="22"/>
          <w:szCs w:val="22"/>
        </w:rPr>
        <w:t>Gasland</w:t>
      </w:r>
      <w:proofErr w:type="spellEnd"/>
      <w:r w:rsidRPr="004D224D">
        <w:rPr>
          <w:rFonts w:asciiTheme="minorHAnsi" w:hAnsiTheme="minorHAnsi"/>
          <w:sz w:val="22"/>
          <w:szCs w:val="22"/>
        </w:rPr>
        <w:t>,”</w:t>
      </w:r>
      <w:r w:rsidRPr="004D224D">
        <w:rPr>
          <w:rStyle w:val="Emphasis"/>
          <w:rFonts w:asciiTheme="minorHAnsi" w:hAnsiTheme="minorHAnsi"/>
          <w:sz w:val="22"/>
          <w:szCs w:val="22"/>
        </w:rPr>
        <w:t xml:space="preserve"> </w:t>
      </w:r>
      <w:r w:rsidRPr="004D224D">
        <w:rPr>
          <w:rFonts w:asciiTheme="minorHAnsi" w:hAnsiTheme="minorHAnsi"/>
          <w:sz w:val="22"/>
          <w:szCs w:val="22"/>
        </w:rPr>
        <w:t xml:space="preserve">“Hell and Back Again” and “Paradise Lost 3: Purgatory.”  </w:t>
      </w:r>
      <w:hyperlink r:id="rId6" w:history="1">
        <w:r w:rsidRPr="004D224D">
          <w:rPr>
            <w:rStyle w:val="Hyperlink"/>
            <w:rFonts w:asciiTheme="minorHAnsi" w:hAnsiTheme="minorHAnsi"/>
            <w:sz w:val="22"/>
            <w:szCs w:val="22"/>
          </w:rPr>
          <w:t>www.docuramafilms.com</w:t>
        </w:r>
      </w:hyperlink>
    </w:p>
    <w:p w:rsidR="00602299" w:rsidRPr="004D224D" w:rsidRDefault="00602299" w:rsidP="003E00B7">
      <w:pPr>
        <w:spacing w:after="0" w:line="240" w:lineRule="auto"/>
        <w:rPr>
          <w:rFonts w:asciiTheme="minorHAnsi" w:hAnsiTheme="minorHAnsi"/>
        </w:rPr>
      </w:pPr>
      <w:r w:rsidRPr="004D224D">
        <w:rPr>
          <w:rFonts w:asciiTheme="minorHAnsi" w:hAnsiTheme="minorHAnsi"/>
          <w:b/>
          <w:bCs/>
        </w:rPr>
        <w:t>About Cinedigm Entertainment Group</w:t>
      </w:r>
      <w:proofErr w:type="gramStart"/>
      <w:r w:rsidRPr="004D224D">
        <w:rPr>
          <w:rFonts w:asciiTheme="minorHAnsi" w:hAnsiTheme="minorHAnsi"/>
          <w:b/>
          <w:bCs/>
        </w:rPr>
        <w:t>:</w:t>
      </w:r>
      <w:proofErr w:type="gramEnd"/>
      <w:r w:rsidRPr="004D224D">
        <w:rPr>
          <w:rFonts w:asciiTheme="minorHAnsi" w:hAnsiTheme="minorHAnsi"/>
        </w:rPr>
        <w:br/>
        <w:t>Cinedigm Entertainment Group (CEG), a division of Cinedigm Digital Cinema Corp., is an end-to-end digital distribution company delivering content in theaters, across digital and on-demand platforms, and on DVD/</w:t>
      </w:r>
      <w:proofErr w:type="spellStart"/>
      <w:r w:rsidRPr="004D224D">
        <w:rPr>
          <w:rFonts w:asciiTheme="minorHAnsi" w:hAnsiTheme="minorHAnsi"/>
        </w:rPr>
        <w:t>Blu</w:t>
      </w:r>
      <w:proofErr w:type="spellEnd"/>
      <w:r w:rsidRPr="004D224D">
        <w:rPr>
          <w:rFonts w:asciiTheme="minorHAnsi" w:hAnsiTheme="minorHAnsi"/>
        </w:rPr>
        <w:t xml:space="preserve">-ray. CEG reaches a global digital audience through partnerships with iTunes, Netflix, Amazon, Google, </w:t>
      </w:r>
      <w:proofErr w:type="spellStart"/>
      <w:r w:rsidRPr="004D224D">
        <w:rPr>
          <w:rFonts w:asciiTheme="minorHAnsi" w:hAnsiTheme="minorHAnsi"/>
        </w:rPr>
        <w:t>Hulu</w:t>
      </w:r>
      <w:proofErr w:type="spellEnd"/>
      <w:r w:rsidRPr="004D224D">
        <w:rPr>
          <w:rFonts w:asciiTheme="minorHAnsi" w:hAnsiTheme="minorHAnsi"/>
        </w:rPr>
        <w:t xml:space="preserve">, </w:t>
      </w:r>
      <w:proofErr w:type="spellStart"/>
      <w:r w:rsidRPr="004D224D">
        <w:rPr>
          <w:rFonts w:asciiTheme="minorHAnsi" w:hAnsiTheme="minorHAnsi"/>
        </w:rPr>
        <w:t>Vudu</w:t>
      </w:r>
      <w:proofErr w:type="spellEnd"/>
      <w:r w:rsidRPr="004D224D">
        <w:rPr>
          <w:rFonts w:asciiTheme="minorHAnsi" w:hAnsiTheme="minorHAnsi"/>
        </w:rPr>
        <w:t xml:space="preserve">, Xbox, </w:t>
      </w:r>
      <w:proofErr w:type="spellStart"/>
      <w:r w:rsidRPr="004D224D">
        <w:rPr>
          <w:rFonts w:asciiTheme="minorHAnsi" w:hAnsiTheme="minorHAnsi"/>
        </w:rPr>
        <w:t>Playstation</w:t>
      </w:r>
      <w:proofErr w:type="spellEnd"/>
      <w:r w:rsidRPr="004D224D">
        <w:rPr>
          <w:rFonts w:asciiTheme="minorHAnsi" w:hAnsiTheme="minorHAnsi"/>
        </w:rPr>
        <w:t xml:space="preserve">, and others. The company’s library of over 5,000 titles includes award-winning documentaries from </w:t>
      </w:r>
      <w:proofErr w:type="spellStart"/>
      <w:r w:rsidRPr="004D224D">
        <w:rPr>
          <w:rFonts w:asciiTheme="minorHAnsi" w:hAnsiTheme="minorHAnsi"/>
        </w:rPr>
        <w:t>Docurama</w:t>
      </w:r>
      <w:proofErr w:type="spellEnd"/>
      <w:r w:rsidRPr="004D224D">
        <w:rPr>
          <w:rFonts w:asciiTheme="minorHAnsi" w:hAnsiTheme="minorHAnsi"/>
        </w:rPr>
        <w:t xml:space="preserve"> Films</w:t>
      </w:r>
      <w:r w:rsidRPr="004D224D">
        <w:rPr>
          <w:rFonts w:asciiTheme="minorHAnsi" w:hAnsiTheme="minorHAnsi"/>
          <w:vertAlign w:val="superscript"/>
        </w:rPr>
        <w:t>®</w:t>
      </w:r>
      <w:r w:rsidRPr="004D224D">
        <w:rPr>
          <w:rFonts w:asciiTheme="minorHAnsi" w:hAnsiTheme="minorHAnsi"/>
        </w:rPr>
        <w:t xml:space="preserve">, next-gen </w:t>
      </w:r>
      <w:proofErr w:type="gramStart"/>
      <w:r w:rsidRPr="004D224D">
        <w:rPr>
          <w:rFonts w:asciiTheme="minorHAnsi" w:hAnsiTheme="minorHAnsi"/>
        </w:rPr>
        <w:t>indies</w:t>
      </w:r>
      <w:proofErr w:type="gramEnd"/>
      <w:r w:rsidRPr="004D224D">
        <w:rPr>
          <w:rFonts w:asciiTheme="minorHAnsi" w:hAnsiTheme="minorHAnsi"/>
        </w:rPr>
        <w:t xml:space="preserve"> from Flatiron Film Company</w:t>
      </w:r>
      <w:r w:rsidRPr="004D224D">
        <w:rPr>
          <w:rFonts w:asciiTheme="minorHAnsi" w:hAnsiTheme="minorHAnsi"/>
          <w:vertAlign w:val="superscript"/>
        </w:rPr>
        <w:t>®</w:t>
      </w:r>
      <w:r w:rsidRPr="004D224D">
        <w:rPr>
          <w:rFonts w:asciiTheme="minorHAnsi" w:hAnsiTheme="minorHAnsi"/>
        </w:rPr>
        <w:t xml:space="preserve"> and acclaimed independent films and festival picks through partnerships with the Sundance Institute and </w:t>
      </w:r>
      <w:proofErr w:type="spellStart"/>
      <w:r w:rsidRPr="004D224D">
        <w:rPr>
          <w:rFonts w:asciiTheme="minorHAnsi" w:hAnsiTheme="minorHAnsi"/>
        </w:rPr>
        <w:t>Tribeca</w:t>
      </w:r>
      <w:proofErr w:type="spellEnd"/>
      <w:r w:rsidRPr="004D224D">
        <w:rPr>
          <w:rFonts w:asciiTheme="minorHAnsi" w:hAnsiTheme="minorHAnsi"/>
        </w:rPr>
        <w:t xml:space="preserve"> Film. CEG is proud to distribute many Oscar</w:t>
      </w:r>
      <w:r w:rsidRPr="004D224D">
        <w:rPr>
          <w:rFonts w:asciiTheme="minorHAnsi" w:hAnsiTheme="minorHAnsi"/>
          <w:vertAlign w:val="superscript"/>
        </w:rPr>
        <w:t>®</w:t>
      </w:r>
      <w:r w:rsidRPr="004D224D">
        <w:rPr>
          <w:rFonts w:asciiTheme="minorHAnsi" w:hAnsiTheme="minorHAnsi"/>
        </w:rPr>
        <w:t xml:space="preserve">-nominated films including </w:t>
      </w:r>
      <w:r w:rsidR="00D30CEC">
        <w:rPr>
          <w:rFonts w:asciiTheme="minorHAnsi" w:hAnsiTheme="minorHAnsi"/>
        </w:rPr>
        <w:t>“</w:t>
      </w:r>
      <w:r w:rsidRPr="00D30CEC">
        <w:rPr>
          <w:rFonts w:asciiTheme="minorHAnsi" w:hAnsiTheme="minorHAnsi"/>
          <w:iCs/>
        </w:rPr>
        <w:t>Hell and Back Again</w:t>
      </w:r>
      <w:r w:rsidRPr="00D30CEC">
        <w:rPr>
          <w:rFonts w:asciiTheme="minorHAnsi" w:hAnsiTheme="minorHAnsi"/>
        </w:rPr>
        <w:t>,</w:t>
      </w:r>
      <w:r w:rsidR="00D30CEC">
        <w:rPr>
          <w:rFonts w:asciiTheme="minorHAnsi" w:hAnsiTheme="minorHAnsi"/>
        </w:rPr>
        <w:t>”</w:t>
      </w:r>
      <w:r w:rsidRPr="00D30CEC">
        <w:rPr>
          <w:rFonts w:asciiTheme="minorHAnsi" w:hAnsiTheme="minorHAnsi"/>
        </w:rPr>
        <w:t xml:space="preserve"> </w:t>
      </w:r>
      <w:r w:rsidR="00D30CEC">
        <w:rPr>
          <w:rFonts w:asciiTheme="minorHAnsi" w:hAnsiTheme="minorHAnsi"/>
        </w:rPr>
        <w:t>“</w:t>
      </w:r>
      <w:proofErr w:type="spellStart"/>
      <w:r w:rsidRPr="00D30CEC">
        <w:rPr>
          <w:rFonts w:asciiTheme="minorHAnsi" w:hAnsiTheme="minorHAnsi"/>
          <w:iCs/>
        </w:rPr>
        <w:t>GasLand</w:t>
      </w:r>
      <w:proofErr w:type="spellEnd"/>
      <w:r w:rsidRPr="00D30CEC">
        <w:rPr>
          <w:rFonts w:asciiTheme="minorHAnsi" w:hAnsiTheme="minorHAnsi"/>
          <w:iCs/>
        </w:rPr>
        <w:t>,</w:t>
      </w:r>
      <w:r w:rsidR="00D30CEC">
        <w:rPr>
          <w:rFonts w:asciiTheme="minorHAnsi" w:hAnsiTheme="minorHAnsi"/>
          <w:iCs/>
        </w:rPr>
        <w:t>”</w:t>
      </w:r>
      <w:r w:rsidRPr="00D30CEC">
        <w:rPr>
          <w:rFonts w:asciiTheme="minorHAnsi" w:hAnsiTheme="minorHAnsi"/>
          <w:iCs/>
        </w:rPr>
        <w:t xml:space="preserve"> </w:t>
      </w:r>
      <w:r w:rsidR="00D30CEC">
        <w:rPr>
          <w:rFonts w:asciiTheme="minorHAnsi" w:hAnsiTheme="minorHAnsi"/>
          <w:iCs/>
        </w:rPr>
        <w:t>“</w:t>
      </w:r>
      <w:r w:rsidRPr="00D30CEC">
        <w:rPr>
          <w:rFonts w:asciiTheme="minorHAnsi" w:hAnsiTheme="minorHAnsi"/>
          <w:iCs/>
        </w:rPr>
        <w:t>Waste Land</w:t>
      </w:r>
      <w:r w:rsidRPr="00D30CEC">
        <w:rPr>
          <w:rFonts w:asciiTheme="minorHAnsi" w:hAnsiTheme="minorHAnsi"/>
        </w:rPr>
        <w:t>,</w:t>
      </w:r>
      <w:r w:rsidR="00D30CEC">
        <w:rPr>
          <w:rFonts w:asciiTheme="minorHAnsi" w:hAnsiTheme="minorHAnsi"/>
        </w:rPr>
        <w:t>”</w:t>
      </w:r>
      <w:r w:rsidRPr="00D30CEC">
        <w:rPr>
          <w:rFonts w:asciiTheme="minorHAnsi" w:hAnsiTheme="minorHAnsi"/>
        </w:rPr>
        <w:t xml:space="preserve"> </w:t>
      </w:r>
      <w:r w:rsidR="00D30CEC">
        <w:rPr>
          <w:rFonts w:asciiTheme="minorHAnsi" w:hAnsiTheme="minorHAnsi"/>
        </w:rPr>
        <w:t>“</w:t>
      </w:r>
      <w:r w:rsidRPr="00D30CEC">
        <w:rPr>
          <w:rFonts w:asciiTheme="minorHAnsi" w:hAnsiTheme="minorHAnsi"/>
          <w:iCs/>
        </w:rPr>
        <w:t>Paradise Lost 3: Purgatory,</w:t>
      </w:r>
      <w:r w:rsidR="00D30CEC">
        <w:rPr>
          <w:rFonts w:asciiTheme="minorHAnsi" w:hAnsiTheme="minorHAnsi"/>
          <w:iCs/>
        </w:rPr>
        <w:t>”</w:t>
      </w:r>
      <w:r w:rsidRPr="00D30CEC">
        <w:rPr>
          <w:rFonts w:asciiTheme="minorHAnsi" w:hAnsiTheme="minorHAnsi"/>
          <w:iCs/>
        </w:rPr>
        <w:t xml:space="preserve"> </w:t>
      </w:r>
      <w:r w:rsidR="00D30CEC">
        <w:rPr>
          <w:rFonts w:asciiTheme="minorHAnsi" w:hAnsiTheme="minorHAnsi"/>
          <w:iCs/>
        </w:rPr>
        <w:t>“</w:t>
      </w:r>
      <w:r w:rsidRPr="00D30CEC">
        <w:rPr>
          <w:rFonts w:asciiTheme="minorHAnsi" w:hAnsiTheme="minorHAnsi"/>
          <w:iCs/>
        </w:rPr>
        <w:t>A Cat in Paris</w:t>
      </w:r>
      <w:r w:rsidR="00D30CEC">
        <w:rPr>
          <w:rFonts w:asciiTheme="minorHAnsi" w:hAnsiTheme="minorHAnsi"/>
          <w:iCs/>
        </w:rPr>
        <w:t>”</w:t>
      </w:r>
      <w:r w:rsidRPr="00D30CEC">
        <w:rPr>
          <w:rFonts w:asciiTheme="minorHAnsi" w:hAnsiTheme="minorHAnsi"/>
          <w:iCs/>
        </w:rPr>
        <w:t xml:space="preserve"> </w:t>
      </w:r>
      <w:r w:rsidRPr="00D30CEC">
        <w:rPr>
          <w:rFonts w:asciiTheme="minorHAnsi" w:hAnsiTheme="minorHAnsi"/>
        </w:rPr>
        <w:t xml:space="preserve">and </w:t>
      </w:r>
      <w:r w:rsidR="00D30CEC">
        <w:rPr>
          <w:rFonts w:asciiTheme="minorHAnsi" w:hAnsiTheme="minorHAnsi"/>
        </w:rPr>
        <w:t>“</w:t>
      </w:r>
      <w:r w:rsidRPr="00D30CEC">
        <w:rPr>
          <w:rFonts w:asciiTheme="minorHAnsi" w:hAnsiTheme="minorHAnsi"/>
          <w:iCs/>
        </w:rPr>
        <w:t>Chico &amp; Rita.</w:t>
      </w:r>
      <w:r w:rsidR="00D30CEC">
        <w:rPr>
          <w:rFonts w:asciiTheme="minorHAnsi" w:hAnsiTheme="minorHAnsi"/>
          <w:iCs/>
        </w:rPr>
        <w:t>”</w:t>
      </w:r>
      <w:r w:rsidRPr="004D224D">
        <w:rPr>
          <w:rFonts w:asciiTheme="minorHAnsi" w:hAnsiTheme="minorHAnsi"/>
        </w:rPr>
        <w:t xml:space="preserve"> Current and upcoming CEG multi-platform releases include </w:t>
      </w:r>
      <w:r w:rsidR="00D30CEC">
        <w:rPr>
          <w:rFonts w:asciiTheme="minorHAnsi" w:hAnsiTheme="minorHAnsi"/>
        </w:rPr>
        <w:t>“</w:t>
      </w:r>
      <w:r w:rsidRPr="00D30CEC">
        <w:rPr>
          <w:rFonts w:asciiTheme="minorHAnsi" w:hAnsiTheme="minorHAnsi"/>
          <w:iCs/>
        </w:rPr>
        <w:t>The Invisible War</w:t>
      </w:r>
      <w:r w:rsidRPr="00D30CEC">
        <w:rPr>
          <w:rFonts w:asciiTheme="minorHAnsi" w:hAnsiTheme="minorHAnsi"/>
        </w:rPr>
        <w:t>,</w:t>
      </w:r>
      <w:r w:rsidR="00D30CEC">
        <w:rPr>
          <w:rFonts w:asciiTheme="minorHAnsi" w:hAnsiTheme="minorHAnsi"/>
        </w:rPr>
        <w:t>”</w:t>
      </w:r>
      <w:r w:rsidRPr="00D30CEC">
        <w:rPr>
          <w:rFonts w:asciiTheme="minorHAnsi" w:hAnsiTheme="minorHAnsi"/>
        </w:rPr>
        <w:t xml:space="preserve"> </w:t>
      </w:r>
      <w:r w:rsidR="00D30CEC">
        <w:rPr>
          <w:rFonts w:asciiTheme="minorHAnsi" w:hAnsiTheme="minorHAnsi"/>
        </w:rPr>
        <w:t>“</w:t>
      </w:r>
      <w:r w:rsidRPr="00D30CEC">
        <w:rPr>
          <w:rFonts w:asciiTheme="minorHAnsi" w:hAnsiTheme="minorHAnsi"/>
          <w:iCs/>
        </w:rPr>
        <w:t>Citadel</w:t>
      </w:r>
      <w:r w:rsidRPr="00D30CEC">
        <w:rPr>
          <w:rFonts w:asciiTheme="minorHAnsi" w:hAnsiTheme="minorHAnsi"/>
        </w:rPr>
        <w:t>,</w:t>
      </w:r>
      <w:r w:rsidR="00D30CEC">
        <w:rPr>
          <w:rFonts w:asciiTheme="minorHAnsi" w:hAnsiTheme="minorHAnsi"/>
        </w:rPr>
        <w:t>”</w:t>
      </w:r>
      <w:r w:rsidRPr="00D30CEC">
        <w:rPr>
          <w:rFonts w:asciiTheme="minorHAnsi" w:hAnsiTheme="minorHAnsi"/>
        </w:rPr>
        <w:t xml:space="preserve"> </w:t>
      </w:r>
      <w:r w:rsidR="00D30CEC">
        <w:rPr>
          <w:rFonts w:asciiTheme="minorHAnsi" w:hAnsiTheme="minorHAnsi"/>
        </w:rPr>
        <w:t>“</w:t>
      </w:r>
      <w:r w:rsidRPr="00D30CEC">
        <w:rPr>
          <w:rFonts w:asciiTheme="minorHAnsi" w:hAnsiTheme="minorHAnsi"/>
          <w:iCs/>
        </w:rPr>
        <w:t>In</w:t>
      </w:r>
      <w:r w:rsidRPr="00D30CEC">
        <w:rPr>
          <w:rFonts w:asciiTheme="minorHAnsi" w:hAnsiTheme="minorHAnsi"/>
        </w:rPr>
        <w:t xml:space="preserve"> </w:t>
      </w:r>
      <w:r w:rsidRPr="00D30CEC">
        <w:rPr>
          <w:rFonts w:asciiTheme="minorHAnsi" w:hAnsiTheme="minorHAnsi"/>
          <w:iCs/>
        </w:rPr>
        <w:t>Our Nature</w:t>
      </w:r>
      <w:r w:rsidRPr="00D30CEC">
        <w:rPr>
          <w:rFonts w:asciiTheme="minorHAnsi" w:hAnsiTheme="minorHAnsi"/>
        </w:rPr>
        <w:t>,</w:t>
      </w:r>
      <w:r w:rsidR="00D30CEC">
        <w:rPr>
          <w:rFonts w:asciiTheme="minorHAnsi" w:hAnsiTheme="minorHAnsi"/>
        </w:rPr>
        <w:t>”</w:t>
      </w:r>
      <w:r w:rsidRPr="00D30CEC">
        <w:rPr>
          <w:rFonts w:asciiTheme="minorHAnsi" w:hAnsiTheme="minorHAnsi"/>
        </w:rPr>
        <w:t xml:space="preserve"> </w:t>
      </w:r>
      <w:r w:rsidR="00D30CEC">
        <w:rPr>
          <w:rFonts w:asciiTheme="minorHAnsi" w:hAnsiTheme="minorHAnsi"/>
        </w:rPr>
        <w:t>“</w:t>
      </w:r>
      <w:r w:rsidRPr="00D30CEC">
        <w:rPr>
          <w:rFonts w:asciiTheme="minorHAnsi" w:hAnsiTheme="minorHAnsi"/>
          <w:iCs/>
        </w:rPr>
        <w:t>22 Bullets</w:t>
      </w:r>
      <w:r w:rsidR="00D30CEC">
        <w:rPr>
          <w:rFonts w:asciiTheme="minorHAnsi" w:hAnsiTheme="minorHAnsi"/>
          <w:iCs/>
        </w:rPr>
        <w:t>”</w:t>
      </w:r>
      <w:r w:rsidRPr="00D30CEC">
        <w:rPr>
          <w:rFonts w:asciiTheme="minorHAnsi" w:hAnsiTheme="minorHAnsi"/>
        </w:rPr>
        <w:t xml:space="preserve"> and </w:t>
      </w:r>
      <w:r w:rsidR="00D30CEC">
        <w:rPr>
          <w:rFonts w:asciiTheme="minorHAnsi" w:hAnsiTheme="minorHAnsi"/>
        </w:rPr>
        <w:t>“</w:t>
      </w:r>
      <w:r w:rsidRPr="00D30CEC">
        <w:rPr>
          <w:rFonts w:asciiTheme="minorHAnsi" w:hAnsiTheme="minorHAnsi"/>
          <w:iCs/>
        </w:rPr>
        <w:t xml:space="preserve">Don’t Stop </w:t>
      </w:r>
      <w:proofErr w:type="spellStart"/>
      <w:r w:rsidRPr="00D30CEC">
        <w:rPr>
          <w:rFonts w:asciiTheme="minorHAnsi" w:hAnsiTheme="minorHAnsi"/>
          <w:iCs/>
        </w:rPr>
        <w:t>Believin</w:t>
      </w:r>
      <w:proofErr w:type="spellEnd"/>
      <w:r w:rsidRPr="00D30CEC">
        <w:rPr>
          <w:rFonts w:asciiTheme="minorHAnsi" w:hAnsiTheme="minorHAnsi"/>
          <w:iCs/>
        </w:rPr>
        <w:t>’: Everyman’s Journey</w:t>
      </w:r>
      <w:r w:rsidRPr="004D224D">
        <w:rPr>
          <w:rFonts w:asciiTheme="minorHAnsi" w:hAnsiTheme="minorHAnsi"/>
        </w:rPr>
        <w:t>.</w:t>
      </w:r>
      <w:r w:rsidR="00D30CEC">
        <w:rPr>
          <w:rFonts w:asciiTheme="minorHAnsi" w:hAnsiTheme="minorHAnsi"/>
        </w:rPr>
        <w:t>”</w:t>
      </w:r>
      <w:r w:rsidRPr="004D224D">
        <w:rPr>
          <w:rFonts w:asciiTheme="minorHAnsi" w:hAnsiTheme="minorHAnsi"/>
        </w:rPr>
        <w:t xml:space="preserve"> </w:t>
      </w:r>
      <w:proofErr w:type="gramStart"/>
      <w:r w:rsidRPr="004D224D">
        <w:rPr>
          <w:rFonts w:asciiTheme="minorHAnsi" w:hAnsiTheme="minorHAnsi"/>
        </w:rPr>
        <w:t xml:space="preserve">[CIDM-G] </w:t>
      </w:r>
      <w:hyperlink r:id="rId7" w:history="1">
        <w:r w:rsidRPr="004D224D">
          <w:rPr>
            <w:rFonts w:asciiTheme="minorHAnsi" w:hAnsiTheme="minorHAnsi"/>
            <w:color w:val="0000FF"/>
            <w:u w:val="single"/>
          </w:rPr>
          <w:t>www.cinedigm.com</w:t>
        </w:r>
      </w:hyperlink>
      <w:r w:rsidRPr="004D224D">
        <w:rPr>
          <w:rFonts w:asciiTheme="minorHAnsi" w:hAnsiTheme="minorHAnsi"/>
        </w:rPr>
        <w:t>.</w:t>
      </w:r>
      <w:proofErr w:type="gramEnd"/>
    </w:p>
    <w:p w:rsidR="00602299" w:rsidRPr="004D224D" w:rsidRDefault="00602299" w:rsidP="003E00B7">
      <w:pPr>
        <w:pStyle w:val="NoSpacing"/>
        <w:rPr>
          <w:rFonts w:asciiTheme="minorHAnsi" w:hAnsiTheme="minorHAnsi"/>
        </w:rPr>
      </w:pPr>
    </w:p>
    <w:p w:rsidR="00602299" w:rsidRPr="004D224D" w:rsidRDefault="004D224D" w:rsidP="008456B6">
      <w:pPr>
        <w:pStyle w:val="NoSpacing"/>
        <w:rPr>
          <w:rFonts w:asciiTheme="minorHAnsi" w:hAnsiTheme="minorHAnsi"/>
          <w:b/>
        </w:rPr>
      </w:pPr>
      <w:r>
        <w:rPr>
          <w:rFonts w:asciiTheme="minorHAnsi" w:hAnsiTheme="minorHAnsi"/>
          <w:b/>
        </w:rPr>
        <w:t>To request screeners and f</w:t>
      </w:r>
      <w:r w:rsidR="00602299" w:rsidRPr="004D224D">
        <w:rPr>
          <w:rFonts w:asciiTheme="minorHAnsi" w:hAnsiTheme="minorHAnsi"/>
          <w:b/>
        </w:rPr>
        <w:t>or more information, please contact:</w:t>
      </w:r>
    </w:p>
    <w:p w:rsidR="00602299" w:rsidRPr="004D224D" w:rsidRDefault="00602299" w:rsidP="008456B6">
      <w:pPr>
        <w:pStyle w:val="NoSpacing"/>
        <w:rPr>
          <w:rFonts w:asciiTheme="minorHAnsi" w:hAnsiTheme="minorHAnsi"/>
        </w:rPr>
      </w:pPr>
      <w:r w:rsidRPr="004D224D">
        <w:rPr>
          <w:rFonts w:asciiTheme="minorHAnsi" w:hAnsiTheme="minorHAnsi"/>
        </w:rPr>
        <w:t xml:space="preserve">Luis Garza; 646-259-4144; </w:t>
      </w:r>
    </w:p>
    <w:p w:rsidR="00602299" w:rsidRPr="004D224D" w:rsidRDefault="00602299" w:rsidP="008456B6">
      <w:pPr>
        <w:pStyle w:val="NoSpacing"/>
        <w:rPr>
          <w:rFonts w:asciiTheme="minorHAnsi" w:hAnsiTheme="minorHAnsi"/>
        </w:rPr>
      </w:pPr>
      <w:r w:rsidRPr="004D224D">
        <w:rPr>
          <w:rFonts w:asciiTheme="minorHAnsi" w:hAnsiTheme="minorHAnsi"/>
        </w:rPr>
        <w:t>lgarza@newvideo.com</w:t>
      </w:r>
    </w:p>
    <w:p w:rsidR="00602299" w:rsidRPr="004D224D" w:rsidRDefault="00853746">
      <w:pPr>
        <w:rPr>
          <w:rFonts w:asciiTheme="minorHAnsi" w:hAnsiTheme="minorHAnsi"/>
        </w:rPr>
      </w:pPr>
      <w:hyperlink r:id="rId8" w:history="1">
        <w:r w:rsidR="00602299" w:rsidRPr="004D224D">
          <w:rPr>
            <w:rStyle w:val="Hyperlink"/>
            <w:rFonts w:asciiTheme="minorHAnsi" w:hAnsiTheme="minorHAnsi"/>
          </w:rPr>
          <w:t>http://www.docurama.com/robertdrew/</w:t>
        </w:r>
      </w:hyperlink>
    </w:p>
    <w:p w:rsidR="00602299" w:rsidRPr="004D224D" w:rsidRDefault="00602299">
      <w:pPr>
        <w:rPr>
          <w:rFonts w:asciiTheme="minorHAnsi" w:hAnsiTheme="minorHAnsi"/>
        </w:rPr>
      </w:pPr>
    </w:p>
    <w:sectPr w:rsidR="00602299" w:rsidRPr="004D224D" w:rsidSect="00FD1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00DB"/>
    <w:multiLevelType w:val="hybridMultilevel"/>
    <w:tmpl w:val="E21C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834FA"/>
    <w:multiLevelType w:val="hybridMultilevel"/>
    <w:tmpl w:val="3440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C2757"/>
    <w:multiLevelType w:val="hybridMultilevel"/>
    <w:tmpl w:val="DCC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characterSpacingControl w:val="doNotCompress"/>
  <w:doNotValidateAgainstSchema/>
  <w:doNotDemarcateInvalidXml/>
  <w:compat/>
  <w:rsids>
    <w:rsidRoot w:val="003417D1"/>
    <w:rsid w:val="00020D17"/>
    <w:rsid w:val="00077EFB"/>
    <w:rsid w:val="001F5D17"/>
    <w:rsid w:val="00321C58"/>
    <w:rsid w:val="003417D1"/>
    <w:rsid w:val="00341A18"/>
    <w:rsid w:val="00381898"/>
    <w:rsid w:val="003A30A2"/>
    <w:rsid w:val="003E00B7"/>
    <w:rsid w:val="00412AFF"/>
    <w:rsid w:val="004823D1"/>
    <w:rsid w:val="004B7069"/>
    <w:rsid w:val="004D224D"/>
    <w:rsid w:val="005865A4"/>
    <w:rsid w:val="005C31D7"/>
    <w:rsid w:val="005E30DA"/>
    <w:rsid w:val="005F575F"/>
    <w:rsid w:val="00602299"/>
    <w:rsid w:val="00610572"/>
    <w:rsid w:val="00660B1D"/>
    <w:rsid w:val="006737D0"/>
    <w:rsid w:val="00682726"/>
    <w:rsid w:val="006B742A"/>
    <w:rsid w:val="006C1A8C"/>
    <w:rsid w:val="00702B8C"/>
    <w:rsid w:val="007F432B"/>
    <w:rsid w:val="008456B6"/>
    <w:rsid w:val="00853746"/>
    <w:rsid w:val="00886063"/>
    <w:rsid w:val="00913C4B"/>
    <w:rsid w:val="00974107"/>
    <w:rsid w:val="00982C58"/>
    <w:rsid w:val="00A6467D"/>
    <w:rsid w:val="00A65418"/>
    <w:rsid w:val="00A96E2F"/>
    <w:rsid w:val="00AD3009"/>
    <w:rsid w:val="00B27795"/>
    <w:rsid w:val="00B40F07"/>
    <w:rsid w:val="00B74591"/>
    <w:rsid w:val="00B85CD9"/>
    <w:rsid w:val="00C30810"/>
    <w:rsid w:val="00C66E5B"/>
    <w:rsid w:val="00C7035B"/>
    <w:rsid w:val="00C830F9"/>
    <w:rsid w:val="00D24E67"/>
    <w:rsid w:val="00D30CEC"/>
    <w:rsid w:val="00D32E9F"/>
    <w:rsid w:val="00D579C8"/>
    <w:rsid w:val="00DD2839"/>
    <w:rsid w:val="00DF7365"/>
    <w:rsid w:val="00E1549A"/>
    <w:rsid w:val="00E410C6"/>
    <w:rsid w:val="00E55A0F"/>
    <w:rsid w:val="00EE55EF"/>
    <w:rsid w:val="00F163B7"/>
    <w:rsid w:val="00F72C83"/>
    <w:rsid w:val="00F92A68"/>
    <w:rsid w:val="00FC314A"/>
    <w:rsid w:val="00FD17E2"/>
    <w:rsid w:val="00FF31D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nhideWhenUsed="0" w:qFormat="1"/>
    <w:lsdException w:name="Plain Text" w:unhideWhenUsed="0"/>
    <w:lsdException w:name="Normal (Web)" w:unhideWhenUsed="0"/>
    <w:lsdException w:name="Balloon Text" w:unhideWhenUsed="0"/>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7E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C314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FC314A"/>
    <w:rPr>
      <w:rFonts w:cs="Times New Roman"/>
      <w:b/>
      <w:bCs/>
    </w:rPr>
  </w:style>
  <w:style w:type="character" w:styleId="Emphasis">
    <w:name w:val="Emphasis"/>
    <w:basedOn w:val="DefaultParagraphFont"/>
    <w:uiPriority w:val="99"/>
    <w:qFormat/>
    <w:rsid w:val="006C1A8C"/>
    <w:rPr>
      <w:rFonts w:cs="Times New Roman"/>
      <w:i/>
      <w:iCs/>
    </w:rPr>
  </w:style>
  <w:style w:type="paragraph" w:styleId="NoSpacing">
    <w:name w:val="No Spacing"/>
    <w:uiPriority w:val="99"/>
    <w:semiHidden/>
    <w:qFormat/>
    <w:rsid w:val="00D32E9F"/>
    <w:rPr>
      <w:sz w:val="22"/>
      <w:szCs w:val="22"/>
    </w:rPr>
  </w:style>
  <w:style w:type="character" w:styleId="Hyperlink">
    <w:name w:val="Hyperlink"/>
    <w:basedOn w:val="DefaultParagraphFont"/>
    <w:uiPriority w:val="99"/>
    <w:rsid w:val="003E00B7"/>
    <w:rPr>
      <w:rFonts w:cs="Times New Roman"/>
      <w:color w:val="0000FF"/>
      <w:u w:val="single"/>
    </w:rPr>
  </w:style>
  <w:style w:type="character" w:customStyle="1" w:styleId="PlainTextChar">
    <w:name w:val="Plain Text Char"/>
    <w:basedOn w:val="DefaultParagraphFont"/>
    <w:uiPriority w:val="99"/>
    <w:semiHidden/>
    <w:rsid w:val="003E00B7"/>
    <w:rPr>
      <w:rFonts w:ascii="Arial" w:hAnsi="Arial" w:cs="Times New Roman"/>
      <w:sz w:val="21"/>
    </w:rPr>
  </w:style>
  <w:style w:type="paragraph" w:styleId="PlainText">
    <w:name w:val="Plain Text"/>
    <w:basedOn w:val="Normal"/>
    <w:link w:val="PlainTextChar1"/>
    <w:uiPriority w:val="99"/>
    <w:semiHidden/>
    <w:rsid w:val="003E00B7"/>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3E00B7"/>
    <w:rPr>
      <w:rFonts w:ascii="Consolas" w:hAnsi="Consolas" w:cs="Consolas"/>
      <w:sz w:val="21"/>
    </w:rPr>
  </w:style>
  <w:style w:type="paragraph" w:styleId="BalloonText">
    <w:name w:val="Balloon Text"/>
    <w:basedOn w:val="Normal"/>
    <w:link w:val="BalloonTextChar"/>
    <w:uiPriority w:val="99"/>
    <w:semiHidden/>
    <w:rsid w:val="003E0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0B7"/>
    <w:rPr>
      <w:rFonts w:ascii="Tahoma" w:hAnsi="Tahoma" w:cs="Tahoma"/>
      <w:sz w:val="16"/>
    </w:rPr>
  </w:style>
  <w:style w:type="paragraph" w:styleId="ListParagraph">
    <w:name w:val="List Paragraph"/>
    <w:basedOn w:val="Normal"/>
    <w:uiPriority w:val="34"/>
    <w:qFormat/>
    <w:rsid w:val="00EE55EF"/>
    <w:pPr>
      <w:ind w:left="720"/>
      <w:contextualSpacing/>
    </w:pPr>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docurama.com/robertdrew/" TargetMode="External"/><Relationship Id="rId3" Type="http://schemas.openxmlformats.org/officeDocument/2006/relationships/settings" Target="settings.xml"/><Relationship Id="rId7" Type="http://schemas.openxmlformats.org/officeDocument/2006/relationships/hyperlink" Target="http://ctt.marketwire.com/?release=877084&amp;id=1508824&amp;type=1&amp;url=http%3a%2f%2fwww.cinedigm.com%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curamafilm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FOR IMMEDIATE RELEASE</vt:lpstr>
    </vt:vector>
  </TitlesOfParts>
  <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IMMEDIATE RELEASE</dc:title>
  <dc:creator>sommer hixson</dc:creator>
  <cp:lastModifiedBy>sommer hixson</cp:lastModifiedBy>
  <cp:revision>2</cp:revision>
  <cp:lastPrinted>2012-11-20T20:42:00Z</cp:lastPrinted>
  <dcterms:created xsi:type="dcterms:W3CDTF">2012-12-10T17:17:00Z</dcterms:created>
  <dcterms:modified xsi:type="dcterms:W3CDTF">2012-12-10T17:17:00Z</dcterms:modified>
</cp:coreProperties>
</file>