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27" w:rsidRPr="009164AB" w:rsidRDefault="009164AB">
      <w:pPr>
        <w:jc w:val="center"/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  <w:b/>
          <w:noProof/>
          <w:color w:val="000000" w:themeColor="text1"/>
          <w:lang w:eastAsia="en-US"/>
        </w:rPr>
        <w:drawing>
          <wp:inline distT="0" distB="0" distL="0" distR="0">
            <wp:extent cx="2171700" cy="762000"/>
            <wp:effectExtent l="0" t="0" r="0" b="0"/>
            <wp:docPr id="1" name="Picture 0" descr="Cinedigm_Logo_72d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inedigm_Logo_72dp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AB" w:rsidRPr="009164AB" w:rsidRDefault="009164AB">
      <w:pPr>
        <w:jc w:val="center"/>
        <w:rPr>
          <w:rFonts w:ascii="Times New Roman" w:hAnsi="Times New Roman" w:cs="Times New Roman"/>
        </w:rPr>
      </w:pPr>
    </w:p>
    <w:p w:rsidR="007214B3" w:rsidRDefault="00BA5772" w:rsidP="008D094D">
      <w:pPr>
        <w:jc w:val="center"/>
        <w:rPr>
          <w:rFonts w:ascii="Times New Roman" w:hAnsi="Times New Roman" w:cs="Times New Roman"/>
          <w:b/>
        </w:rPr>
      </w:pPr>
      <w:r w:rsidRPr="009164AB">
        <w:rPr>
          <w:rFonts w:ascii="Times New Roman" w:hAnsi="Times New Roman" w:cs="Times New Roman"/>
          <w:b/>
        </w:rPr>
        <w:t xml:space="preserve">CINEDIGM </w:t>
      </w:r>
      <w:r w:rsidR="008D094D">
        <w:rPr>
          <w:rFonts w:ascii="Times New Roman" w:hAnsi="Times New Roman" w:cs="Times New Roman"/>
          <w:b/>
        </w:rPr>
        <w:t xml:space="preserve">ACQUIRES </w:t>
      </w:r>
      <w:r w:rsidR="00001C99">
        <w:rPr>
          <w:rFonts w:ascii="Times New Roman" w:hAnsi="Times New Roman" w:cs="Times New Roman"/>
          <w:b/>
        </w:rPr>
        <w:t>U.S.</w:t>
      </w:r>
      <w:r w:rsidRPr="009164AB">
        <w:rPr>
          <w:rFonts w:ascii="Times New Roman" w:hAnsi="Times New Roman" w:cs="Times New Roman"/>
          <w:b/>
        </w:rPr>
        <w:t xml:space="preserve"> DISTRIBUTION RIGHTS TO </w:t>
      </w:r>
      <w:r w:rsidR="007214B3">
        <w:rPr>
          <w:rFonts w:ascii="Times New Roman" w:hAnsi="Times New Roman" w:cs="Times New Roman"/>
          <w:b/>
        </w:rPr>
        <w:t>YUNG CHANG’S</w:t>
      </w:r>
    </w:p>
    <w:p w:rsidR="00085227" w:rsidRPr="008D094D" w:rsidRDefault="00001C99" w:rsidP="008D094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“</w:t>
      </w:r>
      <w:r w:rsidR="003A4EC7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 xml:space="preserve">FRUIT HUNTERS” </w:t>
      </w:r>
    </w:p>
    <w:p w:rsidR="00085227" w:rsidRPr="009164AB" w:rsidRDefault="00BA5772">
      <w:pPr>
        <w:jc w:val="center"/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  <w:b/>
        </w:rPr>
        <w:t> </w:t>
      </w:r>
    </w:p>
    <w:p w:rsidR="003E4578" w:rsidRDefault="00001C99" w:rsidP="003E45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New Documentary Starring Bill Pullman </w:t>
      </w:r>
      <w:r w:rsidR="003E4578">
        <w:rPr>
          <w:rFonts w:ascii="Times New Roman" w:hAnsi="Times New Roman" w:cs="Times New Roman"/>
          <w:b/>
        </w:rPr>
        <w:t xml:space="preserve">Featured at </w:t>
      </w:r>
    </w:p>
    <w:p w:rsidR="00F91BB4" w:rsidRDefault="003E4578" w:rsidP="003E457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Berlin International Film Festival This Month</w:t>
      </w:r>
    </w:p>
    <w:p w:rsidR="00085227" w:rsidRPr="009164AB" w:rsidRDefault="00BA5772">
      <w:pPr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</w:rPr>
        <w:t> </w:t>
      </w:r>
    </w:p>
    <w:p w:rsidR="00F91BB4" w:rsidRDefault="00F94EBB">
      <w:pPr>
        <w:spacing w:after="120"/>
        <w:rPr>
          <w:rFonts w:asciiTheme="majorHAnsi" w:hAnsiTheme="majorHAnsi" w:cstheme="majorHAnsi"/>
        </w:rPr>
      </w:pPr>
      <w:r w:rsidRPr="00F94EBB">
        <w:rPr>
          <w:rFonts w:cstheme="minorHAnsi"/>
          <w:b/>
        </w:rPr>
        <w:t xml:space="preserve">LOS ANGELES, CA (February </w:t>
      </w:r>
      <w:r w:rsidR="001E5906">
        <w:rPr>
          <w:rFonts w:cstheme="minorHAnsi"/>
          <w:b/>
        </w:rPr>
        <w:t>6</w:t>
      </w:r>
      <w:r w:rsidRPr="00F94EBB">
        <w:rPr>
          <w:rFonts w:cstheme="minorHAnsi"/>
          <w:b/>
        </w:rPr>
        <w:t>, 2013) –</w:t>
      </w:r>
      <w:r w:rsidRPr="00F94EBB">
        <w:rPr>
          <w:rFonts w:cstheme="minorHAnsi"/>
        </w:rPr>
        <w:t xml:space="preserve">Cinedigm (NASDAQ: CIDM) has acquired U.S. distribution rights </w:t>
      </w:r>
      <w:r w:rsidR="003A4EC7">
        <w:rPr>
          <w:rFonts w:cstheme="minorHAnsi"/>
        </w:rPr>
        <w:t xml:space="preserve">from the National Film Board of Canada </w:t>
      </w:r>
      <w:r w:rsidRPr="00F94EBB">
        <w:rPr>
          <w:rFonts w:cstheme="minorHAnsi"/>
        </w:rPr>
        <w:t xml:space="preserve">to </w:t>
      </w:r>
      <w:r w:rsidR="003A4EC7">
        <w:rPr>
          <w:rFonts w:cstheme="minorHAnsi"/>
        </w:rPr>
        <w:t xml:space="preserve">THE </w:t>
      </w:r>
      <w:r w:rsidRPr="00F94EBB">
        <w:rPr>
          <w:rFonts w:cstheme="minorHAnsi"/>
        </w:rPr>
        <w:t>FRUIT HUNTERS, a new documentary about the world of exotic fruits and their fanatics, directed by Yung Chang (</w:t>
      </w:r>
      <w:r w:rsidRPr="004E6FEB">
        <w:rPr>
          <w:rFonts w:cstheme="minorHAnsi"/>
          <w:i/>
        </w:rPr>
        <w:t>Up the Yangtze</w:t>
      </w:r>
      <w:r w:rsidRPr="00F94EBB">
        <w:rPr>
          <w:rFonts w:cstheme="minorHAnsi"/>
        </w:rPr>
        <w:t>)</w:t>
      </w:r>
      <w:r w:rsidR="00C55D85">
        <w:rPr>
          <w:rFonts w:cstheme="minorHAnsi"/>
        </w:rPr>
        <w:t xml:space="preserve"> and co-produced by</w:t>
      </w:r>
      <w:r w:rsidR="0022147B">
        <w:rPr>
          <w:rFonts w:cstheme="minorHAnsi"/>
        </w:rPr>
        <w:t xml:space="preserve"> the NFB and</w:t>
      </w:r>
      <w:r w:rsidR="00C55D85">
        <w:rPr>
          <w:rFonts w:cstheme="minorHAnsi"/>
        </w:rPr>
        <w:t xml:space="preserve"> EyeSteelFilm</w:t>
      </w:r>
      <w:r w:rsidRPr="00F94EBB">
        <w:rPr>
          <w:rFonts w:cstheme="minorHAnsi"/>
        </w:rPr>
        <w:t xml:space="preserve">. Featuring actor and community activist Bill Pullman, </w:t>
      </w:r>
      <w:r w:rsidR="003A4EC7">
        <w:rPr>
          <w:rFonts w:cstheme="minorHAnsi"/>
        </w:rPr>
        <w:t xml:space="preserve">THE </w:t>
      </w:r>
      <w:r w:rsidRPr="00F94EBB">
        <w:rPr>
          <w:rFonts w:cstheme="minorHAnsi"/>
        </w:rPr>
        <w:t>FRUIT HUNTERS premiered in the U.S. in January 2013 at the Palm Sprin</w:t>
      </w:r>
      <w:r>
        <w:rPr>
          <w:rFonts w:cstheme="minorHAnsi"/>
        </w:rPr>
        <w:t>gs International Film Festival</w:t>
      </w:r>
      <w:r w:rsidR="003A4EC7">
        <w:rPr>
          <w:rFonts w:cstheme="minorHAnsi"/>
        </w:rPr>
        <w:t xml:space="preserve"> </w:t>
      </w:r>
      <w:r w:rsidRPr="00F94EBB">
        <w:rPr>
          <w:rFonts w:cstheme="minorHAnsi"/>
        </w:rPr>
        <w:t>following screenings</w:t>
      </w:r>
      <w:r>
        <w:rPr>
          <w:rFonts w:cstheme="minorHAnsi"/>
        </w:rPr>
        <w:t xml:space="preserve"> </w:t>
      </w:r>
      <w:r w:rsidRPr="00F94EBB">
        <w:rPr>
          <w:rFonts w:cstheme="minorHAnsi"/>
        </w:rPr>
        <w:t>at the International Document</w:t>
      </w:r>
      <w:r>
        <w:rPr>
          <w:rFonts w:cstheme="minorHAnsi"/>
        </w:rPr>
        <w:t xml:space="preserve">ary Film Festival Amsterdam </w:t>
      </w:r>
      <w:r w:rsidRPr="00F94EBB">
        <w:rPr>
          <w:rFonts w:cstheme="minorHAnsi"/>
        </w:rPr>
        <w:t xml:space="preserve">and Toronto Reel Asian </w:t>
      </w:r>
      <w:r>
        <w:rPr>
          <w:rFonts w:cstheme="minorHAnsi"/>
        </w:rPr>
        <w:t>International Film Festiva</w:t>
      </w:r>
      <w:r w:rsidR="003A4EC7">
        <w:rPr>
          <w:rFonts w:cstheme="minorHAnsi"/>
        </w:rPr>
        <w:t>l</w:t>
      </w:r>
      <w:r w:rsidRPr="00F94EBB">
        <w:rPr>
          <w:rFonts w:cstheme="minorHAnsi"/>
        </w:rPr>
        <w:t>. Cinedigm plans a theatrical release in spring 2013, follow</w:t>
      </w:r>
      <w:r w:rsidR="004E6FEB">
        <w:rPr>
          <w:rFonts w:cstheme="minorHAnsi"/>
        </w:rPr>
        <w:t>ed</w:t>
      </w:r>
      <w:r w:rsidRPr="00F94EBB">
        <w:rPr>
          <w:rFonts w:cstheme="minorHAnsi"/>
        </w:rPr>
        <w:t xml:space="preserve"> by r</w:t>
      </w:r>
      <w:r>
        <w:rPr>
          <w:rFonts w:cstheme="minorHAnsi"/>
        </w:rPr>
        <w:t>elease on VOD, digita</w:t>
      </w:r>
      <w:r w:rsidR="003A4EC7">
        <w:rPr>
          <w:rFonts w:cstheme="minorHAnsi"/>
        </w:rPr>
        <w:t>l</w:t>
      </w:r>
      <w:r w:rsidRPr="00F94EBB">
        <w:rPr>
          <w:rFonts w:cstheme="minorHAnsi"/>
        </w:rPr>
        <w:t xml:space="preserve"> and DVD.</w:t>
      </w:r>
    </w:p>
    <w:p w:rsidR="00464688" w:rsidRPr="00464688" w:rsidRDefault="008F0144" w:rsidP="00464688">
      <w:pPr>
        <w:pStyle w:val="NormalWeb"/>
        <w:spacing w:before="135" w:beforeAutospacing="0" w:after="45" w:afterAutospacing="0"/>
        <w:rPr>
          <w:rFonts w:asciiTheme="majorHAnsi" w:hAnsiTheme="majorHAnsi" w:cstheme="majorHAnsi"/>
          <w:color w:val="000000"/>
          <w:lang w:val="en-CA"/>
        </w:rPr>
      </w:pPr>
      <w:r w:rsidRPr="00464688">
        <w:rPr>
          <w:rFonts w:asciiTheme="majorHAnsi" w:hAnsiTheme="majorHAnsi" w:cstheme="majorHAnsi"/>
          <w:shd w:val="clear" w:color="auto" w:fill="FFFFFF"/>
        </w:rPr>
        <w:t>THE FRUIT HUNTERS examines</w:t>
      </w:r>
      <w:r w:rsidR="003A4EC7" w:rsidRPr="00464688">
        <w:rPr>
          <w:rFonts w:asciiTheme="majorHAnsi" w:hAnsiTheme="majorHAnsi" w:cstheme="majorHAnsi"/>
          <w:shd w:val="clear" w:color="auto" w:fill="FFFFFF"/>
        </w:rPr>
        <w:t xml:space="preserve"> how</w:t>
      </w:r>
      <w:r w:rsidRPr="00464688">
        <w:rPr>
          <w:rFonts w:asciiTheme="majorHAnsi" w:hAnsiTheme="majorHAnsi" w:cstheme="majorHAnsi"/>
        </w:rPr>
        <w:t xml:space="preserve"> </w:t>
      </w:r>
      <w:r w:rsidR="003A4EC7" w:rsidRPr="00464688">
        <w:rPr>
          <w:rFonts w:asciiTheme="majorHAnsi" w:hAnsiTheme="majorHAnsi" w:cstheme="majorHAnsi"/>
          <w:shd w:val="clear" w:color="auto" w:fill="FFFFFF"/>
        </w:rPr>
        <w:t>we look at what we eat, and, by extension, what it means to be human.</w:t>
      </w:r>
      <w:r w:rsidR="003A4EC7" w:rsidRPr="00464688">
        <w:rPr>
          <w:rFonts w:asciiTheme="majorHAnsi" w:hAnsiTheme="majorHAnsi" w:cstheme="majorHAnsi"/>
        </w:rPr>
        <w:t xml:space="preserve"> </w:t>
      </w:r>
      <w:r w:rsidR="003A4EC7" w:rsidRPr="00464688">
        <w:rPr>
          <w:rFonts w:asciiTheme="majorHAnsi" w:hAnsiTheme="majorHAnsi" w:cstheme="majorHAnsi"/>
          <w:shd w:val="clear" w:color="auto" w:fill="FFFFFF"/>
        </w:rPr>
        <w:t>Chang spent two years on the trail of fruit-obsessed</w:t>
      </w:r>
      <w:r w:rsidRPr="00464688">
        <w:rPr>
          <w:rFonts w:asciiTheme="majorHAnsi" w:hAnsiTheme="majorHAnsi" w:cstheme="majorHAnsi"/>
        </w:rPr>
        <w:t xml:space="preserve"> </w:t>
      </w:r>
      <w:r w:rsidR="003A4EC7" w:rsidRPr="00464688">
        <w:rPr>
          <w:rFonts w:asciiTheme="majorHAnsi" w:hAnsiTheme="majorHAnsi" w:cstheme="majorHAnsi"/>
          <w:shd w:val="clear" w:color="auto" w:fill="FFFFFF"/>
        </w:rPr>
        <w:t xml:space="preserve">horticulturalists, pomologists and </w:t>
      </w:r>
      <w:r w:rsidRPr="00464688">
        <w:rPr>
          <w:rFonts w:asciiTheme="majorHAnsi" w:hAnsiTheme="majorHAnsi" w:cstheme="majorHAnsi"/>
          <w:shd w:val="clear" w:color="auto" w:fill="FFFFFF"/>
        </w:rPr>
        <w:t>enthusiasts</w:t>
      </w:r>
      <w:r w:rsidR="00C63C3F" w:rsidRPr="00464688">
        <w:rPr>
          <w:rFonts w:asciiTheme="majorHAnsi" w:hAnsiTheme="majorHAnsi" w:cstheme="majorHAnsi"/>
          <w:shd w:val="clear" w:color="auto" w:fill="FFFFFF"/>
        </w:rPr>
        <w:t>, with prominent focus on</w:t>
      </w:r>
      <w:r w:rsidRPr="00464688">
        <w:rPr>
          <w:rFonts w:asciiTheme="majorHAnsi" w:hAnsiTheme="majorHAnsi" w:cstheme="majorHAnsi"/>
          <w:shd w:val="clear" w:color="auto" w:fill="FFFFFF"/>
        </w:rPr>
        <w:t xml:space="preserve"> Bill Pullman, whose intense </w:t>
      </w:r>
      <w:r w:rsidR="003A4EC7" w:rsidRPr="00464688">
        <w:rPr>
          <w:rFonts w:asciiTheme="majorHAnsi" w:hAnsiTheme="majorHAnsi" w:cstheme="majorHAnsi"/>
          <w:shd w:val="clear" w:color="auto" w:fill="FFFFFF"/>
        </w:rPr>
        <w:t>love of</w:t>
      </w:r>
      <w:r w:rsidR="003A4EC7" w:rsidRPr="00464688">
        <w:rPr>
          <w:rFonts w:asciiTheme="majorHAnsi" w:hAnsiTheme="majorHAnsi" w:cstheme="majorHAnsi"/>
        </w:rPr>
        <w:t xml:space="preserve"> </w:t>
      </w:r>
      <w:r w:rsidRPr="00464688">
        <w:rPr>
          <w:rFonts w:asciiTheme="majorHAnsi" w:hAnsiTheme="majorHAnsi" w:cstheme="majorHAnsi"/>
          <w:shd w:val="clear" w:color="auto" w:fill="FFFFFF"/>
        </w:rPr>
        <w:t>fruit</w:t>
      </w:r>
      <w:r w:rsidR="003A4EC7" w:rsidRPr="00464688">
        <w:rPr>
          <w:rFonts w:asciiTheme="majorHAnsi" w:hAnsiTheme="majorHAnsi" w:cstheme="majorHAnsi"/>
          <w:shd w:val="clear" w:color="auto" w:fill="FFFFFF"/>
        </w:rPr>
        <w:t xml:space="preserve"> leads to the creation </w:t>
      </w:r>
      <w:r w:rsidR="0022147B" w:rsidRPr="00464688">
        <w:rPr>
          <w:rFonts w:asciiTheme="majorHAnsi" w:hAnsiTheme="majorHAnsi" w:cstheme="majorHAnsi"/>
          <w:shd w:val="clear" w:color="auto" w:fill="FFFFFF"/>
        </w:rPr>
        <w:t xml:space="preserve">of </w:t>
      </w:r>
      <w:r w:rsidR="003A4EC7" w:rsidRPr="00464688">
        <w:rPr>
          <w:rFonts w:asciiTheme="majorHAnsi" w:hAnsiTheme="majorHAnsi" w:cstheme="majorHAnsi"/>
          <w:shd w:val="clear" w:color="auto" w:fill="FFFFFF"/>
        </w:rPr>
        <w:t>a community orchard in the</w:t>
      </w:r>
      <w:r w:rsidR="003A4EC7" w:rsidRPr="00464688">
        <w:rPr>
          <w:rFonts w:asciiTheme="majorHAnsi" w:hAnsiTheme="majorHAnsi" w:cstheme="majorHAnsi"/>
        </w:rPr>
        <w:t xml:space="preserve"> Hollywood Hills. </w:t>
      </w:r>
      <w:r w:rsidR="003A4EC7" w:rsidRPr="00464688">
        <w:rPr>
          <w:rFonts w:asciiTheme="majorHAnsi" w:hAnsiTheme="majorHAnsi" w:cstheme="majorHAnsi"/>
          <w:shd w:val="clear" w:color="auto" w:fill="FFFFFF"/>
        </w:rPr>
        <w:t>The real stars are the fruits, presented in all their mouthwatering</w:t>
      </w:r>
      <w:r w:rsidR="004E6FEB" w:rsidRPr="00464688">
        <w:rPr>
          <w:rFonts w:asciiTheme="majorHAnsi" w:hAnsiTheme="majorHAnsi" w:cstheme="majorHAnsi"/>
          <w:shd w:val="clear" w:color="auto" w:fill="FFFFFF"/>
        </w:rPr>
        <w:t>, cinematic</w:t>
      </w:r>
      <w:r w:rsidR="003A4EC7" w:rsidRPr="00464688">
        <w:rPr>
          <w:rFonts w:asciiTheme="majorHAnsi" w:hAnsiTheme="majorHAnsi" w:cstheme="majorHAnsi"/>
        </w:rPr>
        <w:t xml:space="preserve"> </w:t>
      </w:r>
      <w:r w:rsidR="003A4EC7" w:rsidRPr="00464688">
        <w:rPr>
          <w:rFonts w:asciiTheme="majorHAnsi" w:hAnsiTheme="majorHAnsi" w:cstheme="majorHAnsi"/>
          <w:shd w:val="clear" w:color="auto" w:fill="FFFFFF"/>
        </w:rPr>
        <w:t xml:space="preserve">glory: cherimoyas, ice cream beans, durians and more. </w:t>
      </w:r>
      <w:r w:rsidR="00464688" w:rsidRPr="00464688">
        <w:rPr>
          <w:rFonts w:asciiTheme="majorHAnsi" w:hAnsiTheme="majorHAnsi" w:cstheme="majorHAnsi"/>
          <w:shd w:val="clear" w:color="auto" w:fill="FFFFFF"/>
        </w:rPr>
        <w:t xml:space="preserve">For its Palm Springs premiere, </w:t>
      </w:r>
      <w:proofErr w:type="spellStart"/>
      <w:r w:rsidR="00464688" w:rsidRPr="00464688">
        <w:rPr>
          <w:rFonts w:asciiTheme="majorHAnsi" w:hAnsiTheme="majorHAnsi" w:cstheme="majorHAnsi"/>
          <w:i/>
          <w:shd w:val="clear" w:color="auto" w:fill="FFFFFF"/>
        </w:rPr>
        <w:t>ScreenDaily</w:t>
      </w:r>
      <w:proofErr w:type="spellEnd"/>
      <w:r w:rsidR="00464688" w:rsidRPr="00464688">
        <w:rPr>
          <w:rFonts w:asciiTheme="majorHAnsi" w:hAnsiTheme="majorHAnsi" w:cstheme="majorHAnsi"/>
          <w:shd w:val="clear" w:color="auto" w:fill="FFFFFF"/>
        </w:rPr>
        <w:t xml:space="preserve"> called THE FRUIT HUNTERS a </w:t>
      </w:r>
      <w:r w:rsidR="00464688" w:rsidRPr="00464688">
        <w:rPr>
          <w:rFonts w:asciiTheme="majorHAnsi" w:hAnsiTheme="majorHAnsi" w:cstheme="majorHAnsi"/>
          <w:color w:val="000000"/>
          <w:lang w:val="en-CA"/>
        </w:rPr>
        <w:t xml:space="preserve">“fascinating and rather tasty film…a filmic feast in a number of ways.” </w:t>
      </w:r>
      <w:proofErr w:type="spellStart"/>
      <w:r w:rsidR="00464688" w:rsidRPr="00464688">
        <w:rPr>
          <w:rFonts w:asciiTheme="majorHAnsi" w:hAnsiTheme="majorHAnsi" w:cstheme="majorHAnsi"/>
          <w:i/>
          <w:color w:val="000000"/>
          <w:lang w:val="en-CA"/>
        </w:rPr>
        <w:t>IndieWire</w:t>
      </w:r>
      <w:r w:rsidR="00464688" w:rsidRPr="00464688">
        <w:rPr>
          <w:rFonts w:asciiTheme="majorHAnsi" w:hAnsiTheme="majorHAnsi" w:cstheme="majorHAnsi"/>
          <w:color w:val="000000"/>
          <w:lang w:val="en-CA"/>
        </w:rPr>
        <w:t>’s</w:t>
      </w:r>
      <w:proofErr w:type="spellEnd"/>
      <w:r w:rsidR="00464688" w:rsidRPr="00464688">
        <w:rPr>
          <w:rFonts w:asciiTheme="majorHAnsi" w:hAnsiTheme="majorHAnsi" w:cstheme="majorHAnsi"/>
          <w:color w:val="000000"/>
          <w:lang w:val="en-CA"/>
        </w:rPr>
        <w:t xml:space="preserve"> Sydney Levine promised, “</w:t>
      </w:r>
      <w:r w:rsidR="001E5906">
        <w:rPr>
          <w:rFonts w:asciiTheme="majorHAnsi" w:hAnsiTheme="majorHAnsi" w:cstheme="majorHAnsi"/>
          <w:color w:val="000000"/>
          <w:lang w:val="en-CA"/>
        </w:rPr>
        <w:t>Yo</w:t>
      </w:r>
      <w:r w:rsidR="00464688" w:rsidRPr="00464688">
        <w:rPr>
          <w:rFonts w:asciiTheme="majorHAnsi" w:hAnsiTheme="majorHAnsi" w:cstheme="majorHAnsi"/>
          <w:color w:val="000000"/>
          <w:lang w:val="en-CA"/>
        </w:rPr>
        <w:t>u have not seen one as appetizing as this sensual and seductive tribute to nature’s sweetest bounty.”</w:t>
      </w:r>
    </w:p>
    <w:p w:rsidR="003A4EC7" w:rsidRDefault="003A4EC7" w:rsidP="003A4EC7"/>
    <w:p w:rsidR="003E4578" w:rsidRDefault="003E4578" w:rsidP="003E45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Emily Rothschild, Director</w:t>
      </w:r>
      <w:r w:rsidRPr="009164AB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A</w:t>
      </w:r>
      <w:r w:rsidRPr="009164AB">
        <w:rPr>
          <w:rFonts w:ascii="Times New Roman" w:hAnsi="Times New Roman" w:cs="Times New Roman"/>
        </w:rPr>
        <w:t>cquisit</w:t>
      </w:r>
      <w:r>
        <w:rPr>
          <w:rFonts w:ascii="Times New Roman" w:hAnsi="Times New Roman" w:cs="Times New Roman"/>
        </w:rPr>
        <w:t xml:space="preserve">ions for Cinedigm, negotiated the film deal with Christina Rogers, Head of Sales, </w:t>
      </w:r>
      <w:proofErr w:type="gramStart"/>
      <w:r>
        <w:rPr>
          <w:rFonts w:ascii="Times New Roman" w:hAnsi="Times New Roman" w:cs="Times New Roman"/>
        </w:rPr>
        <w:t>National</w:t>
      </w:r>
      <w:proofErr w:type="gramEnd"/>
      <w:r>
        <w:rPr>
          <w:rFonts w:ascii="Times New Roman" w:hAnsi="Times New Roman" w:cs="Times New Roman"/>
        </w:rPr>
        <w:t xml:space="preserve"> Film Board of Canada.</w:t>
      </w:r>
    </w:p>
    <w:p w:rsidR="003E4578" w:rsidRPr="009164AB" w:rsidRDefault="003E4578">
      <w:pPr>
        <w:rPr>
          <w:rFonts w:ascii="Times New Roman" w:hAnsi="Times New Roman" w:cs="Times New Roman"/>
        </w:rPr>
      </w:pPr>
    </w:p>
    <w:p w:rsidR="003E4578" w:rsidRPr="003E4578" w:rsidRDefault="003E4578" w:rsidP="003E4578">
      <w:r w:rsidRPr="003E4578">
        <w:t xml:space="preserve">“Yung Chang and </w:t>
      </w:r>
      <w:r>
        <w:t>‘</w:t>
      </w:r>
      <w:r w:rsidR="0022147B">
        <w:t>THE FRUIT HUNTERS’</w:t>
      </w:r>
      <w:r w:rsidRPr="003E4578">
        <w:t xml:space="preserve"> </w:t>
      </w:r>
      <w:proofErr w:type="gramStart"/>
      <w:r w:rsidRPr="003E4578">
        <w:t>team have</w:t>
      </w:r>
      <w:proofErr w:type="gramEnd"/>
      <w:r w:rsidRPr="003E4578">
        <w:t xml:space="preserve"> made a unique, visually-arresting film that is also quite entertaining,” said Rothschild. “We look forward to engaging adventurous agriculturists and foodies who will love it and, beyond that, to inviting a broader audience to explore a passionate world they likely never knew existed.”</w:t>
      </w:r>
    </w:p>
    <w:p w:rsidR="005A7255" w:rsidRDefault="000712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085227" w:rsidRPr="009164AB" w:rsidRDefault="0022147B">
      <w:pPr>
        <w:rPr>
          <w:rFonts w:ascii="Times New Roman" w:hAnsi="Times New Roman" w:cs="Times New Roman"/>
        </w:rPr>
      </w:pPr>
      <w:r>
        <w:rPr>
          <w:rFonts w:eastAsia="Times New Roman"/>
        </w:rPr>
        <w:t>"We are thrilled to be working with Cinedigm,” said Rogers. “This team has an amazing track record in documentary distribution and I know they will do a fabulous job getting it out to a wide audience in the U</w:t>
      </w:r>
      <w:r w:rsidR="001E5906">
        <w:rPr>
          <w:rFonts w:eastAsia="Times New Roman"/>
        </w:rPr>
        <w:t>.S</w:t>
      </w:r>
      <w:r>
        <w:rPr>
          <w:rFonts w:eastAsia="Times New Roman"/>
        </w:rPr>
        <w:t>."</w:t>
      </w:r>
      <w:r>
        <w:rPr>
          <w:rFonts w:eastAsia="Times New Roman"/>
        </w:rPr>
        <w:br/>
      </w:r>
      <w:r w:rsidR="00BA5772" w:rsidRPr="009164AB">
        <w:rPr>
          <w:rFonts w:ascii="Times New Roman" w:hAnsi="Times New Roman" w:cs="Times New Roman"/>
        </w:rPr>
        <w:t> </w:t>
      </w:r>
    </w:p>
    <w:p w:rsidR="00C55D85" w:rsidRPr="0022147B" w:rsidRDefault="0022147B" w:rsidP="00C55D85">
      <w:pPr>
        <w:jc w:val="both"/>
        <w:rPr>
          <w:rFonts w:cs="Arial"/>
          <w:lang w:val="en-CA"/>
        </w:rPr>
      </w:pPr>
      <w:r>
        <w:rPr>
          <w:rFonts w:eastAsia="Calibri" w:cs="Arial"/>
          <w:b/>
          <w:bCs/>
          <w:iCs/>
        </w:rPr>
        <w:t>THE FRUIT HUNTERS</w:t>
      </w:r>
      <w:r w:rsidR="00177359" w:rsidRPr="00177359">
        <w:rPr>
          <w:rFonts w:eastAsia="Calibri" w:cs="Arial"/>
          <w:lang w:val="en-CA"/>
        </w:rPr>
        <w:t xml:space="preserve"> is produced by Bob Moore and Mila Aung-Thwin (EyeSteelFilm) and Kat Baulu (NFB). Executive producers are Daniel Cross (EyeSteelFilm), Ravida Din (NFB) and Robin Smith (KinoSmith).</w:t>
      </w:r>
    </w:p>
    <w:p w:rsidR="003F287D" w:rsidRDefault="003F287D">
      <w:pPr>
        <w:rPr>
          <w:rFonts w:ascii="Times New Roman" w:hAnsi="Times New Roman" w:cs="Times New Roman"/>
        </w:rPr>
      </w:pPr>
    </w:p>
    <w:p w:rsidR="008715AE" w:rsidRPr="009164AB" w:rsidRDefault="008715AE" w:rsidP="008715AE">
      <w:pPr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  <w:b/>
        </w:rPr>
        <w:lastRenderedPageBreak/>
        <w:t>About Cinedigm</w:t>
      </w:r>
    </w:p>
    <w:p w:rsidR="008715AE" w:rsidRDefault="008715AE" w:rsidP="008715AE">
      <w:pPr>
        <w:pStyle w:val="PlainText"/>
        <w:rPr>
          <w:rFonts w:asciiTheme="majorHAnsi" w:hAnsiTheme="majorHAnsi" w:cstheme="majorHAnsi"/>
          <w:sz w:val="24"/>
          <w:szCs w:val="24"/>
        </w:rPr>
      </w:pPr>
      <w:r w:rsidRPr="00AD2EAB">
        <w:rPr>
          <w:rFonts w:asciiTheme="majorHAnsi" w:hAnsiTheme="majorHAnsi" w:cstheme="majorHAnsi"/>
          <w:sz w:val="24"/>
          <w:szCs w:val="24"/>
        </w:rPr>
        <w:t xml:space="preserve">Cinedigm is </w:t>
      </w:r>
      <w:r w:rsidR="003E4578">
        <w:rPr>
          <w:rFonts w:asciiTheme="majorHAnsi" w:hAnsiTheme="majorHAnsi" w:cstheme="majorHAnsi"/>
          <w:sz w:val="24"/>
          <w:szCs w:val="24"/>
        </w:rPr>
        <w:t>leading a</w:t>
      </w:r>
      <w:r w:rsidR="0022147B">
        <w:rPr>
          <w:rFonts w:asciiTheme="majorHAnsi" w:hAnsiTheme="majorHAnsi" w:cstheme="majorHAnsi"/>
          <w:sz w:val="24"/>
          <w:szCs w:val="24"/>
        </w:rPr>
        <w:t xml:space="preserve"> </w:t>
      </w:r>
      <w:r w:rsidRPr="00AD2EAB">
        <w:rPr>
          <w:rFonts w:asciiTheme="majorHAnsi" w:hAnsiTheme="majorHAnsi" w:cstheme="majorHAnsi"/>
          <w:sz w:val="24"/>
          <w:szCs w:val="24"/>
        </w:rPr>
        <w:t>digital entertainment revolution. </w:t>
      </w:r>
      <w:proofErr w:type="spellStart"/>
      <w:r w:rsidRPr="00AD2EAB">
        <w:rPr>
          <w:rFonts w:asciiTheme="majorHAnsi" w:hAnsiTheme="majorHAnsi" w:cstheme="majorHAnsi"/>
          <w:sz w:val="24"/>
          <w:szCs w:val="24"/>
        </w:rPr>
        <w:t>Cinedigm's</w:t>
      </w:r>
      <w:proofErr w:type="spellEnd"/>
      <w:r w:rsidRPr="00AD2EAB">
        <w:rPr>
          <w:rFonts w:asciiTheme="majorHAnsi" w:hAnsiTheme="majorHAnsi" w:cstheme="majorHAnsi"/>
          <w:sz w:val="24"/>
          <w:szCs w:val="24"/>
        </w:rPr>
        <w:t xml:space="preserve"> pioneering digital cinema deployment and servicing efforts, and our state of the art distribution and exhibition software, are cornerstones of the digital cinema transformation. Cinedigm</w:t>
      </w:r>
      <w:r w:rsidR="00C63C3F">
        <w:rPr>
          <w:rFonts w:asciiTheme="majorHAnsi" w:hAnsiTheme="majorHAnsi" w:cstheme="majorHAnsi"/>
          <w:sz w:val="24"/>
          <w:szCs w:val="24"/>
        </w:rPr>
        <w:t xml:space="preserve"> </w:t>
      </w:r>
      <w:r w:rsidRPr="00AD2EAB">
        <w:rPr>
          <w:rFonts w:asciiTheme="majorHAnsi" w:hAnsiTheme="majorHAnsi" w:cstheme="majorHAnsi"/>
          <w:sz w:val="24"/>
          <w:szCs w:val="24"/>
        </w:rPr>
        <w:t>is also the leading digital aggregator of independent content in the world, provid</w:t>
      </w:r>
      <w:r>
        <w:rPr>
          <w:rFonts w:asciiTheme="majorHAnsi" w:hAnsiTheme="majorHAnsi" w:cstheme="majorHAnsi"/>
          <w:sz w:val="24"/>
          <w:szCs w:val="24"/>
        </w:rPr>
        <w:t xml:space="preserve">ing end-to-end digital content </w:t>
      </w:r>
      <w:r w:rsidRPr="00AD2EAB">
        <w:rPr>
          <w:rFonts w:asciiTheme="majorHAnsi" w:hAnsiTheme="majorHAnsi" w:cstheme="majorHAnsi"/>
          <w:sz w:val="24"/>
          <w:szCs w:val="24"/>
        </w:rPr>
        <w:t xml:space="preserve">delivery to theaters, across digital and on-demand platforms, and on DVD/Blu-ray. Through partnerships with iTunes, Netflix, Amazon, Google, Hulu, Vudu, Xbox, Playstation, and others, Cinedigm reaches a global digital </w:t>
      </w:r>
      <w:r>
        <w:rPr>
          <w:rFonts w:asciiTheme="majorHAnsi" w:hAnsiTheme="majorHAnsi" w:cstheme="majorHAnsi"/>
          <w:sz w:val="24"/>
          <w:szCs w:val="24"/>
        </w:rPr>
        <w:t xml:space="preserve">audience. The company’s library </w:t>
      </w:r>
      <w:r w:rsidRPr="00AD2EAB">
        <w:rPr>
          <w:rFonts w:asciiTheme="majorHAnsi" w:hAnsiTheme="majorHAnsi" w:cstheme="majorHAnsi"/>
          <w:sz w:val="24"/>
          <w:szCs w:val="24"/>
        </w:rPr>
        <w:t xml:space="preserve">of over 5,000 titles includes award-winning documentaries from Docurama Films®, next-gen indies from Flatiron Film Company® and acclaimed independent films and festival picks through partnerships with the Sundance Institute and Tribeca Film. </w:t>
      </w:r>
      <w:r w:rsidR="0007126A">
        <w:rPr>
          <w:rFonts w:asciiTheme="majorHAnsi" w:hAnsiTheme="majorHAnsi" w:cstheme="majorHAnsi"/>
          <w:sz w:val="24"/>
          <w:szCs w:val="24"/>
        </w:rPr>
        <w:t>Cinedigm</w:t>
      </w:r>
      <w:r w:rsidR="0007126A" w:rsidRPr="00AD2EAB">
        <w:rPr>
          <w:rFonts w:asciiTheme="majorHAnsi" w:hAnsiTheme="majorHAnsi" w:cstheme="majorHAnsi"/>
          <w:sz w:val="24"/>
          <w:szCs w:val="24"/>
        </w:rPr>
        <w:t xml:space="preserve"> </w:t>
      </w:r>
      <w:r w:rsidRPr="00AD2EAB">
        <w:rPr>
          <w:rFonts w:asciiTheme="majorHAnsi" w:hAnsiTheme="majorHAnsi" w:cstheme="majorHAnsi"/>
          <w:sz w:val="24"/>
          <w:szCs w:val="24"/>
        </w:rPr>
        <w:t xml:space="preserve">is proud to distribute many Oscar®-nominated films including “The Invisible War,” “Hell and Back Again,” “GasLand,” “Waste Land” and “Paradise Lost 3: </w:t>
      </w:r>
      <w:bookmarkStart w:id="0" w:name="_GoBack"/>
      <w:bookmarkEnd w:id="0"/>
      <w:r w:rsidRPr="00AD2EAB">
        <w:rPr>
          <w:rFonts w:asciiTheme="majorHAnsi" w:hAnsiTheme="majorHAnsi" w:cstheme="majorHAnsi"/>
          <w:sz w:val="24"/>
          <w:szCs w:val="24"/>
        </w:rPr>
        <w:t>Purgatory.” Current and upcoming multi-platform releases include “Citadel,” “In Our Nature</w:t>
      </w:r>
      <w:r w:rsidR="00C63C3F">
        <w:rPr>
          <w:rFonts w:asciiTheme="majorHAnsi" w:hAnsiTheme="majorHAnsi" w:cstheme="majorHAnsi"/>
          <w:sz w:val="24"/>
          <w:szCs w:val="24"/>
        </w:rPr>
        <w:t>,</w:t>
      </w:r>
      <w:r w:rsidRPr="00AD2EAB">
        <w:rPr>
          <w:rFonts w:asciiTheme="majorHAnsi" w:hAnsiTheme="majorHAnsi" w:cstheme="majorHAnsi"/>
          <w:sz w:val="24"/>
          <w:szCs w:val="24"/>
        </w:rPr>
        <w:t>”</w:t>
      </w:r>
      <w:r w:rsidR="00C63C3F">
        <w:rPr>
          <w:rFonts w:asciiTheme="majorHAnsi" w:hAnsiTheme="majorHAnsi" w:cstheme="majorHAnsi"/>
          <w:sz w:val="24"/>
          <w:szCs w:val="24"/>
        </w:rPr>
        <w:t xml:space="preserve"> “Come Out and Play”</w:t>
      </w:r>
      <w:r w:rsidRPr="00AD2EAB">
        <w:rPr>
          <w:rFonts w:asciiTheme="majorHAnsi" w:hAnsiTheme="majorHAnsi" w:cstheme="majorHAnsi"/>
          <w:sz w:val="24"/>
          <w:szCs w:val="24"/>
        </w:rPr>
        <w:t xml:space="preserve"> and “Don’t Stop Believin’: Everyman’s Journey.” Cinedigm™ and Cinedigm Digital Cinema Corp™ are trademarks of Cinedigm Digital Cinema Corp </w:t>
      </w:r>
      <w:hyperlink r:id="rId8" w:history="1">
        <w:r w:rsidRPr="00AD2EAB">
          <w:rPr>
            <w:rStyle w:val="Hyperlink"/>
            <w:rFonts w:asciiTheme="majorHAnsi" w:hAnsiTheme="majorHAnsi" w:cstheme="majorHAnsi"/>
            <w:sz w:val="24"/>
            <w:szCs w:val="24"/>
          </w:rPr>
          <w:t>www.cinedigm.com</w:t>
        </w:r>
      </w:hyperlink>
      <w:r w:rsidRPr="00AD2EAB">
        <w:rPr>
          <w:rFonts w:asciiTheme="majorHAnsi" w:hAnsiTheme="majorHAnsi" w:cstheme="majorHAnsi"/>
          <w:sz w:val="24"/>
          <w:szCs w:val="24"/>
        </w:rPr>
        <w:t>. [CIDM-G]</w:t>
      </w:r>
    </w:p>
    <w:p w:rsidR="00AC5739" w:rsidRDefault="00AC5739" w:rsidP="008715AE">
      <w:pPr>
        <w:pStyle w:val="PlainText"/>
        <w:rPr>
          <w:rFonts w:asciiTheme="majorHAnsi" w:hAnsiTheme="majorHAnsi" w:cstheme="majorHAnsi"/>
          <w:sz w:val="24"/>
          <w:szCs w:val="24"/>
        </w:rPr>
      </w:pPr>
    </w:p>
    <w:p w:rsidR="00AC5739" w:rsidRPr="0022147B" w:rsidRDefault="00177359" w:rsidP="00AC5739">
      <w:pPr>
        <w:jc w:val="both"/>
        <w:rPr>
          <w:rFonts w:asciiTheme="majorHAnsi" w:hAnsiTheme="majorHAnsi" w:cstheme="majorHAnsi"/>
          <w:b/>
          <w:lang w:val="en-GB"/>
        </w:rPr>
      </w:pPr>
      <w:r w:rsidRPr="00177359">
        <w:rPr>
          <w:rFonts w:asciiTheme="majorHAnsi" w:hAnsiTheme="majorHAnsi" w:cstheme="majorHAnsi"/>
          <w:b/>
          <w:lang w:val="en-GB"/>
        </w:rPr>
        <w:t>About the NFB</w:t>
      </w:r>
    </w:p>
    <w:p w:rsidR="00AC5739" w:rsidRPr="0022147B" w:rsidRDefault="00177359" w:rsidP="001E5906">
      <w:pPr>
        <w:rPr>
          <w:rFonts w:asciiTheme="majorHAnsi" w:hAnsiTheme="majorHAnsi" w:cstheme="majorHAnsi"/>
          <w:lang w:val="en-GB"/>
        </w:rPr>
      </w:pPr>
      <w:r w:rsidRPr="00177359">
        <w:rPr>
          <w:rFonts w:asciiTheme="majorHAnsi" w:hAnsiTheme="majorHAnsi" w:cstheme="majorHAnsi"/>
          <w:lang w:val="en-GB"/>
        </w:rPr>
        <w:t xml:space="preserve">The National Film Board of Canada creates groundbreaking </w:t>
      </w:r>
      <w:hyperlink r:id="rId9" w:history="1">
        <w:r w:rsidRPr="00177359">
          <w:rPr>
            <w:rStyle w:val="Hyperlink"/>
            <w:rFonts w:asciiTheme="majorHAnsi" w:hAnsiTheme="majorHAnsi" w:cstheme="majorHAnsi"/>
            <w:lang w:val="en-GB"/>
          </w:rPr>
          <w:t>interactive works</w:t>
        </w:r>
      </w:hyperlink>
      <w:r w:rsidRPr="00177359">
        <w:rPr>
          <w:rFonts w:asciiTheme="majorHAnsi" w:hAnsiTheme="majorHAnsi" w:cstheme="majorHAnsi"/>
          <w:lang w:val="en-GB"/>
        </w:rPr>
        <w:t xml:space="preserve">, social-issue documentaries and auteur animation. The NFB’s award-winning content can be seen at </w:t>
      </w:r>
      <w:hyperlink r:id="rId10" w:history="1">
        <w:r w:rsidRPr="00177359">
          <w:rPr>
            <w:rStyle w:val="Hyperlink"/>
            <w:rFonts w:asciiTheme="majorHAnsi" w:hAnsiTheme="majorHAnsi" w:cstheme="majorHAnsi"/>
            <w:lang w:val="en-GB"/>
          </w:rPr>
          <w:t>NFB.ca</w:t>
        </w:r>
      </w:hyperlink>
      <w:r w:rsidRPr="00177359">
        <w:rPr>
          <w:rFonts w:asciiTheme="majorHAnsi" w:hAnsiTheme="majorHAnsi" w:cstheme="majorHAnsi"/>
          <w:lang w:val="en-GB"/>
        </w:rPr>
        <w:t xml:space="preserve"> and on </w:t>
      </w:r>
      <w:hyperlink r:id="rId11" w:history="1">
        <w:r w:rsidRPr="00177359">
          <w:rPr>
            <w:rStyle w:val="Hyperlink"/>
            <w:rFonts w:asciiTheme="majorHAnsi" w:hAnsiTheme="majorHAnsi" w:cstheme="majorHAnsi"/>
            <w:lang w:val="en-GB"/>
          </w:rPr>
          <w:t>apps</w:t>
        </w:r>
      </w:hyperlink>
      <w:r w:rsidRPr="00177359">
        <w:rPr>
          <w:rFonts w:asciiTheme="majorHAnsi" w:hAnsiTheme="majorHAnsi" w:cstheme="majorHAnsi"/>
          <w:lang w:val="en-GB"/>
        </w:rPr>
        <w:t xml:space="preserve"> for </w:t>
      </w:r>
      <w:proofErr w:type="spellStart"/>
      <w:r w:rsidRPr="00177359">
        <w:rPr>
          <w:rFonts w:asciiTheme="majorHAnsi" w:hAnsiTheme="majorHAnsi" w:cstheme="majorHAnsi"/>
          <w:lang w:val="en-GB"/>
        </w:rPr>
        <w:t>smartphones</w:t>
      </w:r>
      <w:proofErr w:type="spellEnd"/>
      <w:r w:rsidRPr="00177359">
        <w:rPr>
          <w:rFonts w:asciiTheme="majorHAnsi" w:hAnsiTheme="majorHAnsi" w:cstheme="majorHAnsi"/>
          <w:lang w:val="en-GB"/>
        </w:rPr>
        <w:t xml:space="preserve">, tablets and connected TV. Canada’s public producer and distributor since 1939, the NFB has created over 13,000 productions and won over 5,000 awards, including 6 Webbys, 12 Oscars and more than 90 Genies. </w:t>
      </w:r>
    </w:p>
    <w:p w:rsidR="00AC5739" w:rsidRPr="00AC5739" w:rsidRDefault="00AC5739" w:rsidP="008715AE">
      <w:pPr>
        <w:pStyle w:val="PlainText"/>
        <w:rPr>
          <w:rFonts w:asciiTheme="majorHAnsi" w:hAnsiTheme="majorHAnsi" w:cstheme="majorHAnsi"/>
          <w:sz w:val="24"/>
          <w:szCs w:val="24"/>
          <w:lang w:val="en-GB"/>
        </w:rPr>
      </w:pPr>
    </w:p>
    <w:p w:rsidR="008715AE" w:rsidRDefault="001E5906" w:rsidP="001E59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</w:t>
      </w:r>
    </w:p>
    <w:p w:rsidR="001E5906" w:rsidRDefault="001E5906" w:rsidP="008715AE">
      <w:pPr>
        <w:rPr>
          <w:rFonts w:ascii="Times New Roman" w:hAnsi="Times New Roman" w:cs="Times New Roman"/>
        </w:rPr>
      </w:pPr>
    </w:p>
    <w:p w:rsidR="003074B1" w:rsidRDefault="003074B1" w:rsidP="008715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Cinedigm Corporate PR: </w:t>
      </w:r>
    </w:p>
    <w:p w:rsidR="003074B1" w:rsidRDefault="003074B1" w:rsidP="003074B1">
      <w:pPr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</w:rPr>
        <w:t>Maggie Begley</w:t>
      </w:r>
    </w:p>
    <w:p w:rsidR="003074B1" w:rsidRPr="009164AB" w:rsidRDefault="003074B1" w:rsidP="003074B1">
      <w:pPr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</w:rPr>
        <w:t xml:space="preserve"> President</w:t>
      </w:r>
      <w:r>
        <w:rPr>
          <w:rFonts w:ascii="Times New Roman" w:hAnsi="Times New Roman" w:cs="Times New Roman"/>
        </w:rPr>
        <w:t>/</w:t>
      </w:r>
      <w:r w:rsidRPr="009164AB">
        <w:rPr>
          <w:rFonts w:ascii="Times New Roman" w:hAnsi="Times New Roman" w:cs="Times New Roman"/>
        </w:rPr>
        <w:t xml:space="preserve"> MBC</w:t>
      </w:r>
    </w:p>
    <w:p w:rsidR="003074B1" w:rsidRPr="009164AB" w:rsidRDefault="003074B1" w:rsidP="003074B1">
      <w:pPr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  <w:u w:val="single"/>
        </w:rPr>
        <w:t>Maggie@mbcprinc.com</w:t>
      </w:r>
      <w:r w:rsidRPr="009164AB">
        <w:rPr>
          <w:rFonts w:ascii="Times New Roman" w:hAnsi="Times New Roman" w:cs="Times New Roman"/>
        </w:rPr>
        <w:t>;  310-301-1785</w:t>
      </w:r>
    </w:p>
    <w:p w:rsidR="00085227" w:rsidRPr="009164AB" w:rsidRDefault="00085227">
      <w:pPr>
        <w:rPr>
          <w:rFonts w:ascii="Times New Roman" w:hAnsi="Times New Roman" w:cs="Times New Roman"/>
        </w:rPr>
      </w:pPr>
    </w:p>
    <w:p w:rsidR="00085227" w:rsidRPr="009164AB" w:rsidRDefault="00BA5772">
      <w:pPr>
        <w:rPr>
          <w:rFonts w:ascii="Times New Roman" w:hAnsi="Times New Roman" w:cs="Times New Roman"/>
        </w:rPr>
      </w:pPr>
      <w:r w:rsidRPr="009164AB">
        <w:rPr>
          <w:rFonts w:ascii="Times New Roman" w:hAnsi="Times New Roman" w:cs="Times New Roman"/>
        </w:rPr>
        <w:t>Cinedigm</w:t>
      </w:r>
      <w:r w:rsidR="003074B1">
        <w:rPr>
          <w:rFonts w:ascii="Times New Roman" w:hAnsi="Times New Roman" w:cs="Times New Roman"/>
        </w:rPr>
        <w:t xml:space="preserve"> Entertainment Group: </w:t>
      </w:r>
    </w:p>
    <w:p w:rsidR="00085227" w:rsidRPr="0022147B" w:rsidRDefault="00177359">
      <w:pPr>
        <w:rPr>
          <w:rFonts w:ascii="Times New Roman" w:hAnsi="Times New Roman" w:cs="Times New Roman"/>
          <w:lang w:val="fr-CA"/>
        </w:rPr>
      </w:pPr>
      <w:r w:rsidRPr="00177359">
        <w:rPr>
          <w:rFonts w:ascii="Times New Roman" w:hAnsi="Times New Roman" w:cs="Times New Roman"/>
          <w:lang w:val="fr-CA"/>
        </w:rPr>
        <w:t>Sommer Hixson</w:t>
      </w:r>
    </w:p>
    <w:p w:rsidR="00085227" w:rsidRPr="0022147B" w:rsidRDefault="00177359">
      <w:pPr>
        <w:rPr>
          <w:rFonts w:ascii="Times New Roman" w:hAnsi="Times New Roman" w:cs="Times New Roman"/>
          <w:lang w:val="fr-CA"/>
        </w:rPr>
      </w:pPr>
      <w:r w:rsidRPr="00177359">
        <w:rPr>
          <w:rFonts w:ascii="Times New Roman" w:hAnsi="Times New Roman" w:cs="Times New Roman"/>
          <w:u w:val="single"/>
          <w:lang w:val="fr-CA"/>
        </w:rPr>
        <w:t>shixson@newvideo.com</w:t>
      </w:r>
      <w:r w:rsidRPr="00177359">
        <w:rPr>
          <w:rFonts w:ascii="Times New Roman" w:hAnsi="Times New Roman" w:cs="Times New Roman"/>
          <w:lang w:val="fr-CA"/>
        </w:rPr>
        <w:t>; 646-259-4138</w:t>
      </w:r>
    </w:p>
    <w:p w:rsidR="00085227" w:rsidRPr="0022147B" w:rsidRDefault="00177359">
      <w:pPr>
        <w:rPr>
          <w:rFonts w:ascii="Times New Roman" w:hAnsi="Times New Roman" w:cs="Times New Roman"/>
          <w:lang w:val="fr-CA"/>
        </w:rPr>
      </w:pPr>
      <w:r w:rsidRPr="00177359">
        <w:rPr>
          <w:rFonts w:ascii="Times New Roman" w:hAnsi="Times New Roman" w:cs="Times New Roman"/>
          <w:lang w:val="fr-CA"/>
        </w:rPr>
        <w:t> </w:t>
      </w:r>
    </w:p>
    <w:p w:rsidR="00085227" w:rsidRPr="00AC5739" w:rsidRDefault="00177359">
      <w:pPr>
        <w:rPr>
          <w:rFonts w:ascii="Times New Roman" w:hAnsi="Times New Roman" w:cs="Times New Roman"/>
          <w:lang w:val="fr-CA"/>
        </w:rPr>
      </w:pPr>
      <w:r w:rsidRPr="00177359">
        <w:rPr>
          <w:rFonts w:ascii="Times New Roman" w:hAnsi="Times New Roman" w:cs="Times New Roman"/>
          <w:lang w:val="fr-CA"/>
        </w:rPr>
        <w:t>NFB:</w:t>
      </w:r>
    </w:p>
    <w:p w:rsidR="00AC5739" w:rsidRPr="00AC5739" w:rsidRDefault="00177359">
      <w:pPr>
        <w:rPr>
          <w:rFonts w:ascii="Times New Roman" w:hAnsi="Times New Roman" w:cs="Times New Roman"/>
          <w:lang w:val="fr-CA"/>
        </w:rPr>
      </w:pPr>
      <w:r w:rsidRPr="00177359">
        <w:rPr>
          <w:rFonts w:ascii="Times New Roman" w:hAnsi="Times New Roman" w:cs="Times New Roman"/>
          <w:lang w:val="fr-CA"/>
        </w:rPr>
        <w:t>Jennifer Mair</w:t>
      </w:r>
    </w:p>
    <w:p w:rsidR="00AC5739" w:rsidRPr="00AC5739" w:rsidRDefault="00177359">
      <w:pPr>
        <w:rPr>
          <w:rFonts w:ascii="Times New Roman" w:hAnsi="Times New Roman" w:cs="Times New Roman"/>
          <w:lang w:val="fr-CA"/>
        </w:rPr>
      </w:pPr>
      <w:r w:rsidRPr="00177359">
        <w:rPr>
          <w:rFonts w:ascii="Times New Roman" w:hAnsi="Times New Roman" w:cs="Times New Roman"/>
          <w:lang w:val="fr-CA"/>
        </w:rPr>
        <w:t>Publicist</w:t>
      </w:r>
    </w:p>
    <w:p w:rsidR="00AC5739" w:rsidRPr="00AC5739" w:rsidRDefault="00B219FD">
      <w:pPr>
        <w:rPr>
          <w:rFonts w:ascii="Times New Roman" w:hAnsi="Times New Roman" w:cs="Times New Roman"/>
          <w:lang w:val="fr-CA"/>
        </w:rPr>
      </w:pPr>
      <w:hyperlink r:id="rId12" w:history="1">
        <w:r w:rsidR="00177359" w:rsidRPr="00177359">
          <w:rPr>
            <w:rStyle w:val="Hyperlink"/>
            <w:rFonts w:ascii="Times New Roman" w:hAnsi="Times New Roman" w:cs="Times New Roman"/>
            <w:lang w:val="fr-CA"/>
          </w:rPr>
          <w:t>j.mair@nfb.ca</w:t>
        </w:r>
      </w:hyperlink>
      <w:r w:rsidR="00177359" w:rsidRPr="00177359">
        <w:rPr>
          <w:rFonts w:ascii="Times New Roman" w:hAnsi="Times New Roman" w:cs="Times New Roman"/>
          <w:lang w:val="fr-CA"/>
        </w:rPr>
        <w:t xml:space="preserve">; 416-954-2045 </w:t>
      </w:r>
    </w:p>
    <w:sectPr w:rsidR="00AC5739" w:rsidRPr="00AC5739" w:rsidSect="009164A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08F" w:rsidRDefault="0001708F" w:rsidP="007214B3">
      <w:r>
        <w:separator/>
      </w:r>
    </w:p>
  </w:endnote>
  <w:endnote w:type="continuationSeparator" w:id="0">
    <w:p w:rsidR="0001708F" w:rsidRDefault="0001708F" w:rsidP="00721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08F" w:rsidRDefault="0001708F" w:rsidP="007214B3">
      <w:r>
        <w:separator/>
      </w:r>
    </w:p>
  </w:footnote>
  <w:footnote w:type="continuationSeparator" w:id="0">
    <w:p w:rsidR="0001708F" w:rsidRDefault="0001708F" w:rsidP="007214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578" w:rsidRDefault="003E45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85227"/>
    <w:rsid w:val="000008CF"/>
    <w:rsid w:val="00001C99"/>
    <w:rsid w:val="0001708F"/>
    <w:rsid w:val="0007126A"/>
    <w:rsid w:val="00072AB4"/>
    <w:rsid w:val="00085227"/>
    <w:rsid w:val="00171338"/>
    <w:rsid w:val="00177359"/>
    <w:rsid w:val="001859D4"/>
    <w:rsid w:val="001E5906"/>
    <w:rsid w:val="0022147B"/>
    <w:rsid w:val="002A4145"/>
    <w:rsid w:val="003074B1"/>
    <w:rsid w:val="003A4EC7"/>
    <w:rsid w:val="003E4578"/>
    <w:rsid w:val="003F287D"/>
    <w:rsid w:val="00464688"/>
    <w:rsid w:val="004E129A"/>
    <w:rsid w:val="004E6FEB"/>
    <w:rsid w:val="00511FB2"/>
    <w:rsid w:val="005A7255"/>
    <w:rsid w:val="006171C1"/>
    <w:rsid w:val="007214B3"/>
    <w:rsid w:val="00721B4C"/>
    <w:rsid w:val="007814BF"/>
    <w:rsid w:val="00831F70"/>
    <w:rsid w:val="008660FC"/>
    <w:rsid w:val="008715AE"/>
    <w:rsid w:val="00881B42"/>
    <w:rsid w:val="008B0D92"/>
    <w:rsid w:val="008B785A"/>
    <w:rsid w:val="008C3F7D"/>
    <w:rsid w:val="008D094D"/>
    <w:rsid w:val="008F0144"/>
    <w:rsid w:val="009008BF"/>
    <w:rsid w:val="009164AB"/>
    <w:rsid w:val="00944C4D"/>
    <w:rsid w:val="00A04AA9"/>
    <w:rsid w:val="00AC5739"/>
    <w:rsid w:val="00B219FD"/>
    <w:rsid w:val="00B37C25"/>
    <w:rsid w:val="00BA5772"/>
    <w:rsid w:val="00C55D85"/>
    <w:rsid w:val="00C63C3F"/>
    <w:rsid w:val="00CB09FA"/>
    <w:rsid w:val="00D22983"/>
    <w:rsid w:val="00DA3911"/>
    <w:rsid w:val="00DB13E4"/>
    <w:rsid w:val="00DC3CCB"/>
    <w:rsid w:val="00E419C4"/>
    <w:rsid w:val="00E67FB3"/>
    <w:rsid w:val="00E9536F"/>
    <w:rsid w:val="00EB3F78"/>
    <w:rsid w:val="00F91BB4"/>
    <w:rsid w:val="00F94EB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5AE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15AE"/>
    <w:rPr>
      <w:rFonts w:ascii="Calibri" w:eastAsiaTheme="minorHAnsi" w:hAnsi="Calibri" w:cs="Times New Roman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15AE"/>
    <w:rPr>
      <w:rFonts w:ascii="Calibri" w:eastAsiaTheme="minorHAnsi" w:hAnsi="Calibri" w:cs="Times New Roman"/>
      <w:sz w:val="22"/>
      <w:szCs w:val="22"/>
      <w:lang w:eastAsia="en-US"/>
    </w:rPr>
  </w:style>
  <w:style w:type="paragraph" w:customStyle="1" w:styleId="Body">
    <w:name w:val="Body"/>
    <w:rsid w:val="001859D4"/>
    <w:pPr>
      <w:spacing w:after="240"/>
    </w:pPr>
    <w:rPr>
      <w:rFonts w:ascii="Helvetica" w:eastAsia="Helvetica" w:hAnsi="Helvetica" w:cs="Times New Roman"/>
      <w:color w:val="000000"/>
      <w:szCs w:val="20"/>
      <w:u w:color="00000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21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4B3"/>
  </w:style>
  <w:style w:type="paragraph" w:styleId="Footer">
    <w:name w:val="footer"/>
    <w:basedOn w:val="Normal"/>
    <w:link w:val="FooterChar"/>
    <w:uiPriority w:val="99"/>
    <w:semiHidden/>
    <w:unhideWhenUsed/>
    <w:rsid w:val="00721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4B3"/>
  </w:style>
  <w:style w:type="paragraph" w:styleId="NormalWeb">
    <w:name w:val="Normal (Web)"/>
    <w:basedOn w:val="Normal"/>
    <w:uiPriority w:val="99"/>
    <w:semiHidden/>
    <w:unhideWhenUsed/>
    <w:rsid w:val="00464688"/>
    <w:pPr>
      <w:spacing w:before="100" w:beforeAutospacing="1" w:after="100" w:afterAutospacing="1"/>
    </w:pPr>
    <w:rPr>
      <w:rFonts w:ascii="Times New Roman" w:eastAsiaTheme="minorHAnsi" w:hAnsi="Times New Roman" w:cs="Times New Roman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15AE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715AE"/>
    <w:rPr>
      <w:rFonts w:ascii="Calibri" w:eastAsiaTheme="minorHAnsi" w:hAnsi="Calibri" w:cs="Times New Roman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715AE"/>
    <w:rPr>
      <w:rFonts w:ascii="Calibri" w:eastAsiaTheme="minorHAnsi" w:hAnsi="Calibri" w:cs="Times New Roman"/>
      <w:sz w:val="22"/>
      <w:szCs w:val="22"/>
      <w:lang w:eastAsia="en-US"/>
    </w:rPr>
  </w:style>
  <w:style w:type="paragraph" w:customStyle="1" w:styleId="Body">
    <w:name w:val="Body"/>
    <w:rsid w:val="001859D4"/>
    <w:pPr>
      <w:spacing w:after="240"/>
    </w:pPr>
    <w:rPr>
      <w:rFonts w:ascii="Helvetica" w:eastAsia="Helvetica" w:hAnsi="Helvetica" w:cs="Times New Roman"/>
      <w:color w:val="000000"/>
      <w:szCs w:val="20"/>
      <w:u w:color="00000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214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4B3"/>
  </w:style>
  <w:style w:type="paragraph" w:styleId="Footer">
    <w:name w:val="footer"/>
    <w:basedOn w:val="Normal"/>
    <w:link w:val="FooterChar"/>
    <w:uiPriority w:val="99"/>
    <w:semiHidden/>
    <w:unhideWhenUsed/>
    <w:rsid w:val="007214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4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nedigm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j.mair@nfb.ca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nfb.ca/free-download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fb.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fb.ca/interact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CocoaOOXMLWriter/949.54</generator>
</meta>
</file>

<file path=customXml/itemProps1.xml><?xml version="1.0" encoding="utf-8"?>
<ds:datastoreItem xmlns:ds="http://schemas.openxmlformats.org/officeDocument/2006/customXml" ds:itemID="{424A203A-C958-A446-8EFC-38407D27C8E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 Wagner</dc:creator>
  <cp:lastModifiedBy>sommer hixson</cp:lastModifiedBy>
  <cp:revision>2</cp:revision>
  <dcterms:created xsi:type="dcterms:W3CDTF">2013-02-06T20:15:00Z</dcterms:created>
  <dcterms:modified xsi:type="dcterms:W3CDTF">2013-02-06T20:15:00Z</dcterms:modified>
</cp:coreProperties>
</file>