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D3954" w:rsidRDefault="00203457" w:rsidP="00AD3954">
      <w:pPr>
        <w:pStyle w:val="normal0"/>
        <w:jc w:val="center"/>
        <w:rPr>
          <w:rFonts w:asciiTheme="majorHAnsi" w:eastAsia="Cambria" w:hAnsiTheme="majorHAnsi" w:cs="Cambria"/>
          <w:b/>
          <w:sz w:val="26"/>
        </w:rPr>
      </w:pPr>
      <w:r w:rsidRPr="00203457">
        <w:rPr>
          <w:noProof/>
        </w:rPr>
        <w:drawing>
          <wp:inline distT="0" distB="0" distL="0" distR="0">
            <wp:extent cx="2213162" cy="789292"/>
            <wp:effectExtent l="19050" t="0" r="0" b="0"/>
            <wp:docPr id="13" name="Picture 1" descr="cinedigm_blue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digm_blue black"/>
                    <pic:cNvPicPr>
                      <a:picLocks noChangeAspect="1" noChangeArrowheads="1"/>
                    </pic:cNvPicPr>
                  </pic:nvPicPr>
                  <pic:blipFill>
                    <a:blip r:embed="rId6" cstate="print"/>
                    <a:srcRect/>
                    <a:stretch>
                      <a:fillRect/>
                    </a:stretch>
                  </pic:blipFill>
                  <pic:spPr bwMode="auto">
                    <a:xfrm>
                      <a:off x="0" y="0"/>
                      <a:ext cx="2223194" cy="792870"/>
                    </a:xfrm>
                    <a:prstGeom prst="rect">
                      <a:avLst/>
                    </a:prstGeom>
                    <a:noFill/>
                    <a:ln w="9525">
                      <a:noFill/>
                      <a:miter lim="800000"/>
                      <a:headEnd/>
                      <a:tailEnd/>
                    </a:ln>
                  </pic:spPr>
                </pic:pic>
              </a:graphicData>
            </a:graphic>
          </wp:inline>
        </w:drawing>
      </w:r>
      <w:r w:rsidR="004E43C5" w:rsidRPr="004E43C5">
        <w:rPr>
          <w:noProof/>
        </w:rPr>
        <w:drawing>
          <wp:inline distT="0" distB="0" distL="0" distR="0">
            <wp:extent cx="1675935" cy="641060"/>
            <wp:effectExtent l="19050" t="0" r="465" b="0"/>
            <wp:docPr id="2" name="Picture 1" descr="Docurama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ramaLogo_CMYK.jpg"/>
                    <pic:cNvPicPr/>
                  </pic:nvPicPr>
                  <pic:blipFill>
                    <a:blip r:embed="rId7" cstate="print"/>
                    <a:stretch>
                      <a:fillRect/>
                    </a:stretch>
                  </pic:blipFill>
                  <pic:spPr>
                    <a:xfrm>
                      <a:off x="0" y="0"/>
                      <a:ext cx="1673372" cy="640080"/>
                    </a:xfrm>
                    <a:prstGeom prst="rect">
                      <a:avLst/>
                    </a:prstGeom>
                  </pic:spPr>
                </pic:pic>
              </a:graphicData>
            </a:graphic>
          </wp:inline>
        </w:drawing>
      </w:r>
      <w:r w:rsidR="006C424D">
        <w:br w:type="textWrapping" w:clear="all"/>
      </w:r>
    </w:p>
    <w:p w:rsidR="00DA6F53" w:rsidRPr="00203457" w:rsidRDefault="00F06A8D" w:rsidP="00AD3954">
      <w:pPr>
        <w:pStyle w:val="normal0"/>
        <w:jc w:val="center"/>
        <w:rPr>
          <w:rFonts w:asciiTheme="majorHAnsi" w:hAnsiTheme="majorHAnsi"/>
        </w:rPr>
      </w:pPr>
      <w:r w:rsidRPr="00203457">
        <w:rPr>
          <w:rFonts w:asciiTheme="majorHAnsi" w:eastAsia="Cambria" w:hAnsiTheme="majorHAnsi" w:cs="Cambria"/>
          <w:b/>
          <w:sz w:val="26"/>
        </w:rPr>
        <w:t>CINEDIGM’S DOCURAMA LAUNCHES NEW YOUTUBE CHANNEL</w:t>
      </w:r>
    </w:p>
    <w:p w:rsidR="00DA6F53" w:rsidRPr="00203457" w:rsidRDefault="00DA6F53">
      <w:pPr>
        <w:pStyle w:val="normal0"/>
        <w:spacing w:after="0" w:line="240" w:lineRule="auto"/>
        <w:jc w:val="center"/>
        <w:rPr>
          <w:rFonts w:asciiTheme="majorHAnsi" w:hAnsiTheme="majorHAnsi"/>
        </w:rPr>
      </w:pPr>
    </w:p>
    <w:p w:rsidR="00DA6F53" w:rsidRPr="00203457" w:rsidRDefault="00F06A8D">
      <w:pPr>
        <w:pStyle w:val="normal0"/>
        <w:jc w:val="center"/>
        <w:rPr>
          <w:rFonts w:asciiTheme="majorHAnsi" w:hAnsiTheme="majorHAnsi"/>
        </w:rPr>
      </w:pPr>
      <w:r w:rsidRPr="00203457">
        <w:rPr>
          <w:rFonts w:asciiTheme="majorHAnsi" w:eastAsia="Cambria" w:hAnsiTheme="majorHAnsi" w:cs="Cambria"/>
          <w:b/>
          <w:sz w:val="26"/>
        </w:rPr>
        <w:t xml:space="preserve">Branded Channel Launches Today with </w:t>
      </w:r>
      <w:proofErr w:type="spellStart"/>
      <w:r w:rsidRPr="00203457">
        <w:rPr>
          <w:rFonts w:asciiTheme="majorHAnsi" w:eastAsia="Cambria" w:hAnsiTheme="majorHAnsi" w:cs="Cambria"/>
          <w:b/>
          <w:sz w:val="26"/>
        </w:rPr>
        <w:t>Curated</w:t>
      </w:r>
      <w:proofErr w:type="spellEnd"/>
      <w:r w:rsidRPr="00203457">
        <w:rPr>
          <w:rFonts w:asciiTheme="majorHAnsi" w:eastAsia="Cambria" w:hAnsiTheme="majorHAnsi" w:cs="Cambria"/>
          <w:b/>
          <w:sz w:val="26"/>
        </w:rPr>
        <w:t xml:space="preserve"> Selection from </w:t>
      </w:r>
      <w:proofErr w:type="spellStart"/>
      <w:r w:rsidRPr="00203457">
        <w:rPr>
          <w:rFonts w:asciiTheme="majorHAnsi" w:eastAsia="Cambria" w:hAnsiTheme="majorHAnsi" w:cs="Cambria"/>
          <w:b/>
          <w:sz w:val="26"/>
        </w:rPr>
        <w:t>Cinedigm’s</w:t>
      </w:r>
      <w:proofErr w:type="spellEnd"/>
      <w:r w:rsidRPr="00203457">
        <w:rPr>
          <w:rFonts w:asciiTheme="majorHAnsi" w:eastAsia="Cambria" w:hAnsiTheme="majorHAnsi" w:cs="Cambria"/>
          <w:b/>
          <w:sz w:val="26"/>
        </w:rPr>
        <w:t xml:space="preserve"> Extensive Documentary Film Library</w:t>
      </w:r>
    </w:p>
    <w:p w:rsidR="00DA6F53" w:rsidRPr="00203457" w:rsidRDefault="00F06A8D" w:rsidP="00246151">
      <w:pPr>
        <w:rPr>
          <w:rFonts w:asciiTheme="majorHAnsi" w:eastAsia="Cambria" w:hAnsiTheme="majorHAnsi"/>
          <w:sz w:val="24"/>
          <w:szCs w:val="24"/>
        </w:rPr>
      </w:pPr>
      <w:r w:rsidRPr="00203457">
        <w:rPr>
          <w:rFonts w:asciiTheme="majorHAnsi" w:eastAsia="Cambria" w:hAnsiTheme="majorHAnsi"/>
          <w:i/>
          <w:sz w:val="24"/>
          <w:szCs w:val="24"/>
        </w:rPr>
        <w:t>May 9, 2013 – New York/California</w:t>
      </w:r>
      <w:r w:rsidRPr="00203457">
        <w:rPr>
          <w:rFonts w:asciiTheme="majorHAnsi" w:eastAsia="Cambria" w:hAnsiTheme="majorHAnsi"/>
          <w:sz w:val="24"/>
          <w:szCs w:val="24"/>
        </w:rPr>
        <w:t xml:space="preserve"> – </w:t>
      </w:r>
      <w:proofErr w:type="spellStart"/>
      <w:r w:rsidRPr="00203457">
        <w:rPr>
          <w:rFonts w:asciiTheme="majorHAnsi" w:eastAsia="Cambria" w:hAnsiTheme="majorHAnsi"/>
          <w:sz w:val="24"/>
          <w:szCs w:val="24"/>
        </w:rPr>
        <w:t>Cinedigm</w:t>
      </w:r>
      <w:r w:rsidR="00246151" w:rsidRPr="00203457">
        <w:rPr>
          <w:rFonts w:asciiTheme="majorHAnsi" w:eastAsia="Cambria" w:hAnsiTheme="majorHAnsi"/>
          <w:sz w:val="24"/>
          <w:szCs w:val="24"/>
        </w:rPr>
        <w:t>’s</w:t>
      </w:r>
      <w:proofErr w:type="spellEnd"/>
      <w:r w:rsidRPr="00203457">
        <w:rPr>
          <w:rFonts w:asciiTheme="majorHAnsi" w:eastAsia="Cambria" w:hAnsiTheme="majorHAnsi"/>
          <w:sz w:val="24"/>
          <w:szCs w:val="24"/>
        </w:rPr>
        <w:t xml:space="preserve"> (NASDAQ: CIDM) DOCURAMA, the world’s only multi-platform brand dedicated to documentary film, is launching a paid channe</w:t>
      </w:r>
      <w:r w:rsidR="00246151" w:rsidRPr="00203457">
        <w:rPr>
          <w:rFonts w:asciiTheme="majorHAnsi" w:eastAsia="Cambria" w:hAnsiTheme="majorHAnsi"/>
          <w:sz w:val="24"/>
          <w:szCs w:val="24"/>
        </w:rPr>
        <w:t xml:space="preserve">l </w:t>
      </w:r>
      <w:r w:rsidRPr="00203457">
        <w:rPr>
          <w:rFonts w:asciiTheme="majorHAnsi" w:eastAsia="Cambria" w:hAnsiTheme="majorHAnsi"/>
          <w:sz w:val="24"/>
          <w:szCs w:val="24"/>
        </w:rPr>
        <w:t xml:space="preserve">on YouTube today. The announcement closely follows the launch of the company’s inaugural DOCURAMA series of film screening events currently booked in theaters across the country through June 16. </w:t>
      </w:r>
    </w:p>
    <w:p w:rsidR="00DA6F53" w:rsidRPr="00203457" w:rsidRDefault="00F06A8D" w:rsidP="00246151">
      <w:pPr>
        <w:rPr>
          <w:rFonts w:asciiTheme="majorHAnsi" w:hAnsiTheme="majorHAnsi"/>
          <w:sz w:val="24"/>
          <w:szCs w:val="24"/>
        </w:rPr>
      </w:pPr>
      <w:r w:rsidRPr="00203457">
        <w:rPr>
          <w:rFonts w:asciiTheme="majorHAnsi" w:eastAsia="Cambria" w:hAnsiTheme="majorHAnsi"/>
          <w:sz w:val="24"/>
          <w:szCs w:val="24"/>
        </w:rPr>
        <w:t xml:space="preserve">The fully-branded DOCURAMA YouTube paid channel is launching with </w:t>
      </w:r>
      <w:r w:rsidR="001C7EA0" w:rsidRPr="00203457">
        <w:rPr>
          <w:rFonts w:asciiTheme="majorHAnsi" w:eastAsia="Cambria" w:hAnsiTheme="majorHAnsi"/>
          <w:sz w:val="24"/>
          <w:szCs w:val="24"/>
        </w:rPr>
        <w:t xml:space="preserve">a </w:t>
      </w:r>
      <w:proofErr w:type="spellStart"/>
      <w:r w:rsidRPr="00203457">
        <w:rPr>
          <w:rFonts w:asciiTheme="majorHAnsi" w:eastAsia="Cambria" w:hAnsiTheme="majorHAnsi"/>
          <w:sz w:val="24"/>
          <w:szCs w:val="24"/>
        </w:rPr>
        <w:t>curated</w:t>
      </w:r>
      <w:proofErr w:type="spellEnd"/>
      <w:r w:rsidRPr="00203457">
        <w:rPr>
          <w:rFonts w:asciiTheme="majorHAnsi" w:eastAsia="Cambria" w:hAnsiTheme="majorHAnsi"/>
          <w:sz w:val="24"/>
          <w:szCs w:val="24"/>
        </w:rPr>
        <w:t xml:space="preserve"> playlist of feature-length documentary films, one-quarter of which are new or recent releases. An introductory </w:t>
      </w:r>
      <w:r w:rsidR="001C7EA0" w:rsidRPr="00203457">
        <w:rPr>
          <w:rFonts w:asciiTheme="majorHAnsi" w:eastAsia="Cambria" w:hAnsiTheme="majorHAnsi"/>
          <w:sz w:val="24"/>
          <w:szCs w:val="24"/>
        </w:rPr>
        <w:t>monthly subscription price of $2</w:t>
      </w:r>
      <w:r w:rsidRPr="00203457">
        <w:rPr>
          <w:rFonts w:asciiTheme="majorHAnsi" w:eastAsia="Cambria" w:hAnsiTheme="majorHAnsi"/>
          <w:sz w:val="24"/>
          <w:szCs w:val="24"/>
        </w:rPr>
        <w:t xml:space="preserve">.99 is being offered. Content will be refreshed weekly, including films from the now-running DOCURAMA theatrical series. </w:t>
      </w:r>
    </w:p>
    <w:p w:rsidR="00DA6F53" w:rsidRPr="00203457" w:rsidRDefault="00F06A8D" w:rsidP="00246151">
      <w:pPr>
        <w:rPr>
          <w:rFonts w:asciiTheme="majorHAnsi" w:eastAsia="Cambria" w:hAnsiTheme="majorHAnsi"/>
          <w:sz w:val="24"/>
          <w:szCs w:val="24"/>
        </w:rPr>
      </w:pPr>
      <w:r w:rsidRPr="00203457">
        <w:rPr>
          <w:rFonts w:asciiTheme="majorHAnsi" w:eastAsia="Cambria" w:hAnsiTheme="majorHAnsi"/>
          <w:sz w:val="24"/>
          <w:szCs w:val="24"/>
        </w:rPr>
        <w:t xml:space="preserve">Cinedigm is shifting the paradigm of the distribution business to an alternative model that merges traditional theatrical releases with new digital platforms and aggressive windowing strategies, with a focus on exclusive content and early access to new films. The new channel was developed by Cinedigm to further leverage DOCURAMA’s brand imprimatur in the market place, the company’s 20-plus years of content management experience, and its filmmaker-centric business practices.   </w:t>
      </w:r>
    </w:p>
    <w:p w:rsidR="00E90C95" w:rsidRDefault="00E90C95" w:rsidP="00713769">
      <w:pPr>
        <w:pStyle w:val="NoSpacing"/>
        <w:spacing w:line="276" w:lineRule="auto"/>
        <w:rPr>
          <w:rFonts w:asciiTheme="majorHAnsi" w:hAnsiTheme="majorHAnsi"/>
          <w:sz w:val="24"/>
          <w:szCs w:val="24"/>
        </w:rPr>
      </w:pPr>
      <w:r w:rsidRPr="00713769">
        <w:rPr>
          <w:rFonts w:asciiTheme="majorHAnsi" w:hAnsiTheme="majorHAnsi"/>
          <w:sz w:val="24"/>
          <w:szCs w:val="24"/>
        </w:rPr>
        <w:t xml:space="preserve">"This is the start of our foray into the </w:t>
      </w:r>
      <w:proofErr w:type="spellStart"/>
      <w:r w:rsidRPr="00713769">
        <w:rPr>
          <w:rFonts w:asciiTheme="majorHAnsi" w:hAnsiTheme="majorHAnsi"/>
          <w:sz w:val="24"/>
          <w:szCs w:val="24"/>
        </w:rPr>
        <w:t>curated</w:t>
      </w:r>
      <w:proofErr w:type="spellEnd"/>
      <w:r w:rsidRPr="00713769">
        <w:rPr>
          <w:rFonts w:asciiTheme="majorHAnsi" w:hAnsiTheme="majorHAnsi"/>
          <w:sz w:val="24"/>
          <w:szCs w:val="24"/>
        </w:rPr>
        <w:t xml:space="preserve"> channel business," said Chris </w:t>
      </w:r>
      <w:proofErr w:type="spellStart"/>
      <w:r w:rsidRPr="00713769">
        <w:rPr>
          <w:rFonts w:asciiTheme="majorHAnsi" w:hAnsiTheme="majorHAnsi"/>
          <w:sz w:val="24"/>
          <w:szCs w:val="24"/>
        </w:rPr>
        <w:t>McGurk</w:t>
      </w:r>
      <w:proofErr w:type="spellEnd"/>
      <w:r w:rsidRPr="00713769">
        <w:rPr>
          <w:rFonts w:asciiTheme="majorHAnsi" w:hAnsiTheme="majorHAnsi"/>
          <w:sz w:val="24"/>
          <w:szCs w:val="24"/>
        </w:rPr>
        <w:t xml:space="preserve">, </w:t>
      </w:r>
      <w:proofErr w:type="gramStart"/>
      <w:r w:rsidRPr="00713769">
        <w:rPr>
          <w:rFonts w:asciiTheme="majorHAnsi" w:hAnsiTheme="majorHAnsi"/>
          <w:sz w:val="24"/>
          <w:szCs w:val="24"/>
        </w:rPr>
        <w:t>Chairman &amp;</w:t>
      </w:r>
      <w:proofErr w:type="gramEnd"/>
      <w:r w:rsidRPr="00713769">
        <w:rPr>
          <w:rFonts w:asciiTheme="majorHAnsi" w:hAnsiTheme="majorHAnsi"/>
          <w:sz w:val="24"/>
          <w:szCs w:val="24"/>
        </w:rPr>
        <w:t xml:space="preserve"> CEO of Cinedigm.  "Leveraging our library of independent digital rights </w:t>
      </w:r>
      <w:r w:rsidR="00713769">
        <w:rPr>
          <w:rFonts w:asciiTheme="majorHAnsi" w:hAnsiTheme="majorHAnsi"/>
          <w:sz w:val="24"/>
          <w:szCs w:val="24"/>
        </w:rPr>
        <w:t xml:space="preserve">– </w:t>
      </w:r>
      <w:proofErr w:type="gramStart"/>
      <w:r w:rsidR="00713769">
        <w:rPr>
          <w:rFonts w:asciiTheme="majorHAnsi" w:hAnsiTheme="majorHAnsi"/>
          <w:sz w:val="24"/>
          <w:szCs w:val="24"/>
        </w:rPr>
        <w:t xml:space="preserve">the </w:t>
      </w:r>
      <w:r w:rsidRPr="00713769">
        <w:rPr>
          <w:rFonts w:asciiTheme="majorHAnsi" w:hAnsiTheme="majorHAnsi"/>
          <w:sz w:val="24"/>
          <w:szCs w:val="24"/>
        </w:rPr>
        <w:t xml:space="preserve"> largest</w:t>
      </w:r>
      <w:proofErr w:type="gramEnd"/>
      <w:r w:rsidRPr="00713769">
        <w:rPr>
          <w:rFonts w:asciiTheme="majorHAnsi" w:hAnsiTheme="majorHAnsi"/>
          <w:sz w:val="24"/>
          <w:szCs w:val="24"/>
        </w:rPr>
        <w:t xml:space="preserve"> in the world </w:t>
      </w:r>
      <w:r w:rsidR="00713769">
        <w:rPr>
          <w:rFonts w:asciiTheme="majorHAnsi" w:hAnsiTheme="majorHAnsi"/>
          <w:sz w:val="24"/>
          <w:szCs w:val="24"/>
        </w:rPr>
        <w:t xml:space="preserve">– makes </w:t>
      </w:r>
      <w:r w:rsidRPr="00713769">
        <w:rPr>
          <w:rFonts w:asciiTheme="majorHAnsi" w:hAnsiTheme="majorHAnsi"/>
          <w:sz w:val="24"/>
          <w:szCs w:val="24"/>
        </w:rPr>
        <w:t xml:space="preserve">this a natural evolution for us and we expect to launch additional </w:t>
      </w:r>
      <w:proofErr w:type="spellStart"/>
      <w:r w:rsidRPr="00713769">
        <w:rPr>
          <w:rFonts w:asciiTheme="majorHAnsi" w:hAnsiTheme="majorHAnsi"/>
          <w:sz w:val="24"/>
          <w:szCs w:val="24"/>
        </w:rPr>
        <w:t>curated</w:t>
      </w:r>
      <w:proofErr w:type="spellEnd"/>
      <w:r w:rsidRPr="00713769">
        <w:rPr>
          <w:rFonts w:asciiTheme="majorHAnsi" w:hAnsiTheme="majorHAnsi"/>
          <w:sz w:val="24"/>
          <w:szCs w:val="24"/>
        </w:rPr>
        <w:t xml:space="preserve"> channels in the near future."</w:t>
      </w:r>
    </w:p>
    <w:p w:rsidR="002F72FF" w:rsidRDefault="002F72FF" w:rsidP="00713769">
      <w:pPr>
        <w:pStyle w:val="NoSpacing"/>
        <w:spacing w:line="276" w:lineRule="auto"/>
        <w:rPr>
          <w:rFonts w:asciiTheme="majorHAnsi" w:hAnsiTheme="majorHAnsi"/>
          <w:sz w:val="24"/>
          <w:szCs w:val="24"/>
        </w:rPr>
      </w:pPr>
    </w:p>
    <w:p w:rsidR="002F72FF" w:rsidRDefault="002F72FF" w:rsidP="00713769">
      <w:pPr>
        <w:pStyle w:val="NoSpacing"/>
        <w:spacing w:line="276" w:lineRule="auto"/>
        <w:rPr>
          <w:rFonts w:asciiTheme="majorHAnsi" w:hAnsiTheme="majorHAnsi"/>
          <w:sz w:val="24"/>
          <w:szCs w:val="24"/>
        </w:rPr>
      </w:pPr>
      <w:proofErr w:type="spellStart"/>
      <w:r>
        <w:rPr>
          <w:rFonts w:asciiTheme="majorHAnsi" w:hAnsiTheme="majorHAnsi"/>
          <w:sz w:val="24"/>
          <w:szCs w:val="24"/>
        </w:rPr>
        <w:t>Docurama’s</w:t>
      </w:r>
      <w:proofErr w:type="spellEnd"/>
      <w:r>
        <w:rPr>
          <w:rFonts w:asciiTheme="majorHAnsi" w:hAnsiTheme="majorHAnsi"/>
          <w:sz w:val="24"/>
          <w:szCs w:val="24"/>
        </w:rPr>
        <w:t xml:space="preserve"> YouTube Channel:</w:t>
      </w:r>
    </w:p>
    <w:p w:rsidR="002F72FF" w:rsidRDefault="00E157C8" w:rsidP="00713769">
      <w:pPr>
        <w:pStyle w:val="NoSpacing"/>
        <w:spacing w:line="276" w:lineRule="auto"/>
        <w:rPr>
          <w:rFonts w:asciiTheme="majorHAnsi" w:hAnsiTheme="majorHAnsi"/>
          <w:sz w:val="24"/>
          <w:szCs w:val="24"/>
        </w:rPr>
      </w:pPr>
      <w:hyperlink r:id="rId8" w:history="1">
        <w:r w:rsidR="002F72FF" w:rsidRPr="00856D21">
          <w:rPr>
            <w:rStyle w:val="Hyperlink"/>
            <w:rFonts w:asciiTheme="majorHAnsi" w:hAnsiTheme="majorHAnsi"/>
            <w:sz w:val="24"/>
            <w:szCs w:val="24"/>
          </w:rPr>
          <w:t>http://www.youtube.com/docurama</w:t>
        </w:r>
      </w:hyperlink>
    </w:p>
    <w:p w:rsidR="00E90C95" w:rsidRDefault="00E90C95" w:rsidP="00E90C95">
      <w:pPr>
        <w:pStyle w:val="NoSpacing"/>
        <w:rPr>
          <w:rFonts w:eastAsia="Cambria"/>
        </w:rPr>
      </w:pPr>
    </w:p>
    <w:p w:rsidR="00DA6F53" w:rsidRPr="00203457" w:rsidRDefault="00F06A8D" w:rsidP="00246151">
      <w:pPr>
        <w:rPr>
          <w:rFonts w:asciiTheme="majorHAnsi" w:hAnsiTheme="majorHAnsi"/>
          <w:sz w:val="24"/>
          <w:szCs w:val="24"/>
        </w:rPr>
      </w:pPr>
      <w:r w:rsidRPr="00203457">
        <w:rPr>
          <w:rFonts w:asciiTheme="majorHAnsi" w:eastAsia="Cambria" w:hAnsiTheme="majorHAnsi"/>
          <w:sz w:val="24"/>
          <w:szCs w:val="24"/>
        </w:rPr>
        <w:t xml:space="preserve">Cinedigm manages a total of over 1250 documentary films through its partnerships with producers and aggregation partners. The YouTube paid channel  draws from this vast library, including more than 300 award-winning and highly acclaimed films cultivated over the past 15 years under the </w:t>
      </w:r>
      <w:proofErr w:type="spellStart"/>
      <w:r w:rsidRPr="00203457">
        <w:rPr>
          <w:rFonts w:asciiTheme="majorHAnsi" w:eastAsia="Cambria" w:hAnsiTheme="majorHAnsi"/>
          <w:sz w:val="24"/>
          <w:szCs w:val="24"/>
        </w:rPr>
        <w:t>Docurama</w:t>
      </w:r>
      <w:proofErr w:type="spellEnd"/>
      <w:r w:rsidRPr="00203457">
        <w:rPr>
          <w:rFonts w:asciiTheme="majorHAnsi" w:eastAsia="Cambria" w:hAnsiTheme="majorHAnsi"/>
          <w:sz w:val="24"/>
          <w:szCs w:val="24"/>
        </w:rPr>
        <w:t xml:space="preserve"> Films proprietary label, including Oscar nominee</w:t>
      </w:r>
      <w:r w:rsidR="00246151" w:rsidRPr="00203457">
        <w:rPr>
          <w:rFonts w:asciiTheme="majorHAnsi" w:eastAsia="Cambria" w:hAnsiTheme="majorHAnsi"/>
          <w:sz w:val="24"/>
          <w:szCs w:val="24"/>
        </w:rPr>
        <w:t xml:space="preserve"> </w:t>
      </w:r>
      <w:r w:rsidRPr="00203457">
        <w:rPr>
          <w:rFonts w:asciiTheme="majorHAnsi" w:eastAsia="Cambria" w:hAnsiTheme="majorHAnsi"/>
          <w:sz w:val="24"/>
          <w:szCs w:val="24"/>
        </w:rPr>
        <w:t xml:space="preserve"> </w:t>
      </w:r>
      <w:r w:rsidRPr="00203457">
        <w:rPr>
          <w:rFonts w:asciiTheme="majorHAnsi" w:eastAsia="Cambria" w:hAnsiTheme="majorHAnsi"/>
          <w:i/>
          <w:sz w:val="24"/>
          <w:szCs w:val="24"/>
        </w:rPr>
        <w:lastRenderedPageBreak/>
        <w:t>Hell and Back Again</w:t>
      </w:r>
      <w:r w:rsidR="00246151" w:rsidRPr="00203457">
        <w:rPr>
          <w:rFonts w:asciiTheme="majorHAnsi" w:eastAsia="Cambria" w:hAnsiTheme="majorHAnsi"/>
          <w:sz w:val="24"/>
          <w:szCs w:val="24"/>
        </w:rPr>
        <w:t xml:space="preserve"> </w:t>
      </w:r>
      <w:r w:rsidRPr="00203457">
        <w:rPr>
          <w:rFonts w:asciiTheme="majorHAnsi" w:eastAsia="Cambria" w:hAnsiTheme="majorHAnsi"/>
          <w:sz w:val="24"/>
          <w:szCs w:val="24"/>
        </w:rPr>
        <w:t xml:space="preserve">and recent hits </w:t>
      </w:r>
      <w:r w:rsidRPr="00203457">
        <w:rPr>
          <w:rFonts w:asciiTheme="majorHAnsi" w:eastAsia="Cambria" w:hAnsiTheme="majorHAnsi"/>
          <w:i/>
          <w:sz w:val="24"/>
          <w:szCs w:val="24"/>
        </w:rPr>
        <w:t>Happy</w:t>
      </w:r>
      <w:r w:rsidRPr="00203457">
        <w:rPr>
          <w:rFonts w:asciiTheme="majorHAnsi" w:eastAsia="Cambria" w:hAnsiTheme="majorHAnsi"/>
          <w:sz w:val="24"/>
          <w:szCs w:val="24"/>
        </w:rPr>
        <w:t xml:space="preserve">, </w:t>
      </w:r>
      <w:r w:rsidRPr="00203457">
        <w:rPr>
          <w:rFonts w:asciiTheme="majorHAnsi" w:eastAsia="Cambria" w:hAnsiTheme="majorHAnsi"/>
          <w:i/>
          <w:sz w:val="24"/>
          <w:szCs w:val="24"/>
        </w:rPr>
        <w:t>Transcendent Man</w:t>
      </w:r>
      <w:r w:rsidR="00246151" w:rsidRPr="00203457">
        <w:rPr>
          <w:rFonts w:asciiTheme="majorHAnsi" w:eastAsia="Cambria" w:hAnsiTheme="majorHAnsi"/>
          <w:i/>
          <w:sz w:val="24"/>
          <w:szCs w:val="24"/>
        </w:rPr>
        <w:t xml:space="preserve">, </w:t>
      </w:r>
      <w:r w:rsidRPr="00203457">
        <w:rPr>
          <w:rFonts w:asciiTheme="majorHAnsi" w:eastAsia="Cambria" w:hAnsiTheme="majorHAnsi"/>
          <w:i/>
          <w:sz w:val="24"/>
          <w:szCs w:val="24"/>
        </w:rPr>
        <w:t xml:space="preserve"> </w:t>
      </w:r>
      <w:r w:rsidR="00246151" w:rsidRPr="00203457">
        <w:rPr>
          <w:rFonts w:asciiTheme="majorHAnsi" w:hAnsiTheme="majorHAnsi"/>
          <w:i/>
          <w:sz w:val="24"/>
          <w:szCs w:val="24"/>
        </w:rPr>
        <w:t>Woody Allen</w:t>
      </w:r>
      <w:r w:rsidR="00AE558E" w:rsidRPr="00203457">
        <w:rPr>
          <w:rFonts w:asciiTheme="majorHAnsi" w:hAnsiTheme="majorHAnsi"/>
          <w:i/>
          <w:sz w:val="24"/>
          <w:szCs w:val="24"/>
        </w:rPr>
        <w:t>:  A Documentary</w:t>
      </w:r>
      <w:r w:rsidR="00246151" w:rsidRPr="00203457">
        <w:rPr>
          <w:rFonts w:asciiTheme="majorHAnsi" w:hAnsiTheme="majorHAnsi"/>
          <w:i/>
          <w:sz w:val="24"/>
          <w:szCs w:val="24"/>
        </w:rPr>
        <w:t>, Hungry For Change, King Corn</w:t>
      </w:r>
      <w:r w:rsidR="00246151" w:rsidRPr="00203457">
        <w:rPr>
          <w:rFonts w:asciiTheme="majorHAnsi" w:hAnsiTheme="majorHAnsi"/>
          <w:sz w:val="24"/>
          <w:szCs w:val="24"/>
        </w:rPr>
        <w:t>,</w:t>
      </w:r>
      <w:r w:rsidR="00EF14EC" w:rsidRPr="00203457">
        <w:rPr>
          <w:rFonts w:asciiTheme="majorHAnsi" w:hAnsiTheme="majorHAnsi"/>
          <w:sz w:val="24"/>
          <w:szCs w:val="24"/>
        </w:rPr>
        <w:t xml:space="preserve"> </w:t>
      </w:r>
      <w:r w:rsidRPr="00203457">
        <w:rPr>
          <w:rFonts w:asciiTheme="majorHAnsi" w:eastAsia="Cambria" w:hAnsiTheme="majorHAnsi"/>
          <w:sz w:val="24"/>
          <w:szCs w:val="24"/>
        </w:rPr>
        <w:t xml:space="preserve">and </w:t>
      </w:r>
      <w:r w:rsidRPr="00203457">
        <w:rPr>
          <w:rFonts w:asciiTheme="majorHAnsi" w:eastAsia="Cambria" w:hAnsiTheme="majorHAnsi"/>
          <w:i/>
          <w:sz w:val="24"/>
          <w:szCs w:val="24"/>
        </w:rPr>
        <w:t>Sing Your Song: Harry Belafonte</w:t>
      </w:r>
      <w:r w:rsidRPr="00203457">
        <w:rPr>
          <w:rFonts w:asciiTheme="majorHAnsi" w:eastAsia="Cambria" w:hAnsiTheme="majorHAnsi"/>
          <w:sz w:val="24"/>
          <w:szCs w:val="24"/>
        </w:rPr>
        <w:t>. In addition to the feature presentation, the YouTube channel will provide access to bonus content, including filmmaker interviews, behind-the-scenes footage and other short-form material not offered in theaters.</w:t>
      </w:r>
    </w:p>
    <w:p w:rsidR="00DA6F53" w:rsidRPr="00203457" w:rsidRDefault="00F06A8D" w:rsidP="00246151">
      <w:pPr>
        <w:rPr>
          <w:rFonts w:asciiTheme="majorHAnsi" w:hAnsiTheme="majorHAnsi"/>
          <w:sz w:val="24"/>
          <w:szCs w:val="24"/>
        </w:rPr>
      </w:pPr>
      <w:r w:rsidRPr="00203457">
        <w:rPr>
          <w:rFonts w:asciiTheme="majorHAnsi" w:eastAsia="Cambria" w:hAnsiTheme="majorHAnsi" w:cs="Cambria"/>
          <w:sz w:val="24"/>
          <w:szCs w:val="24"/>
        </w:rPr>
        <w:t>On April 22, DOCURAMA launched its first theatrical series, with</w:t>
      </w:r>
      <w:r w:rsidR="00246151" w:rsidRPr="00203457">
        <w:rPr>
          <w:rFonts w:asciiTheme="majorHAnsi" w:eastAsia="Cambria" w:hAnsiTheme="majorHAnsi" w:cs="Cambria"/>
          <w:sz w:val="24"/>
          <w:szCs w:val="24"/>
        </w:rPr>
        <w:t xml:space="preserve"> seven</w:t>
      </w:r>
      <w:r w:rsidRPr="00203457">
        <w:rPr>
          <w:rFonts w:asciiTheme="majorHAnsi" w:eastAsia="Cambria" w:hAnsiTheme="majorHAnsi" w:cs="Cambria"/>
          <w:sz w:val="24"/>
          <w:szCs w:val="24"/>
        </w:rPr>
        <w:t xml:space="preserve"> new documentary films premiering over </w:t>
      </w:r>
      <w:r w:rsidR="00246151" w:rsidRPr="00203457">
        <w:rPr>
          <w:rFonts w:asciiTheme="majorHAnsi" w:eastAsia="Cambria" w:hAnsiTheme="majorHAnsi" w:cs="Cambria"/>
          <w:sz w:val="24"/>
          <w:szCs w:val="24"/>
        </w:rPr>
        <w:t xml:space="preserve">seven </w:t>
      </w:r>
      <w:r w:rsidRPr="00203457">
        <w:rPr>
          <w:rFonts w:asciiTheme="majorHAnsi" w:eastAsia="Cambria" w:hAnsiTheme="majorHAnsi" w:cs="Cambria"/>
          <w:sz w:val="24"/>
          <w:szCs w:val="24"/>
        </w:rPr>
        <w:t xml:space="preserve">weeks: </w:t>
      </w:r>
      <w:r w:rsidRPr="00203457">
        <w:rPr>
          <w:rFonts w:asciiTheme="majorHAnsi" w:eastAsia="Cambria" w:hAnsiTheme="majorHAnsi" w:cs="Cambria"/>
          <w:b/>
          <w:sz w:val="24"/>
          <w:szCs w:val="24"/>
        </w:rPr>
        <w:t>G-DOG</w:t>
      </w:r>
      <w:r w:rsidRPr="00203457">
        <w:rPr>
          <w:rFonts w:asciiTheme="majorHAnsi" w:eastAsia="Cambria" w:hAnsiTheme="majorHAnsi" w:cs="Cambria"/>
          <w:sz w:val="24"/>
          <w:szCs w:val="24"/>
        </w:rPr>
        <w:t xml:space="preserve">, Oscar®-winner Freida Mock’s profile of Jesuit Father Gregory Boyle, founder of Homeboy Industries in East Los Angeles and author of </w:t>
      </w:r>
      <w:r w:rsidRPr="00203457">
        <w:rPr>
          <w:rFonts w:asciiTheme="majorHAnsi" w:eastAsia="Cambria" w:hAnsiTheme="majorHAnsi" w:cs="Cambria"/>
          <w:i/>
          <w:sz w:val="24"/>
          <w:szCs w:val="24"/>
        </w:rPr>
        <w:t>Tattoos of the Heart</w:t>
      </w:r>
      <w:r w:rsidRPr="00203457">
        <w:rPr>
          <w:rFonts w:asciiTheme="majorHAnsi" w:eastAsia="Cambria" w:hAnsiTheme="majorHAnsi" w:cs="Cambria"/>
          <w:sz w:val="24"/>
          <w:szCs w:val="24"/>
        </w:rPr>
        <w:t>;</w:t>
      </w:r>
      <w:r w:rsidRPr="00203457">
        <w:rPr>
          <w:rFonts w:asciiTheme="majorHAnsi" w:eastAsia="Cambria" w:hAnsiTheme="majorHAnsi" w:cs="Cambria"/>
          <w:b/>
          <w:sz w:val="24"/>
          <w:szCs w:val="24"/>
          <w:highlight w:val="white"/>
        </w:rPr>
        <w:t>¡</w:t>
      </w:r>
      <w:proofErr w:type="spellStart"/>
      <w:r w:rsidRPr="00203457">
        <w:rPr>
          <w:rFonts w:asciiTheme="majorHAnsi" w:eastAsia="Cambria" w:hAnsiTheme="majorHAnsi" w:cs="Cambria"/>
          <w:b/>
          <w:sz w:val="24"/>
          <w:szCs w:val="24"/>
          <w:highlight w:val="white"/>
        </w:rPr>
        <w:t>Vivan</w:t>
      </w:r>
      <w:proofErr w:type="spellEnd"/>
      <w:r w:rsidRPr="00203457">
        <w:rPr>
          <w:rFonts w:asciiTheme="majorHAnsi" w:eastAsia="Cambria" w:hAnsiTheme="majorHAnsi" w:cs="Cambria"/>
          <w:b/>
          <w:sz w:val="24"/>
          <w:szCs w:val="24"/>
          <w:highlight w:val="white"/>
        </w:rPr>
        <w:t xml:space="preserve"> Las </w:t>
      </w:r>
      <w:proofErr w:type="spellStart"/>
      <w:r w:rsidRPr="00203457">
        <w:rPr>
          <w:rFonts w:asciiTheme="majorHAnsi" w:eastAsia="Cambria" w:hAnsiTheme="majorHAnsi" w:cs="Cambria"/>
          <w:b/>
          <w:sz w:val="24"/>
          <w:szCs w:val="24"/>
          <w:highlight w:val="white"/>
        </w:rPr>
        <w:t>Antipodas</w:t>
      </w:r>
      <w:proofErr w:type="spellEnd"/>
      <w:r w:rsidRPr="00203457">
        <w:rPr>
          <w:rFonts w:asciiTheme="majorHAnsi" w:eastAsia="Cambria" w:hAnsiTheme="majorHAnsi" w:cs="Cambria"/>
          <w:sz w:val="24"/>
          <w:szCs w:val="24"/>
          <w:highlight w:val="white"/>
        </w:rPr>
        <w:t>!, a cinematic innovation by Russian director</w:t>
      </w:r>
      <w:r w:rsidRPr="00203457">
        <w:rPr>
          <w:rFonts w:asciiTheme="majorHAnsi" w:eastAsia="Cambria" w:hAnsiTheme="majorHAnsi" w:cs="Cambria"/>
          <w:b/>
          <w:sz w:val="24"/>
          <w:szCs w:val="24"/>
          <w:highlight w:val="white"/>
        </w:rPr>
        <w:t xml:space="preserve"> </w:t>
      </w:r>
      <w:r w:rsidRPr="00203457">
        <w:rPr>
          <w:rFonts w:asciiTheme="majorHAnsi" w:eastAsia="Cambria" w:hAnsiTheme="majorHAnsi" w:cs="Cambria"/>
          <w:sz w:val="24"/>
          <w:szCs w:val="24"/>
        </w:rPr>
        <w:t xml:space="preserve">Victor </w:t>
      </w:r>
      <w:proofErr w:type="spellStart"/>
      <w:r w:rsidRPr="00203457">
        <w:rPr>
          <w:rFonts w:asciiTheme="majorHAnsi" w:eastAsia="Cambria" w:hAnsiTheme="majorHAnsi" w:cs="Cambria"/>
          <w:sz w:val="24"/>
          <w:szCs w:val="24"/>
        </w:rPr>
        <w:t>Kossakovsky</w:t>
      </w:r>
      <w:proofErr w:type="spellEnd"/>
      <w:r w:rsidRPr="00203457">
        <w:rPr>
          <w:rFonts w:asciiTheme="majorHAnsi" w:eastAsia="Cambria" w:hAnsiTheme="majorHAnsi" w:cs="Cambria"/>
          <w:sz w:val="24"/>
          <w:szCs w:val="24"/>
        </w:rPr>
        <w:t xml:space="preserve">; </w:t>
      </w:r>
      <w:r w:rsidRPr="00203457">
        <w:rPr>
          <w:rFonts w:asciiTheme="majorHAnsi" w:eastAsia="Cambria" w:hAnsiTheme="majorHAnsi" w:cs="Cambria"/>
          <w:b/>
          <w:sz w:val="24"/>
          <w:szCs w:val="24"/>
        </w:rPr>
        <w:t>The Fruit Hunters</w:t>
      </w:r>
      <w:r w:rsidRPr="00203457">
        <w:rPr>
          <w:rFonts w:asciiTheme="majorHAnsi" w:eastAsia="Cambria" w:hAnsiTheme="majorHAnsi" w:cs="Cambria"/>
          <w:sz w:val="24"/>
          <w:szCs w:val="24"/>
        </w:rPr>
        <w:t>, by Yung Chang (</w:t>
      </w:r>
      <w:r w:rsidRPr="00203457">
        <w:rPr>
          <w:rFonts w:asciiTheme="majorHAnsi" w:eastAsia="Cambria" w:hAnsiTheme="majorHAnsi" w:cs="Cambria"/>
          <w:i/>
          <w:sz w:val="24"/>
          <w:szCs w:val="24"/>
        </w:rPr>
        <w:t>Up The Yangtze</w:t>
      </w:r>
      <w:r w:rsidRPr="00203457">
        <w:rPr>
          <w:rFonts w:asciiTheme="majorHAnsi" w:eastAsia="Cambria" w:hAnsiTheme="majorHAnsi" w:cs="Cambria"/>
          <w:sz w:val="24"/>
          <w:szCs w:val="24"/>
        </w:rPr>
        <w:t xml:space="preserve">) and featuring actor Bill Pullman; </w:t>
      </w:r>
      <w:r w:rsidRPr="00203457">
        <w:rPr>
          <w:rFonts w:asciiTheme="majorHAnsi" w:eastAsia="Cambria" w:hAnsiTheme="majorHAnsi" w:cs="Cambria"/>
          <w:b/>
          <w:sz w:val="24"/>
          <w:szCs w:val="24"/>
        </w:rPr>
        <w:t>The World Before Her</w:t>
      </w:r>
      <w:r w:rsidRPr="00203457">
        <w:rPr>
          <w:rFonts w:asciiTheme="majorHAnsi" w:eastAsia="Cambria" w:hAnsiTheme="majorHAnsi" w:cs="Cambria"/>
          <w:sz w:val="24"/>
          <w:szCs w:val="24"/>
        </w:rPr>
        <w:t xml:space="preserve">, Nisha </w:t>
      </w:r>
      <w:proofErr w:type="spellStart"/>
      <w:r w:rsidRPr="00203457">
        <w:rPr>
          <w:rFonts w:asciiTheme="majorHAnsi" w:eastAsia="Cambria" w:hAnsiTheme="majorHAnsi" w:cs="Cambria"/>
          <w:sz w:val="24"/>
          <w:szCs w:val="24"/>
        </w:rPr>
        <w:t>Pahuja’s</w:t>
      </w:r>
      <w:proofErr w:type="spellEnd"/>
      <w:r w:rsidRPr="00203457">
        <w:rPr>
          <w:rFonts w:asciiTheme="majorHAnsi" w:eastAsia="Cambria" w:hAnsiTheme="majorHAnsi" w:cs="Cambria"/>
          <w:sz w:val="24"/>
          <w:szCs w:val="24"/>
        </w:rPr>
        <w:t xml:space="preserve"> </w:t>
      </w:r>
      <w:proofErr w:type="spellStart"/>
      <w:r w:rsidRPr="00203457">
        <w:rPr>
          <w:rFonts w:asciiTheme="majorHAnsi" w:eastAsia="Cambria" w:hAnsiTheme="majorHAnsi" w:cs="Cambria"/>
          <w:sz w:val="24"/>
          <w:szCs w:val="24"/>
        </w:rPr>
        <w:t>Tribeca</w:t>
      </w:r>
      <w:proofErr w:type="spellEnd"/>
      <w:r w:rsidRPr="00203457">
        <w:rPr>
          <w:rFonts w:asciiTheme="majorHAnsi" w:eastAsia="Cambria" w:hAnsiTheme="majorHAnsi" w:cs="Cambria"/>
          <w:sz w:val="24"/>
          <w:szCs w:val="24"/>
        </w:rPr>
        <w:t xml:space="preserve"> Film Festival and Hot Docs award-winning film about two competing visions for young women in India; </w:t>
      </w:r>
      <w:r w:rsidRPr="00203457">
        <w:rPr>
          <w:rFonts w:asciiTheme="majorHAnsi" w:eastAsia="Cambria" w:hAnsiTheme="majorHAnsi" w:cs="Cambria"/>
          <w:b/>
          <w:sz w:val="24"/>
          <w:szCs w:val="24"/>
        </w:rPr>
        <w:t xml:space="preserve">Charge, </w:t>
      </w:r>
      <w:r w:rsidRPr="00203457">
        <w:rPr>
          <w:rFonts w:asciiTheme="majorHAnsi" w:eastAsia="Cambria" w:hAnsiTheme="majorHAnsi" w:cs="Cambria"/>
          <w:sz w:val="24"/>
          <w:szCs w:val="24"/>
        </w:rPr>
        <w:t xml:space="preserve">from the director of </w:t>
      </w:r>
      <w:r w:rsidRPr="00203457">
        <w:rPr>
          <w:rFonts w:asciiTheme="majorHAnsi" w:eastAsia="Cambria" w:hAnsiTheme="majorHAnsi" w:cs="Cambria"/>
          <w:i/>
          <w:sz w:val="24"/>
          <w:szCs w:val="24"/>
        </w:rPr>
        <w:t>Faster</w:t>
      </w:r>
      <w:r w:rsidRPr="00203457">
        <w:rPr>
          <w:rFonts w:asciiTheme="majorHAnsi" w:eastAsia="Cambria" w:hAnsiTheme="majorHAnsi" w:cs="Cambria"/>
          <w:sz w:val="24"/>
          <w:szCs w:val="24"/>
        </w:rPr>
        <w:t xml:space="preserve"> and </w:t>
      </w:r>
      <w:r w:rsidRPr="00203457">
        <w:rPr>
          <w:rFonts w:asciiTheme="majorHAnsi" w:eastAsia="Cambria" w:hAnsiTheme="majorHAnsi" w:cs="Cambria"/>
          <w:i/>
          <w:sz w:val="24"/>
          <w:szCs w:val="24"/>
        </w:rPr>
        <w:t xml:space="preserve">Fastest </w:t>
      </w:r>
      <w:r w:rsidRPr="00203457">
        <w:rPr>
          <w:rFonts w:asciiTheme="majorHAnsi" w:eastAsia="Cambria" w:hAnsiTheme="majorHAnsi" w:cs="Cambria"/>
          <w:sz w:val="24"/>
          <w:szCs w:val="24"/>
        </w:rPr>
        <w:t>(Mark Neale), and narrated by actor and motorcycle</w:t>
      </w:r>
      <w:r w:rsidRPr="00203457">
        <w:rPr>
          <w:rFonts w:asciiTheme="majorHAnsi" w:eastAsia="Cambria" w:hAnsiTheme="majorHAnsi" w:cs="Cambria"/>
          <w:b/>
          <w:sz w:val="24"/>
          <w:szCs w:val="24"/>
        </w:rPr>
        <w:t xml:space="preserve"> </w:t>
      </w:r>
      <w:r w:rsidRPr="00203457">
        <w:rPr>
          <w:rFonts w:asciiTheme="majorHAnsi" w:eastAsia="Cambria" w:hAnsiTheme="majorHAnsi" w:cs="Cambria"/>
          <w:sz w:val="24"/>
          <w:szCs w:val="24"/>
        </w:rPr>
        <w:t>enthusiast Ewan McGregor;</w:t>
      </w:r>
      <w:r w:rsidRPr="00203457">
        <w:rPr>
          <w:rFonts w:asciiTheme="majorHAnsi" w:eastAsia="Cambria" w:hAnsiTheme="majorHAnsi" w:cs="Cambria"/>
          <w:b/>
          <w:sz w:val="24"/>
          <w:szCs w:val="24"/>
        </w:rPr>
        <w:t xml:space="preserve"> Ping Pong, </w:t>
      </w:r>
      <w:r w:rsidR="00246151" w:rsidRPr="00203457">
        <w:rPr>
          <w:rFonts w:asciiTheme="majorHAnsi" w:eastAsia="Cambria" w:hAnsiTheme="majorHAnsi" w:cs="Cambria"/>
          <w:sz w:val="24"/>
          <w:szCs w:val="24"/>
          <w:highlight w:val="white"/>
        </w:rPr>
        <w:t>following  eight</w:t>
      </w:r>
      <w:r w:rsidRPr="00203457">
        <w:rPr>
          <w:rFonts w:asciiTheme="majorHAnsi" w:eastAsia="Cambria" w:hAnsiTheme="majorHAnsi" w:cs="Cambria"/>
          <w:sz w:val="24"/>
          <w:szCs w:val="24"/>
          <w:highlight w:val="white"/>
        </w:rPr>
        <w:t xml:space="preserve"> senior citizens as they compete for table tennis gold</w:t>
      </w:r>
      <w:r w:rsidR="00246151" w:rsidRPr="00203457">
        <w:rPr>
          <w:rFonts w:asciiTheme="majorHAnsi" w:eastAsia="Cambria" w:hAnsiTheme="majorHAnsi" w:cs="Cambria"/>
          <w:b/>
          <w:sz w:val="24"/>
          <w:szCs w:val="24"/>
        </w:rPr>
        <w:t xml:space="preserve">, </w:t>
      </w:r>
      <w:r w:rsidRPr="00203457">
        <w:rPr>
          <w:rFonts w:asciiTheme="majorHAnsi" w:eastAsia="Cambria" w:hAnsiTheme="majorHAnsi" w:cs="Cambria"/>
          <w:sz w:val="24"/>
          <w:szCs w:val="24"/>
        </w:rPr>
        <w:t xml:space="preserve">and </w:t>
      </w:r>
      <w:r w:rsidRPr="00203457">
        <w:rPr>
          <w:rFonts w:asciiTheme="majorHAnsi" w:eastAsia="Cambria" w:hAnsiTheme="majorHAnsi" w:cs="Cambria"/>
          <w:b/>
          <w:sz w:val="24"/>
          <w:szCs w:val="24"/>
        </w:rPr>
        <w:t>London: The Modern Babylon</w:t>
      </w:r>
      <w:r w:rsidRPr="00203457">
        <w:rPr>
          <w:rFonts w:asciiTheme="majorHAnsi" w:eastAsia="Cambria" w:hAnsiTheme="majorHAnsi" w:cs="Cambria"/>
          <w:sz w:val="24"/>
          <w:szCs w:val="24"/>
        </w:rPr>
        <w:t>,</w:t>
      </w:r>
      <w:r w:rsidRPr="00203457">
        <w:rPr>
          <w:rFonts w:asciiTheme="majorHAnsi" w:eastAsia="Cambria" w:hAnsiTheme="majorHAnsi" w:cs="Cambria"/>
          <w:b/>
          <w:sz w:val="24"/>
          <w:szCs w:val="24"/>
        </w:rPr>
        <w:t xml:space="preserve"> </w:t>
      </w:r>
      <w:r w:rsidRPr="00203457">
        <w:rPr>
          <w:rFonts w:asciiTheme="majorHAnsi" w:eastAsia="Cambria" w:hAnsiTheme="majorHAnsi" w:cs="Cambria"/>
          <w:sz w:val="24"/>
          <w:szCs w:val="24"/>
        </w:rPr>
        <w:t xml:space="preserve">by </w:t>
      </w:r>
      <w:proofErr w:type="spellStart"/>
      <w:r w:rsidRPr="00203457">
        <w:rPr>
          <w:rFonts w:asciiTheme="majorHAnsi" w:eastAsia="Cambria" w:hAnsiTheme="majorHAnsi" w:cs="Cambria"/>
          <w:sz w:val="24"/>
          <w:szCs w:val="24"/>
        </w:rPr>
        <w:t>Julien</w:t>
      </w:r>
      <w:proofErr w:type="spellEnd"/>
      <w:r w:rsidRPr="00203457">
        <w:rPr>
          <w:rFonts w:asciiTheme="majorHAnsi" w:eastAsia="Cambria" w:hAnsiTheme="majorHAnsi" w:cs="Cambria"/>
          <w:sz w:val="24"/>
          <w:szCs w:val="24"/>
        </w:rPr>
        <w:t xml:space="preserve"> Temple (</w:t>
      </w:r>
      <w:r w:rsidRPr="00203457">
        <w:rPr>
          <w:rFonts w:asciiTheme="majorHAnsi" w:eastAsia="Cambria" w:hAnsiTheme="majorHAnsi" w:cs="Cambria"/>
          <w:i/>
          <w:sz w:val="24"/>
          <w:szCs w:val="24"/>
        </w:rPr>
        <w:t>Joe Strummer: The Future is Unwritten</w:t>
      </w:r>
      <w:r w:rsidRPr="00203457">
        <w:rPr>
          <w:rFonts w:asciiTheme="majorHAnsi" w:eastAsia="Cambria" w:hAnsiTheme="majorHAnsi" w:cs="Cambria"/>
          <w:sz w:val="24"/>
          <w:szCs w:val="24"/>
        </w:rPr>
        <w:t xml:space="preserve">).  </w:t>
      </w:r>
    </w:p>
    <w:p w:rsidR="00DA6F53" w:rsidRPr="00203457" w:rsidRDefault="00F06A8D">
      <w:pPr>
        <w:pStyle w:val="normal0"/>
        <w:spacing w:after="0" w:line="240" w:lineRule="auto"/>
        <w:rPr>
          <w:rFonts w:asciiTheme="majorHAnsi" w:hAnsiTheme="majorHAnsi"/>
        </w:rPr>
      </w:pPr>
      <w:r w:rsidRPr="00203457">
        <w:rPr>
          <w:rFonts w:asciiTheme="majorHAnsi" w:eastAsia="Times New Roman" w:hAnsiTheme="majorHAnsi" w:cs="Times New Roman"/>
          <w:b/>
        </w:rPr>
        <w:t xml:space="preserve">About </w:t>
      </w:r>
      <w:proofErr w:type="spellStart"/>
      <w:r w:rsidRPr="00203457">
        <w:rPr>
          <w:rFonts w:asciiTheme="majorHAnsi" w:eastAsia="Times New Roman" w:hAnsiTheme="majorHAnsi" w:cs="Times New Roman"/>
          <w:b/>
        </w:rPr>
        <w:t>Docurama</w:t>
      </w:r>
      <w:proofErr w:type="spellEnd"/>
      <w:r w:rsidRPr="00203457">
        <w:rPr>
          <w:rFonts w:asciiTheme="majorHAnsi" w:eastAsia="Times New Roman" w:hAnsiTheme="majorHAnsi" w:cs="Times New Roman"/>
          <w:b/>
        </w:rPr>
        <w:t xml:space="preserve"> Films</w:t>
      </w:r>
    </w:p>
    <w:p w:rsidR="00DA6F53" w:rsidRPr="00203457" w:rsidRDefault="00F06A8D">
      <w:pPr>
        <w:pStyle w:val="normal0"/>
        <w:spacing w:after="0" w:line="240" w:lineRule="auto"/>
        <w:rPr>
          <w:rFonts w:asciiTheme="majorHAnsi" w:hAnsiTheme="majorHAnsi"/>
        </w:rPr>
      </w:pPr>
      <w:r w:rsidRPr="00203457">
        <w:rPr>
          <w:rFonts w:asciiTheme="majorHAnsi" w:eastAsia="Times New Roman" w:hAnsiTheme="majorHAnsi" w:cs="Times New Roman"/>
        </w:rPr>
        <w:t xml:space="preserve">In 1999, </w:t>
      </w:r>
      <w:proofErr w:type="spellStart"/>
      <w:r w:rsidRPr="00203457">
        <w:rPr>
          <w:rFonts w:asciiTheme="majorHAnsi" w:eastAsia="Times New Roman" w:hAnsiTheme="majorHAnsi" w:cs="Times New Roman"/>
        </w:rPr>
        <w:t>Docurama</w:t>
      </w:r>
      <w:proofErr w:type="spellEnd"/>
      <w:r w:rsidRPr="00203457">
        <w:rPr>
          <w:rFonts w:asciiTheme="majorHAnsi" w:eastAsia="Times New Roman" w:hAnsiTheme="majorHAnsi" w:cs="Times New Roman"/>
        </w:rPr>
        <w:t xml:space="preserve"> Films® launched with the first feature documentary ever available on DVD: D.A. </w:t>
      </w:r>
      <w:proofErr w:type="spellStart"/>
      <w:r w:rsidRPr="00203457">
        <w:rPr>
          <w:rFonts w:asciiTheme="majorHAnsi" w:eastAsia="Times New Roman" w:hAnsiTheme="majorHAnsi" w:cs="Times New Roman"/>
        </w:rPr>
        <w:t>Pennebaker’s</w:t>
      </w:r>
      <w:proofErr w:type="spellEnd"/>
      <w:r w:rsidRPr="00203457">
        <w:rPr>
          <w:rFonts w:asciiTheme="majorHAnsi" w:eastAsia="Times New Roman" w:hAnsiTheme="majorHAnsi" w:cs="Times New Roman"/>
        </w:rPr>
        <w:t xml:space="preserve"> iconic film on Bob Dylan, “</w:t>
      </w:r>
      <w:proofErr w:type="spellStart"/>
      <w:r w:rsidRPr="00203457">
        <w:rPr>
          <w:rFonts w:asciiTheme="majorHAnsi" w:eastAsia="Times New Roman" w:hAnsiTheme="majorHAnsi" w:cs="Times New Roman"/>
        </w:rPr>
        <w:t>Dont</w:t>
      </w:r>
      <w:proofErr w:type="spellEnd"/>
      <w:r w:rsidRPr="00203457">
        <w:rPr>
          <w:rFonts w:asciiTheme="majorHAnsi" w:eastAsia="Times New Roman" w:hAnsiTheme="majorHAnsi" w:cs="Times New Roman"/>
        </w:rPr>
        <w:t xml:space="preserve"> Look Back</w:t>
      </w:r>
      <w:r w:rsidRPr="00203457">
        <w:rPr>
          <w:rFonts w:asciiTheme="majorHAnsi" w:eastAsia="Times New Roman" w:hAnsiTheme="majorHAnsi" w:cs="Times New Roman"/>
          <w:i/>
        </w:rPr>
        <w:t xml:space="preserve">.” </w:t>
      </w:r>
      <w:r w:rsidRPr="00203457">
        <w:rPr>
          <w:rFonts w:asciiTheme="majorHAnsi" w:eastAsia="Times New Roman" w:hAnsiTheme="majorHAnsi" w:cs="Times New Roman"/>
        </w:rPr>
        <w:t xml:space="preserve">The </w:t>
      </w:r>
      <w:proofErr w:type="spellStart"/>
      <w:r w:rsidRPr="00203457">
        <w:rPr>
          <w:rFonts w:asciiTheme="majorHAnsi" w:eastAsia="Times New Roman" w:hAnsiTheme="majorHAnsi" w:cs="Times New Roman"/>
        </w:rPr>
        <w:t>Docurama</w:t>
      </w:r>
      <w:proofErr w:type="spellEnd"/>
      <w:r w:rsidRPr="00203457">
        <w:rPr>
          <w:rFonts w:asciiTheme="majorHAnsi" w:eastAsia="Times New Roman" w:hAnsiTheme="majorHAnsi" w:cs="Times New Roman"/>
        </w:rPr>
        <w:t xml:space="preserve"> Films catalog now includes more than 300 films, including Oscar</w:t>
      </w:r>
      <w:r w:rsidRPr="00203457">
        <w:rPr>
          <w:rFonts w:asciiTheme="majorHAnsi" w:eastAsia="Times New Roman" w:hAnsiTheme="majorHAnsi" w:cs="Times New Roman"/>
          <w:vertAlign w:val="superscript"/>
        </w:rPr>
        <w:t>®</w:t>
      </w:r>
      <w:r w:rsidRPr="00203457">
        <w:rPr>
          <w:rFonts w:asciiTheme="majorHAnsi" w:eastAsia="Times New Roman" w:hAnsiTheme="majorHAnsi" w:cs="Times New Roman"/>
        </w:rPr>
        <w:t>-nominated films “</w:t>
      </w:r>
      <w:proofErr w:type="spellStart"/>
      <w:r w:rsidRPr="00203457">
        <w:rPr>
          <w:rFonts w:asciiTheme="majorHAnsi" w:eastAsia="Times New Roman" w:hAnsiTheme="majorHAnsi" w:cs="Times New Roman"/>
        </w:rPr>
        <w:t>Gasland</w:t>
      </w:r>
      <w:proofErr w:type="spellEnd"/>
      <w:r w:rsidRPr="00203457">
        <w:rPr>
          <w:rFonts w:asciiTheme="majorHAnsi" w:eastAsia="Times New Roman" w:hAnsiTheme="majorHAnsi" w:cs="Times New Roman"/>
        </w:rPr>
        <w:t>,”</w:t>
      </w:r>
      <w:r w:rsidRPr="00203457">
        <w:rPr>
          <w:rFonts w:asciiTheme="majorHAnsi" w:eastAsia="Times New Roman" w:hAnsiTheme="majorHAnsi" w:cs="Times New Roman"/>
          <w:i/>
        </w:rPr>
        <w:t xml:space="preserve"> </w:t>
      </w:r>
      <w:r w:rsidRPr="00203457">
        <w:rPr>
          <w:rFonts w:asciiTheme="majorHAnsi" w:eastAsia="Times New Roman" w:hAnsiTheme="majorHAnsi" w:cs="Times New Roman"/>
        </w:rPr>
        <w:t>“Hell and Back Again,” “Paradise Lost 3: Purgatory” and “The Invisible War,” and festival favorites including “</w:t>
      </w:r>
      <w:proofErr w:type="spellStart"/>
      <w:r w:rsidRPr="00203457">
        <w:rPr>
          <w:rFonts w:asciiTheme="majorHAnsi" w:eastAsia="Times New Roman" w:hAnsiTheme="majorHAnsi" w:cs="Times New Roman"/>
        </w:rPr>
        <w:t>Detropia</w:t>
      </w:r>
      <w:proofErr w:type="spellEnd"/>
      <w:r w:rsidRPr="00203457">
        <w:rPr>
          <w:rFonts w:asciiTheme="majorHAnsi" w:eastAsia="Times New Roman" w:hAnsiTheme="majorHAnsi" w:cs="Times New Roman"/>
        </w:rPr>
        <w:t xml:space="preserve">,” “Beauty is Embarrassing,” “Last Call at the Oasis” and “Revenge of the Electric Car.” Several hundred more documentary films and programs are available through </w:t>
      </w:r>
      <w:proofErr w:type="spellStart"/>
      <w:r w:rsidRPr="00203457">
        <w:rPr>
          <w:rFonts w:asciiTheme="majorHAnsi" w:eastAsia="Times New Roman" w:hAnsiTheme="majorHAnsi" w:cs="Times New Roman"/>
        </w:rPr>
        <w:t>Cinedigm’s</w:t>
      </w:r>
      <w:proofErr w:type="spellEnd"/>
      <w:r w:rsidRPr="00203457">
        <w:rPr>
          <w:rFonts w:asciiTheme="majorHAnsi" w:eastAsia="Times New Roman" w:hAnsiTheme="majorHAnsi" w:cs="Times New Roman"/>
        </w:rPr>
        <w:t xml:space="preserve"> aggregation partnerships, with topics ranging from history, biography, politics, the environment, ethnic and gender interests to pop culture, music and the arts</w:t>
      </w:r>
      <w:r w:rsidRPr="00203457">
        <w:rPr>
          <w:rFonts w:asciiTheme="majorHAnsi" w:eastAsia="Times New Roman" w:hAnsiTheme="majorHAnsi" w:cs="Times New Roman"/>
          <w:i/>
        </w:rPr>
        <w:t xml:space="preserve">.  </w:t>
      </w:r>
      <w:r w:rsidRPr="00203457">
        <w:rPr>
          <w:rFonts w:asciiTheme="majorHAnsi" w:eastAsia="Times New Roman" w:hAnsiTheme="majorHAnsi" w:cs="Times New Roman"/>
        </w:rPr>
        <w:t xml:space="preserve">Including </w:t>
      </w:r>
      <w:proofErr w:type="spellStart"/>
      <w:r w:rsidRPr="00203457">
        <w:rPr>
          <w:rFonts w:asciiTheme="majorHAnsi" w:eastAsia="Times New Roman" w:hAnsiTheme="majorHAnsi" w:cs="Times New Roman"/>
        </w:rPr>
        <w:t>Pennebaker</w:t>
      </w:r>
      <w:proofErr w:type="spellEnd"/>
      <w:r w:rsidRPr="00203457">
        <w:rPr>
          <w:rFonts w:asciiTheme="majorHAnsi" w:eastAsia="Times New Roman" w:hAnsiTheme="majorHAnsi" w:cs="Times New Roman"/>
        </w:rPr>
        <w:t xml:space="preserve">, esteemed filmmakers on the </w:t>
      </w:r>
      <w:proofErr w:type="spellStart"/>
      <w:r w:rsidRPr="00203457">
        <w:rPr>
          <w:rFonts w:asciiTheme="majorHAnsi" w:eastAsia="Times New Roman" w:hAnsiTheme="majorHAnsi" w:cs="Times New Roman"/>
        </w:rPr>
        <w:t>Docurama</w:t>
      </w:r>
      <w:proofErr w:type="spellEnd"/>
      <w:r w:rsidRPr="00203457">
        <w:rPr>
          <w:rFonts w:asciiTheme="majorHAnsi" w:eastAsia="Times New Roman" w:hAnsiTheme="majorHAnsi" w:cs="Times New Roman"/>
        </w:rPr>
        <w:t xml:space="preserve"> Films roster include Robert Drew, Frederick Wiseman, Davis Guggenheim, Joe Berlinger, Liz Garbus, Anne </w:t>
      </w:r>
      <w:proofErr w:type="spellStart"/>
      <w:r w:rsidRPr="00203457">
        <w:rPr>
          <w:rFonts w:asciiTheme="majorHAnsi" w:eastAsia="Times New Roman" w:hAnsiTheme="majorHAnsi" w:cs="Times New Roman"/>
        </w:rPr>
        <w:t>Sundberg</w:t>
      </w:r>
      <w:proofErr w:type="spellEnd"/>
      <w:r w:rsidRPr="00203457">
        <w:rPr>
          <w:rFonts w:asciiTheme="majorHAnsi" w:eastAsia="Times New Roman" w:hAnsiTheme="majorHAnsi" w:cs="Times New Roman"/>
        </w:rPr>
        <w:t xml:space="preserve"> and Josh Fox, among many others. </w:t>
      </w:r>
    </w:p>
    <w:p w:rsidR="00DA6F53" w:rsidRPr="00203457" w:rsidRDefault="00DA6F53">
      <w:pPr>
        <w:pStyle w:val="normal0"/>
        <w:spacing w:after="0" w:line="240" w:lineRule="auto"/>
        <w:rPr>
          <w:rFonts w:asciiTheme="majorHAnsi" w:hAnsiTheme="majorHAnsi"/>
        </w:rPr>
      </w:pPr>
    </w:p>
    <w:p w:rsidR="00DA6F53" w:rsidRPr="00203457" w:rsidRDefault="00F06A8D" w:rsidP="00F06A8D">
      <w:pPr>
        <w:pStyle w:val="normal0"/>
        <w:spacing w:after="0" w:line="240" w:lineRule="auto"/>
        <w:rPr>
          <w:rFonts w:asciiTheme="majorHAnsi" w:hAnsiTheme="majorHAnsi"/>
        </w:rPr>
      </w:pPr>
      <w:r w:rsidRPr="00203457">
        <w:rPr>
          <w:rFonts w:asciiTheme="majorHAnsi" w:eastAsia="Times New Roman" w:hAnsiTheme="majorHAnsi" w:cs="Times New Roman"/>
          <w:b/>
        </w:rPr>
        <w:t>About Cinedigm</w:t>
      </w:r>
    </w:p>
    <w:p w:rsidR="00DA6F53" w:rsidRPr="00203457" w:rsidRDefault="00F06A8D" w:rsidP="00F06A8D">
      <w:pPr>
        <w:pStyle w:val="normal0"/>
        <w:spacing w:after="0" w:line="240" w:lineRule="auto"/>
        <w:rPr>
          <w:rFonts w:asciiTheme="majorHAnsi" w:hAnsiTheme="majorHAnsi"/>
        </w:rPr>
      </w:pPr>
      <w:r w:rsidRPr="00203457">
        <w:rPr>
          <w:rFonts w:asciiTheme="majorHAnsi" w:hAnsiTheme="majorHAnsi"/>
        </w:rPr>
        <w:t xml:space="preserve">Over the past decade, Cinedigm has led the digital distribution revolution that continues to transform the media landscape. In addition to its pioneering role in transitioning movie theatres from traditional film prints to digital distribution, Cinedigm continues to advance worldwide cinema modernization with its suite of software products allowing exhibitors and distributors to manage their newly digital businesses with efficiency, insight and certainty. And, as the leading distributor of independent content in the world, Cinedigm collaborates with producers and the exhibition community with unequalled transparency to market, source, curate and distribute quality content across all digital platforms to targeted and profitable audiences. The company’s library includes award-winning documentaries from </w:t>
      </w:r>
      <w:proofErr w:type="spellStart"/>
      <w:r w:rsidRPr="00203457">
        <w:rPr>
          <w:rFonts w:asciiTheme="majorHAnsi" w:hAnsiTheme="majorHAnsi"/>
        </w:rPr>
        <w:t>Docurama</w:t>
      </w:r>
      <w:proofErr w:type="spellEnd"/>
      <w:r w:rsidRPr="00203457">
        <w:rPr>
          <w:rFonts w:asciiTheme="majorHAnsi" w:hAnsiTheme="majorHAnsi"/>
        </w:rPr>
        <w:t xml:space="preserve"> Films®, next-gen </w:t>
      </w:r>
      <w:proofErr w:type="gramStart"/>
      <w:r w:rsidRPr="00203457">
        <w:rPr>
          <w:rFonts w:asciiTheme="majorHAnsi" w:hAnsiTheme="majorHAnsi"/>
        </w:rPr>
        <w:t>indies</w:t>
      </w:r>
      <w:proofErr w:type="gramEnd"/>
      <w:r w:rsidRPr="00203457">
        <w:rPr>
          <w:rFonts w:asciiTheme="majorHAnsi" w:hAnsiTheme="majorHAnsi"/>
        </w:rPr>
        <w:t xml:space="preserve"> from Flatiron Film Company® and acclaimed independent films and festival picks through partnerships with the Sundance Institute and </w:t>
      </w:r>
      <w:proofErr w:type="spellStart"/>
      <w:r w:rsidRPr="00203457">
        <w:rPr>
          <w:rFonts w:asciiTheme="majorHAnsi" w:hAnsiTheme="majorHAnsi"/>
        </w:rPr>
        <w:t>Tribeca</w:t>
      </w:r>
      <w:proofErr w:type="spellEnd"/>
      <w:r w:rsidRPr="00203457">
        <w:rPr>
          <w:rFonts w:asciiTheme="majorHAnsi" w:hAnsiTheme="majorHAnsi"/>
        </w:rPr>
        <w:t xml:space="preserve"> Film. Cinedigm is proud to distribute many Oscar®-nominated films including “The Invisible War,” “Hell and Back Again,” “</w:t>
      </w:r>
      <w:proofErr w:type="spellStart"/>
      <w:r w:rsidRPr="00203457">
        <w:rPr>
          <w:rFonts w:asciiTheme="majorHAnsi" w:hAnsiTheme="majorHAnsi"/>
        </w:rPr>
        <w:t>GasLand</w:t>
      </w:r>
      <w:proofErr w:type="spellEnd"/>
      <w:r w:rsidRPr="00203457">
        <w:rPr>
          <w:rFonts w:asciiTheme="majorHAnsi" w:hAnsiTheme="majorHAnsi"/>
        </w:rPr>
        <w:t xml:space="preserve">,” “Waste Land” and “Paradise Lost 3: Purgatory.” </w:t>
      </w:r>
    </w:p>
    <w:p w:rsidR="00DA6F53" w:rsidRPr="00203457" w:rsidRDefault="00DA6F53" w:rsidP="00F06A8D">
      <w:pPr>
        <w:pStyle w:val="normal0"/>
        <w:spacing w:after="0" w:line="240" w:lineRule="auto"/>
        <w:rPr>
          <w:rFonts w:asciiTheme="majorHAnsi" w:hAnsiTheme="majorHAnsi"/>
        </w:rPr>
      </w:pPr>
    </w:p>
    <w:p w:rsidR="00DA6F53" w:rsidRPr="00203457" w:rsidRDefault="00F06A8D" w:rsidP="00F06A8D">
      <w:pPr>
        <w:pStyle w:val="normal0"/>
        <w:spacing w:line="240" w:lineRule="auto"/>
        <w:rPr>
          <w:rFonts w:asciiTheme="majorHAnsi" w:hAnsiTheme="majorHAnsi"/>
        </w:rPr>
      </w:pPr>
      <w:r w:rsidRPr="00203457">
        <w:rPr>
          <w:rFonts w:asciiTheme="majorHAnsi" w:hAnsiTheme="majorHAnsi"/>
        </w:rPr>
        <w:lastRenderedPageBreak/>
        <w:t xml:space="preserve">Upcoming and recent CEG multi-platform releases include Dante </w:t>
      </w:r>
      <w:proofErr w:type="spellStart"/>
      <w:r w:rsidRPr="00203457">
        <w:rPr>
          <w:rFonts w:asciiTheme="majorHAnsi" w:hAnsiTheme="majorHAnsi"/>
        </w:rPr>
        <w:t>Ariola’s</w:t>
      </w:r>
      <w:proofErr w:type="spellEnd"/>
      <w:r w:rsidRPr="00203457">
        <w:rPr>
          <w:rFonts w:asciiTheme="majorHAnsi" w:hAnsiTheme="majorHAnsi"/>
        </w:rPr>
        <w:t xml:space="preserve"> ARTHUR NEWMAN, Craig </w:t>
      </w:r>
      <w:proofErr w:type="spellStart"/>
      <w:r w:rsidRPr="00203457">
        <w:rPr>
          <w:rFonts w:asciiTheme="majorHAnsi" w:hAnsiTheme="majorHAnsi"/>
        </w:rPr>
        <w:t>Zisk’s</w:t>
      </w:r>
      <w:proofErr w:type="spellEnd"/>
      <w:r w:rsidRPr="00203457">
        <w:rPr>
          <w:rFonts w:asciiTheme="majorHAnsi" w:hAnsiTheme="majorHAnsi"/>
        </w:rPr>
        <w:t xml:space="preserve"> THE ENGLISH TEACHER, Jared Moshe’s DEAD MAN’S BURDEN, Geoffrey Fletcher’s VIOLET &amp; DAISY, </w:t>
      </w:r>
      <w:proofErr w:type="spellStart"/>
      <w:r w:rsidRPr="00203457">
        <w:rPr>
          <w:rFonts w:asciiTheme="majorHAnsi" w:hAnsiTheme="majorHAnsi"/>
        </w:rPr>
        <w:t>MalikaZouhali</w:t>
      </w:r>
      <w:proofErr w:type="spellEnd"/>
      <w:r w:rsidRPr="00203457">
        <w:rPr>
          <w:rFonts w:asciiTheme="majorHAnsi" w:hAnsiTheme="majorHAnsi"/>
        </w:rPr>
        <w:t xml:space="preserve">-Worrall and Katherine Fairfax Wright’s CALL ME KUCHU, Jimmy </w:t>
      </w:r>
      <w:proofErr w:type="spellStart"/>
      <w:r w:rsidRPr="00203457">
        <w:rPr>
          <w:rFonts w:asciiTheme="majorHAnsi" w:hAnsiTheme="majorHAnsi"/>
        </w:rPr>
        <w:t>Loweree’s</w:t>
      </w:r>
      <w:proofErr w:type="spellEnd"/>
      <w:r w:rsidRPr="00203457">
        <w:rPr>
          <w:rFonts w:asciiTheme="majorHAnsi" w:hAnsiTheme="majorHAnsi"/>
        </w:rPr>
        <w:t xml:space="preserve"> ABSENCE, and </w:t>
      </w:r>
      <w:proofErr w:type="spellStart"/>
      <w:r w:rsidRPr="00203457">
        <w:rPr>
          <w:rFonts w:asciiTheme="majorHAnsi" w:hAnsiTheme="majorHAnsi"/>
        </w:rPr>
        <w:t>Shaul</w:t>
      </w:r>
      <w:proofErr w:type="spellEnd"/>
      <w:r w:rsidRPr="00203457">
        <w:rPr>
          <w:rFonts w:asciiTheme="majorHAnsi" w:hAnsiTheme="majorHAnsi"/>
        </w:rPr>
        <w:t xml:space="preserve"> Schwarz’s NARCO CULTURA.</w:t>
      </w:r>
    </w:p>
    <w:p w:rsidR="00EF14EC" w:rsidRPr="00203457" w:rsidRDefault="00F06A8D" w:rsidP="00BD65FA">
      <w:pPr>
        <w:pStyle w:val="normal0"/>
        <w:spacing w:after="0" w:line="240" w:lineRule="auto"/>
        <w:rPr>
          <w:rFonts w:asciiTheme="majorHAnsi" w:hAnsiTheme="majorHAnsi"/>
        </w:rPr>
      </w:pPr>
      <w:r w:rsidRPr="00203457">
        <w:rPr>
          <w:rFonts w:asciiTheme="majorHAnsi" w:hAnsiTheme="majorHAnsi"/>
        </w:rPr>
        <w:t xml:space="preserve">Cinedigm™ and Cinedigm Digital Cinema Corp™ are trademarks of Cinedigm Digital Cinema Corp </w:t>
      </w:r>
      <w:hyperlink r:id="rId9">
        <w:r w:rsidRPr="00203457">
          <w:rPr>
            <w:rFonts w:asciiTheme="majorHAnsi" w:hAnsiTheme="majorHAnsi"/>
            <w:u w:val="single"/>
          </w:rPr>
          <w:t>www.cinedigm.com</w:t>
        </w:r>
      </w:hyperlink>
      <w:r w:rsidRPr="00203457">
        <w:rPr>
          <w:rFonts w:asciiTheme="majorHAnsi" w:hAnsiTheme="majorHAnsi"/>
        </w:rPr>
        <w:t>. [CIDM-G]</w:t>
      </w:r>
      <w:r w:rsidR="00BD65FA" w:rsidRPr="00203457">
        <w:rPr>
          <w:rFonts w:asciiTheme="majorHAnsi" w:hAnsiTheme="majorHAnsi"/>
        </w:rPr>
        <w:t xml:space="preserve"> </w:t>
      </w:r>
    </w:p>
    <w:p w:rsidR="00EF14EC" w:rsidRDefault="00EF14EC" w:rsidP="00BD65FA">
      <w:pPr>
        <w:pStyle w:val="normal0"/>
        <w:spacing w:after="0" w:line="240" w:lineRule="auto"/>
        <w:rPr>
          <w:rFonts w:asciiTheme="majorHAnsi" w:hAnsiTheme="majorHAnsi"/>
        </w:rPr>
      </w:pPr>
    </w:p>
    <w:p w:rsidR="00EF14EC" w:rsidRDefault="00EF14EC" w:rsidP="00BD65FA">
      <w:pPr>
        <w:pStyle w:val="normal0"/>
        <w:spacing w:after="0" w:line="240" w:lineRule="auto"/>
        <w:rPr>
          <w:rFonts w:asciiTheme="majorHAnsi" w:hAnsiTheme="majorHAnsi"/>
        </w:rPr>
      </w:pPr>
      <w:r>
        <w:rPr>
          <w:rFonts w:asciiTheme="majorHAnsi" w:hAnsiTheme="majorHAnsi"/>
        </w:rPr>
        <w:t>Media Contact:</w:t>
      </w:r>
    </w:p>
    <w:p w:rsidR="00EF14EC" w:rsidRDefault="00EF14EC" w:rsidP="00BD65FA">
      <w:pPr>
        <w:pStyle w:val="normal0"/>
        <w:spacing w:after="0" w:line="240" w:lineRule="auto"/>
        <w:rPr>
          <w:rFonts w:asciiTheme="majorHAnsi" w:hAnsiTheme="majorHAnsi"/>
        </w:rPr>
      </w:pPr>
      <w:r>
        <w:rPr>
          <w:rFonts w:asciiTheme="majorHAnsi" w:hAnsiTheme="majorHAnsi"/>
        </w:rPr>
        <w:t>Maggie Begley</w:t>
      </w:r>
    </w:p>
    <w:p w:rsidR="00EF14EC" w:rsidRPr="00F06A8D" w:rsidRDefault="00EF14EC" w:rsidP="00BD65FA">
      <w:pPr>
        <w:pStyle w:val="normal0"/>
        <w:spacing w:after="0" w:line="240" w:lineRule="auto"/>
        <w:rPr>
          <w:rFonts w:asciiTheme="majorHAnsi" w:hAnsiTheme="majorHAnsi"/>
        </w:rPr>
      </w:pPr>
      <w:r>
        <w:rPr>
          <w:rFonts w:asciiTheme="majorHAnsi" w:hAnsiTheme="majorHAnsi"/>
        </w:rPr>
        <w:t xml:space="preserve">310.301.1785; </w:t>
      </w:r>
      <w:hyperlink r:id="rId10" w:history="1">
        <w:r w:rsidRPr="00B11421">
          <w:rPr>
            <w:rStyle w:val="Hyperlink"/>
            <w:rFonts w:asciiTheme="majorHAnsi" w:hAnsiTheme="majorHAnsi"/>
          </w:rPr>
          <w:t>Maggie@mbcprinc.com</w:t>
        </w:r>
      </w:hyperlink>
      <w:r>
        <w:rPr>
          <w:rFonts w:asciiTheme="majorHAnsi" w:hAnsiTheme="majorHAnsi"/>
        </w:rPr>
        <w:t xml:space="preserve"> </w:t>
      </w:r>
    </w:p>
    <w:sectPr w:rsidR="00EF14EC" w:rsidRPr="00F06A8D" w:rsidSect="00DA6F53">
      <w:headerReference w:type="default" r:id="rId1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C95" w:rsidRDefault="00E90C95" w:rsidP="00DA6F53">
      <w:pPr>
        <w:spacing w:after="0" w:line="240" w:lineRule="auto"/>
      </w:pPr>
      <w:r>
        <w:separator/>
      </w:r>
    </w:p>
  </w:endnote>
  <w:endnote w:type="continuationSeparator" w:id="0">
    <w:p w:rsidR="00E90C95" w:rsidRDefault="00E90C95" w:rsidP="00DA6F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C95" w:rsidRDefault="00E90C95" w:rsidP="00DA6F53">
      <w:pPr>
        <w:spacing w:after="0" w:line="240" w:lineRule="auto"/>
      </w:pPr>
      <w:r>
        <w:separator/>
      </w:r>
    </w:p>
  </w:footnote>
  <w:footnote w:type="continuationSeparator" w:id="0">
    <w:p w:rsidR="00E90C95" w:rsidRDefault="00E90C95" w:rsidP="00DA6F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C95" w:rsidRDefault="00E90C95">
    <w:pPr>
      <w:pStyle w:val="normal0"/>
      <w:tabs>
        <w:tab w:val="center" w:pos="4680"/>
        <w:tab w:val="right" w:pos="9360"/>
      </w:tabs>
      <w:spacing w:after="0"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DA6F53"/>
    <w:rsid w:val="000B69CC"/>
    <w:rsid w:val="001C7904"/>
    <w:rsid w:val="001C7EA0"/>
    <w:rsid w:val="00203457"/>
    <w:rsid w:val="00246151"/>
    <w:rsid w:val="002F72FF"/>
    <w:rsid w:val="003A1797"/>
    <w:rsid w:val="004E43C5"/>
    <w:rsid w:val="00503A21"/>
    <w:rsid w:val="00533556"/>
    <w:rsid w:val="006C424D"/>
    <w:rsid w:val="00713769"/>
    <w:rsid w:val="00720FC7"/>
    <w:rsid w:val="00AC66B2"/>
    <w:rsid w:val="00AD3954"/>
    <w:rsid w:val="00AE2BDE"/>
    <w:rsid w:val="00AE33B7"/>
    <w:rsid w:val="00AE558E"/>
    <w:rsid w:val="00B5055F"/>
    <w:rsid w:val="00BD65FA"/>
    <w:rsid w:val="00C56A5A"/>
    <w:rsid w:val="00D42B5D"/>
    <w:rsid w:val="00DA6F53"/>
    <w:rsid w:val="00DD0EC3"/>
    <w:rsid w:val="00E157C8"/>
    <w:rsid w:val="00E90C95"/>
    <w:rsid w:val="00EF14EC"/>
    <w:rsid w:val="00F06A8D"/>
    <w:rsid w:val="00F13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EC3"/>
  </w:style>
  <w:style w:type="paragraph" w:styleId="Heading1">
    <w:name w:val="heading 1"/>
    <w:basedOn w:val="normal0"/>
    <w:next w:val="normal0"/>
    <w:rsid w:val="00DA6F53"/>
    <w:pPr>
      <w:spacing w:before="480" w:after="120"/>
      <w:outlineLvl w:val="0"/>
    </w:pPr>
    <w:rPr>
      <w:b/>
      <w:sz w:val="48"/>
    </w:rPr>
  </w:style>
  <w:style w:type="paragraph" w:styleId="Heading2">
    <w:name w:val="heading 2"/>
    <w:basedOn w:val="normal0"/>
    <w:next w:val="normal0"/>
    <w:rsid w:val="00DA6F53"/>
    <w:pPr>
      <w:spacing w:before="360" w:after="80"/>
      <w:outlineLvl w:val="1"/>
    </w:pPr>
    <w:rPr>
      <w:b/>
      <w:sz w:val="36"/>
    </w:rPr>
  </w:style>
  <w:style w:type="paragraph" w:styleId="Heading3">
    <w:name w:val="heading 3"/>
    <w:basedOn w:val="normal0"/>
    <w:next w:val="normal0"/>
    <w:rsid w:val="00DA6F53"/>
    <w:pPr>
      <w:spacing w:before="280" w:after="80"/>
      <w:outlineLvl w:val="2"/>
    </w:pPr>
    <w:rPr>
      <w:b/>
      <w:sz w:val="28"/>
    </w:rPr>
  </w:style>
  <w:style w:type="paragraph" w:styleId="Heading4">
    <w:name w:val="heading 4"/>
    <w:basedOn w:val="normal0"/>
    <w:next w:val="normal0"/>
    <w:rsid w:val="00DA6F53"/>
    <w:pPr>
      <w:spacing w:before="240" w:after="40"/>
      <w:outlineLvl w:val="3"/>
    </w:pPr>
    <w:rPr>
      <w:b/>
      <w:sz w:val="24"/>
    </w:rPr>
  </w:style>
  <w:style w:type="paragraph" w:styleId="Heading5">
    <w:name w:val="heading 5"/>
    <w:basedOn w:val="normal0"/>
    <w:next w:val="normal0"/>
    <w:rsid w:val="00DA6F53"/>
    <w:pPr>
      <w:spacing w:before="220" w:after="40"/>
      <w:outlineLvl w:val="4"/>
    </w:pPr>
    <w:rPr>
      <w:b/>
    </w:rPr>
  </w:style>
  <w:style w:type="paragraph" w:styleId="Heading6">
    <w:name w:val="heading 6"/>
    <w:basedOn w:val="normal0"/>
    <w:next w:val="normal0"/>
    <w:rsid w:val="00DA6F53"/>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A6F53"/>
    <w:rPr>
      <w:rFonts w:ascii="Calibri" w:eastAsia="Calibri" w:hAnsi="Calibri" w:cs="Calibri"/>
      <w:color w:val="000000"/>
    </w:rPr>
  </w:style>
  <w:style w:type="paragraph" w:styleId="Title">
    <w:name w:val="Title"/>
    <w:basedOn w:val="normal0"/>
    <w:next w:val="normal0"/>
    <w:rsid w:val="00DA6F53"/>
    <w:pPr>
      <w:spacing w:before="480" w:after="120"/>
    </w:pPr>
    <w:rPr>
      <w:b/>
      <w:sz w:val="72"/>
    </w:rPr>
  </w:style>
  <w:style w:type="paragraph" w:styleId="Subtitle">
    <w:name w:val="Subtitle"/>
    <w:basedOn w:val="normal0"/>
    <w:next w:val="normal0"/>
    <w:rsid w:val="00DA6F53"/>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DA6F53"/>
    <w:pPr>
      <w:spacing w:line="240" w:lineRule="auto"/>
    </w:pPr>
    <w:rPr>
      <w:sz w:val="20"/>
      <w:szCs w:val="20"/>
    </w:rPr>
  </w:style>
  <w:style w:type="character" w:customStyle="1" w:styleId="CommentTextChar">
    <w:name w:val="Comment Text Char"/>
    <w:basedOn w:val="DefaultParagraphFont"/>
    <w:link w:val="CommentText"/>
    <w:uiPriority w:val="99"/>
    <w:semiHidden/>
    <w:rsid w:val="00DA6F53"/>
    <w:rPr>
      <w:sz w:val="20"/>
      <w:szCs w:val="20"/>
    </w:rPr>
  </w:style>
  <w:style w:type="character" w:styleId="CommentReference">
    <w:name w:val="annotation reference"/>
    <w:basedOn w:val="DefaultParagraphFont"/>
    <w:uiPriority w:val="99"/>
    <w:semiHidden/>
    <w:unhideWhenUsed/>
    <w:rsid w:val="00DA6F53"/>
    <w:rPr>
      <w:sz w:val="16"/>
      <w:szCs w:val="16"/>
    </w:rPr>
  </w:style>
  <w:style w:type="paragraph" w:styleId="BalloonText">
    <w:name w:val="Balloon Text"/>
    <w:basedOn w:val="Normal"/>
    <w:link w:val="BalloonTextChar"/>
    <w:uiPriority w:val="99"/>
    <w:semiHidden/>
    <w:unhideWhenUsed/>
    <w:rsid w:val="00F06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A8D"/>
    <w:rPr>
      <w:rFonts w:ascii="Tahoma" w:hAnsi="Tahoma" w:cs="Tahoma"/>
      <w:sz w:val="16"/>
      <w:szCs w:val="16"/>
    </w:rPr>
  </w:style>
  <w:style w:type="paragraph" w:styleId="Header">
    <w:name w:val="header"/>
    <w:basedOn w:val="Normal"/>
    <w:link w:val="HeaderChar"/>
    <w:uiPriority w:val="99"/>
    <w:semiHidden/>
    <w:unhideWhenUsed/>
    <w:rsid w:val="00F06A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6A8D"/>
  </w:style>
  <w:style w:type="paragraph" w:styleId="Footer">
    <w:name w:val="footer"/>
    <w:basedOn w:val="Normal"/>
    <w:link w:val="FooterChar"/>
    <w:uiPriority w:val="99"/>
    <w:semiHidden/>
    <w:unhideWhenUsed/>
    <w:rsid w:val="00F06A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6A8D"/>
  </w:style>
  <w:style w:type="paragraph" w:styleId="PlainText">
    <w:name w:val="Plain Text"/>
    <w:basedOn w:val="Normal"/>
    <w:link w:val="PlainTextChar"/>
    <w:uiPriority w:val="99"/>
    <w:unhideWhenUsed/>
    <w:rsid w:val="00246151"/>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246151"/>
    <w:rPr>
      <w:rFonts w:ascii="Consolas" w:eastAsiaTheme="minorHAnsi" w:hAnsi="Consolas"/>
      <w:sz w:val="21"/>
      <w:szCs w:val="21"/>
    </w:rPr>
  </w:style>
  <w:style w:type="paragraph" w:styleId="NoSpacing">
    <w:name w:val="No Spacing"/>
    <w:uiPriority w:val="1"/>
    <w:qFormat/>
    <w:rsid w:val="00246151"/>
    <w:pPr>
      <w:spacing w:after="0" w:line="240" w:lineRule="auto"/>
    </w:pPr>
  </w:style>
  <w:style w:type="character" w:styleId="Hyperlink">
    <w:name w:val="Hyperlink"/>
    <w:basedOn w:val="DefaultParagraphFont"/>
    <w:uiPriority w:val="99"/>
    <w:unhideWhenUsed/>
    <w:rsid w:val="00EF14E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51968251">
      <w:bodyDiv w:val="1"/>
      <w:marLeft w:val="0"/>
      <w:marRight w:val="0"/>
      <w:marTop w:val="0"/>
      <w:marBottom w:val="0"/>
      <w:divBdr>
        <w:top w:val="none" w:sz="0" w:space="0" w:color="auto"/>
        <w:left w:val="none" w:sz="0" w:space="0" w:color="auto"/>
        <w:bottom w:val="none" w:sz="0" w:space="0" w:color="auto"/>
        <w:right w:val="none" w:sz="0" w:space="0" w:color="auto"/>
      </w:divBdr>
    </w:div>
    <w:div w:id="1219852567">
      <w:bodyDiv w:val="1"/>
      <w:marLeft w:val="0"/>
      <w:marRight w:val="0"/>
      <w:marTop w:val="0"/>
      <w:marBottom w:val="0"/>
      <w:divBdr>
        <w:top w:val="none" w:sz="0" w:space="0" w:color="auto"/>
        <w:left w:val="none" w:sz="0" w:space="0" w:color="auto"/>
        <w:bottom w:val="none" w:sz="0" w:space="0" w:color="auto"/>
        <w:right w:val="none" w:sz="0" w:space="0" w:color="auto"/>
      </w:divBdr>
    </w:div>
    <w:div w:id="1997805356">
      <w:bodyDiv w:val="1"/>
      <w:marLeft w:val="0"/>
      <w:marRight w:val="0"/>
      <w:marTop w:val="0"/>
      <w:marBottom w:val="0"/>
      <w:divBdr>
        <w:top w:val="none" w:sz="0" w:space="0" w:color="auto"/>
        <w:left w:val="none" w:sz="0" w:space="0" w:color="auto"/>
        <w:bottom w:val="none" w:sz="0" w:space="0" w:color="auto"/>
        <w:right w:val="none" w:sz="0" w:space="0" w:color="auto"/>
      </w:divBdr>
    </w:div>
    <w:div w:id="2088915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docuram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mailto:Maggie@mbcprinc.com" TargetMode="External"/><Relationship Id="rId4" Type="http://schemas.openxmlformats.org/officeDocument/2006/relationships/footnotes" Target="footnotes.xml"/><Relationship Id="rId9" Type="http://schemas.openxmlformats.org/officeDocument/2006/relationships/hyperlink" Target="http://www.cinedig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CIDM_DRYouTube_finaldraft5_1_13[2].docx.docx</vt:lpstr>
    </vt:vector>
  </TitlesOfParts>
  <Company/>
  <LinksUpToDate>false</LinksUpToDate>
  <CharactersWithSpaces>6071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CIDM_DRYouTube_finaldraft5_1_13[2].docx.docx</dc:title>
  <dc:creator>Sommer Hixson</dc:creator>
  <cp:lastModifiedBy>sommer hixson</cp:lastModifiedBy>
  <cp:revision>2</cp:revision>
  <cp:lastPrinted>2013-05-09T19:03:00Z</cp:lastPrinted>
  <dcterms:created xsi:type="dcterms:W3CDTF">2013-05-09T19:03:00Z</dcterms:created>
  <dcterms:modified xsi:type="dcterms:W3CDTF">2013-05-09T19:03:00Z</dcterms:modified>
</cp:coreProperties>
</file>