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6450D">
      <w:pPr>
        <w:pStyle w:val="2"/>
        <w:shd w:val="clear"/>
        <w:bidi w:val="0"/>
        <w:ind w:left="0" w:leftChars="0" w:firstLine="0" w:firstLineChars="0"/>
        <w:rPr>
          <w:rFonts w:hint="eastAsia" w:ascii="仿宋" w:hAnsi="仿宋" w:eastAsia="仿宋" w:cs="仿宋"/>
          <w:highlight w:val="none"/>
          <w:lang w:val="en-US" w:eastAsia="zh-CN"/>
        </w:rPr>
      </w:pPr>
      <w:r>
        <w:rPr>
          <w:rFonts w:hint="eastAsia" w:ascii="仿宋" w:hAnsi="仿宋" w:eastAsia="仿宋" w:cs="仿宋"/>
          <w:highlight w:val="none"/>
        </w:rPr>
        <w:t>附件</w:t>
      </w:r>
      <w:r>
        <w:rPr>
          <w:rFonts w:hint="eastAsia" w:ascii="仿宋" w:hAnsi="仿宋" w:eastAsia="仿宋" w:cs="仿宋"/>
          <w:highlight w:val="none"/>
          <w:lang w:val="en-US" w:eastAsia="zh-CN"/>
        </w:rPr>
        <w:t>3</w:t>
      </w:r>
    </w:p>
    <w:p w14:paraId="3AD815D1">
      <w:pPr>
        <w:shd w:val="clear"/>
        <w:spacing w:line="500" w:lineRule="exact"/>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研究经费支出预算表</w:t>
      </w:r>
    </w:p>
    <w:p w14:paraId="0138C819">
      <w:pPr>
        <w:shd w:val="clear"/>
        <w:spacing w:line="500" w:lineRule="exact"/>
        <w:ind w:firstLine="6360"/>
        <w:jc w:val="right"/>
        <w:rPr>
          <w:rFonts w:hint="eastAsia" w:ascii="仿宋_GB2312" w:eastAsia="仿宋_GB2312"/>
          <w:szCs w:val="21"/>
          <w:highlight w:val="none"/>
        </w:rPr>
      </w:pPr>
      <w:r>
        <w:rPr>
          <w:rFonts w:hint="eastAsia" w:ascii="仿宋_GB2312" w:eastAsia="仿宋_GB2312"/>
          <w:szCs w:val="21"/>
          <w:highlight w:val="none"/>
        </w:rPr>
        <w:t>单位：万元</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2880"/>
        <w:gridCol w:w="2880"/>
        <w:gridCol w:w="1934"/>
      </w:tblGrid>
      <w:tr w14:paraId="186D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828" w:type="dxa"/>
            <w:vMerge w:val="restart"/>
            <w:noWrap w:val="0"/>
            <w:vAlign w:val="top"/>
          </w:tcPr>
          <w:p w14:paraId="76411C9A">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p w14:paraId="67FCF905">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p w14:paraId="09AB3C6A">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p w14:paraId="0302820E">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p w14:paraId="522D020C">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经</w:t>
            </w:r>
          </w:p>
          <w:p w14:paraId="07313348">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费</w:t>
            </w:r>
          </w:p>
          <w:p w14:paraId="2BD0C30E">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支</w:t>
            </w:r>
          </w:p>
          <w:p w14:paraId="0160744E">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出</w:t>
            </w:r>
          </w:p>
          <w:p w14:paraId="45BF672C">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预</w:t>
            </w:r>
          </w:p>
          <w:p w14:paraId="33BA68F7">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算</w:t>
            </w:r>
          </w:p>
        </w:tc>
        <w:tc>
          <w:tcPr>
            <w:tcW w:w="2880" w:type="dxa"/>
            <w:noWrap w:val="0"/>
            <w:vAlign w:val="top"/>
          </w:tcPr>
          <w:p w14:paraId="293A6642">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支出科目</w:t>
            </w:r>
          </w:p>
        </w:tc>
        <w:tc>
          <w:tcPr>
            <w:tcW w:w="2880" w:type="dxa"/>
            <w:noWrap w:val="0"/>
            <w:vAlign w:val="top"/>
          </w:tcPr>
          <w:p w14:paraId="6FCA8559">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预算经费</w:t>
            </w:r>
          </w:p>
        </w:tc>
        <w:tc>
          <w:tcPr>
            <w:tcW w:w="1934" w:type="dxa"/>
            <w:noWrap w:val="0"/>
            <w:vAlign w:val="top"/>
          </w:tcPr>
          <w:p w14:paraId="35A345FE">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核定经费</w:t>
            </w:r>
          </w:p>
        </w:tc>
      </w:tr>
      <w:tr w14:paraId="6B52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518BA5BB">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16F2A4A0">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办公费</w:t>
            </w:r>
          </w:p>
        </w:tc>
        <w:tc>
          <w:tcPr>
            <w:tcW w:w="2880" w:type="dxa"/>
            <w:noWrap w:val="0"/>
            <w:vAlign w:val="top"/>
          </w:tcPr>
          <w:p w14:paraId="387363DF">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62D886EA">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5865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5C76FF9D">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0A94C894">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印刷费</w:t>
            </w:r>
          </w:p>
        </w:tc>
        <w:tc>
          <w:tcPr>
            <w:tcW w:w="2880" w:type="dxa"/>
            <w:noWrap w:val="0"/>
            <w:vAlign w:val="top"/>
          </w:tcPr>
          <w:p w14:paraId="4BDB10A4">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75DE843D">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0DFA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3706D9AF">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099C9D55">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差旅费</w:t>
            </w:r>
          </w:p>
        </w:tc>
        <w:tc>
          <w:tcPr>
            <w:tcW w:w="2880" w:type="dxa"/>
            <w:noWrap w:val="0"/>
            <w:vAlign w:val="top"/>
          </w:tcPr>
          <w:p w14:paraId="7E18540C">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610DC82B">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657D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3A7742A3">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17B522AE">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会议费</w:t>
            </w:r>
          </w:p>
        </w:tc>
        <w:tc>
          <w:tcPr>
            <w:tcW w:w="2880" w:type="dxa"/>
            <w:noWrap w:val="0"/>
            <w:vAlign w:val="top"/>
          </w:tcPr>
          <w:p w14:paraId="46C7CF40">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4C99D9AD">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0A30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7B66DD88">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6D68130B">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培训费</w:t>
            </w:r>
          </w:p>
        </w:tc>
        <w:tc>
          <w:tcPr>
            <w:tcW w:w="2880" w:type="dxa"/>
            <w:noWrap w:val="0"/>
            <w:vAlign w:val="top"/>
          </w:tcPr>
          <w:p w14:paraId="043FDD51">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34DAAE68">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3D29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6F2B6720">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76390CD3">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招待费</w:t>
            </w:r>
          </w:p>
        </w:tc>
        <w:tc>
          <w:tcPr>
            <w:tcW w:w="2880" w:type="dxa"/>
            <w:noWrap w:val="0"/>
            <w:vAlign w:val="top"/>
          </w:tcPr>
          <w:p w14:paraId="01211B40">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7A208E8A">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04EF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66049E42">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34E554A1">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专用材料费</w:t>
            </w:r>
          </w:p>
        </w:tc>
        <w:tc>
          <w:tcPr>
            <w:tcW w:w="2880" w:type="dxa"/>
            <w:noWrap w:val="0"/>
            <w:vAlign w:val="top"/>
          </w:tcPr>
          <w:p w14:paraId="73743628">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3C0D21E4">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2007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20BF3E32">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756176F9">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劳务费</w:t>
            </w:r>
          </w:p>
        </w:tc>
        <w:tc>
          <w:tcPr>
            <w:tcW w:w="2880" w:type="dxa"/>
            <w:noWrap w:val="0"/>
            <w:vAlign w:val="top"/>
          </w:tcPr>
          <w:p w14:paraId="2613C4C8">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64CA9B1E">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26BA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3A45CCDF">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3575B265">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专家咨询费</w:t>
            </w:r>
          </w:p>
        </w:tc>
        <w:tc>
          <w:tcPr>
            <w:tcW w:w="2880" w:type="dxa"/>
            <w:noWrap w:val="0"/>
            <w:vAlign w:val="top"/>
          </w:tcPr>
          <w:p w14:paraId="3EB4A187">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6133E93C">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74AB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3280DD4E">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6D36DB41">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课题验收专家费</w:t>
            </w:r>
          </w:p>
        </w:tc>
        <w:tc>
          <w:tcPr>
            <w:tcW w:w="2880" w:type="dxa"/>
            <w:noWrap w:val="0"/>
            <w:vAlign w:val="top"/>
          </w:tcPr>
          <w:p w14:paraId="3CF452F6">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5BBE5D99">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4470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48BB1A03">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006BB499">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设备购置</w:t>
            </w:r>
          </w:p>
        </w:tc>
        <w:tc>
          <w:tcPr>
            <w:tcW w:w="2880" w:type="dxa"/>
            <w:noWrap w:val="0"/>
            <w:vAlign w:val="top"/>
          </w:tcPr>
          <w:p w14:paraId="6060A0CA">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1A0C571E">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29D5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1C2531D7">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53A93046">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管理费</w:t>
            </w:r>
          </w:p>
        </w:tc>
        <w:tc>
          <w:tcPr>
            <w:tcW w:w="2880" w:type="dxa"/>
            <w:noWrap w:val="0"/>
            <w:vAlign w:val="top"/>
          </w:tcPr>
          <w:p w14:paraId="34AB1E23">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2B8B8F5D">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04007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vMerge w:val="continue"/>
            <w:noWrap w:val="0"/>
            <w:vAlign w:val="top"/>
          </w:tcPr>
          <w:p w14:paraId="59693336">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2880" w:type="dxa"/>
            <w:noWrap w:val="0"/>
            <w:vAlign w:val="top"/>
          </w:tcPr>
          <w:p w14:paraId="417D77F2">
            <w:pPr>
              <w:shd w:val="clear"/>
              <w:autoSpaceDE w:val="0"/>
              <w:autoSpaceDN w:val="0"/>
              <w:adjustRightInd w:val="0"/>
              <w:spacing w:line="400" w:lineRule="exact"/>
              <w:ind w:left="845" w:leftChars="-86"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其他</w:t>
            </w:r>
          </w:p>
        </w:tc>
        <w:tc>
          <w:tcPr>
            <w:tcW w:w="2880" w:type="dxa"/>
            <w:noWrap w:val="0"/>
            <w:vAlign w:val="top"/>
          </w:tcPr>
          <w:p w14:paraId="618976AC">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c>
          <w:tcPr>
            <w:tcW w:w="1934" w:type="dxa"/>
            <w:noWrap w:val="0"/>
            <w:vAlign w:val="top"/>
          </w:tcPr>
          <w:p w14:paraId="300BB77C">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tc>
      </w:tr>
      <w:tr w14:paraId="5202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trPr>
        <w:tc>
          <w:tcPr>
            <w:tcW w:w="828" w:type="dxa"/>
            <w:vMerge w:val="continue"/>
            <w:noWrap w:val="0"/>
            <w:vAlign w:val="top"/>
          </w:tcPr>
          <w:p w14:paraId="3FF415D1">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p>
        </w:tc>
        <w:tc>
          <w:tcPr>
            <w:tcW w:w="2880" w:type="dxa"/>
            <w:noWrap w:val="0"/>
            <w:vAlign w:val="top"/>
          </w:tcPr>
          <w:p w14:paraId="33C73616">
            <w:pPr>
              <w:shd w:val="clear"/>
              <w:autoSpaceDE w:val="0"/>
              <w:autoSpaceDN w:val="0"/>
              <w:adjustRightInd w:val="0"/>
              <w:spacing w:line="400" w:lineRule="exact"/>
              <w:ind w:left="0" w:leftChars="0" w:firstLine="0" w:firstLineChars="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合计</w:t>
            </w:r>
          </w:p>
        </w:tc>
        <w:tc>
          <w:tcPr>
            <w:tcW w:w="2880" w:type="dxa"/>
            <w:noWrap w:val="0"/>
            <w:vAlign w:val="top"/>
          </w:tcPr>
          <w:p w14:paraId="733EF090">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p>
        </w:tc>
        <w:tc>
          <w:tcPr>
            <w:tcW w:w="1934" w:type="dxa"/>
            <w:noWrap w:val="0"/>
            <w:vAlign w:val="top"/>
          </w:tcPr>
          <w:p w14:paraId="7DCBF310">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p>
        </w:tc>
      </w:tr>
      <w:tr w14:paraId="57C8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6" w:hRule="atLeast"/>
        </w:trPr>
        <w:tc>
          <w:tcPr>
            <w:tcW w:w="828" w:type="dxa"/>
            <w:noWrap w:val="0"/>
            <w:vAlign w:val="top"/>
          </w:tcPr>
          <w:p w14:paraId="68E38FA2">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p w14:paraId="6C2F68C8">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p w14:paraId="29AE178B">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p w14:paraId="0A0204E0">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p>
          <w:p w14:paraId="7FF987C3">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经</w:t>
            </w:r>
          </w:p>
          <w:p w14:paraId="7C197BC7">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费</w:t>
            </w:r>
          </w:p>
          <w:p w14:paraId="01D2838F">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测</w:t>
            </w:r>
          </w:p>
          <w:p w14:paraId="5068F943">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算</w:t>
            </w:r>
          </w:p>
          <w:p w14:paraId="458CD404">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依</w:t>
            </w:r>
          </w:p>
          <w:p w14:paraId="202B4C08">
            <w:pPr>
              <w:shd w:val="clear"/>
              <w:autoSpaceDE w:val="0"/>
              <w:autoSpaceDN w:val="0"/>
              <w:adjustRightInd w:val="0"/>
              <w:spacing w:line="400" w:lineRule="exact"/>
              <w:ind w:left="840" w:hanging="1120" w:hangingChars="400"/>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据</w:t>
            </w:r>
          </w:p>
        </w:tc>
        <w:tc>
          <w:tcPr>
            <w:tcW w:w="7694" w:type="dxa"/>
            <w:gridSpan w:val="3"/>
            <w:noWrap w:val="0"/>
            <w:vAlign w:val="top"/>
          </w:tcPr>
          <w:p w14:paraId="38CFC1AD">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r>
              <w:rPr>
                <w:rFonts w:hint="eastAsia" w:ascii="仿宋" w:hAnsi="仿宋" w:eastAsia="仿宋" w:cs="仿宋"/>
                <w:sz w:val="28"/>
                <w:szCs w:val="28"/>
                <w:highlight w:val="none"/>
              </w:rPr>
              <w:t>办公费</w:t>
            </w:r>
            <w:r>
              <w:rPr>
                <w:rFonts w:hint="eastAsia" w:cs="仿宋"/>
                <w:sz w:val="28"/>
                <w:szCs w:val="28"/>
                <w:highlight w:val="none"/>
                <w:lang w:eastAsia="zh-CN"/>
              </w:rPr>
              <w:t>：</w:t>
            </w:r>
            <w:r>
              <w:rPr>
                <w:rFonts w:hint="eastAsia" w:ascii="仿宋" w:hAnsi="仿宋" w:eastAsia="仿宋" w:cs="仿宋"/>
                <w:sz w:val="28"/>
                <w:szCs w:val="28"/>
                <w:highlight w:val="none"/>
              </w:rPr>
              <w:t xml:space="preserve"> 指项目中购置使用寿命不足1年的专用材料、一般耗材、邮电费、日常设备维护、零星资料购置、支付的日常办公费用等。</w:t>
            </w:r>
          </w:p>
          <w:p w14:paraId="0CB82C76">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r>
              <w:rPr>
                <w:rFonts w:hint="eastAsia" w:ascii="仿宋" w:hAnsi="仿宋" w:eastAsia="仿宋" w:cs="仿宋"/>
                <w:sz w:val="28"/>
                <w:szCs w:val="28"/>
                <w:highlight w:val="none"/>
              </w:rPr>
              <w:t>印刷费</w:t>
            </w:r>
            <w:r>
              <w:rPr>
                <w:rFonts w:hint="eastAsia" w:cs="仿宋"/>
                <w:sz w:val="28"/>
                <w:szCs w:val="28"/>
                <w:highlight w:val="none"/>
                <w:lang w:eastAsia="zh-CN"/>
              </w:rPr>
              <w:t>：</w:t>
            </w:r>
            <w:r>
              <w:rPr>
                <w:rFonts w:hint="eastAsia" w:ascii="仿宋" w:hAnsi="仿宋" w:eastAsia="仿宋" w:cs="仿宋"/>
                <w:sz w:val="28"/>
                <w:szCs w:val="28"/>
                <w:highlight w:val="none"/>
              </w:rPr>
              <w:t xml:space="preserve"> 指项目成果印刷支出的费用。</w:t>
            </w:r>
          </w:p>
          <w:p w14:paraId="01DC110B">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r>
              <w:rPr>
                <w:rFonts w:hint="eastAsia" w:ascii="仿宋" w:hAnsi="仿宋" w:eastAsia="仿宋" w:cs="仿宋"/>
                <w:sz w:val="28"/>
                <w:szCs w:val="28"/>
                <w:highlight w:val="none"/>
              </w:rPr>
              <w:t>差旅费</w:t>
            </w:r>
            <w:r>
              <w:rPr>
                <w:rFonts w:hint="eastAsia" w:cs="仿宋"/>
                <w:sz w:val="28"/>
                <w:szCs w:val="28"/>
                <w:highlight w:val="none"/>
                <w:lang w:eastAsia="zh-CN"/>
              </w:rPr>
              <w:t>：</w:t>
            </w:r>
            <w:r>
              <w:rPr>
                <w:rFonts w:hint="eastAsia" w:ascii="仿宋" w:hAnsi="仿宋" w:eastAsia="仿宋" w:cs="仿宋"/>
                <w:sz w:val="28"/>
                <w:szCs w:val="28"/>
                <w:highlight w:val="none"/>
              </w:rPr>
              <w:t xml:space="preserve"> 指项目参加人员、课题验收专家出差的交通费、住宿费及出差补助等费用。</w:t>
            </w:r>
          </w:p>
          <w:p w14:paraId="591BD1D5">
            <w:pPr>
              <w:shd w:val="clear"/>
              <w:tabs>
                <w:tab w:val="left" w:pos="792"/>
              </w:tabs>
              <w:autoSpaceDE w:val="0"/>
              <w:autoSpaceDN w:val="0"/>
              <w:adjustRightInd w:val="0"/>
              <w:spacing w:line="400" w:lineRule="exact"/>
              <w:ind w:left="840" w:hanging="1120" w:hangingChars="400"/>
              <w:rPr>
                <w:rFonts w:hint="eastAsia" w:ascii="仿宋" w:hAnsi="仿宋" w:eastAsia="仿宋" w:cs="仿宋"/>
                <w:sz w:val="28"/>
                <w:szCs w:val="28"/>
                <w:highlight w:val="none"/>
              </w:rPr>
            </w:pPr>
            <w:r>
              <w:rPr>
                <w:rFonts w:hint="eastAsia" w:ascii="仿宋" w:hAnsi="仿宋" w:eastAsia="仿宋" w:cs="仿宋"/>
                <w:sz w:val="28"/>
                <w:szCs w:val="28"/>
                <w:highlight w:val="none"/>
              </w:rPr>
              <w:t>会议费</w:t>
            </w:r>
            <w:r>
              <w:rPr>
                <w:rFonts w:hint="eastAsia" w:cs="仿宋"/>
                <w:sz w:val="28"/>
                <w:szCs w:val="28"/>
                <w:highlight w:val="none"/>
                <w:lang w:eastAsia="zh-CN"/>
              </w:rPr>
              <w:t>：</w:t>
            </w:r>
            <w:r>
              <w:rPr>
                <w:rFonts w:hint="eastAsia" w:ascii="仿宋" w:hAnsi="仿宋" w:eastAsia="仿宋" w:cs="仿宋"/>
                <w:sz w:val="28"/>
                <w:szCs w:val="28"/>
                <w:highlight w:val="none"/>
              </w:rPr>
              <w:t xml:space="preserve"> 指项目实施过程中组织召开的与项目实施有关的专题研究、学术会议、验收会议的费用。</w:t>
            </w:r>
          </w:p>
          <w:p w14:paraId="394DB9C3">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r>
              <w:rPr>
                <w:rFonts w:hint="eastAsia" w:ascii="仿宋" w:hAnsi="仿宋" w:eastAsia="仿宋" w:cs="仿宋"/>
                <w:sz w:val="28"/>
                <w:szCs w:val="28"/>
                <w:highlight w:val="none"/>
              </w:rPr>
              <w:t>专家咨询费</w:t>
            </w:r>
            <w:r>
              <w:rPr>
                <w:rFonts w:hint="eastAsia" w:cs="仿宋"/>
                <w:sz w:val="28"/>
                <w:szCs w:val="28"/>
                <w:highlight w:val="none"/>
                <w:lang w:eastAsia="zh-CN"/>
              </w:rPr>
              <w:t>：</w:t>
            </w:r>
            <w:r>
              <w:rPr>
                <w:rFonts w:hint="eastAsia" w:ascii="仿宋" w:hAnsi="仿宋" w:eastAsia="仿宋" w:cs="仿宋"/>
                <w:sz w:val="28"/>
                <w:szCs w:val="28"/>
                <w:highlight w:val="none"/>
              </w:rPr>
              <w:t xml:space="preserve"> 指支付给项目临时聘请的咨询专家的费用。不得支付给项目管理相关人员。</w:t>
            </w:r>
          </w:p>
          <w:p w14:paraId="649C20F3">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r>
              <w:rPr>
                <w:rFonts w:hint="eastAsia" w:ascii="仿宋" w:hAnsi="仿宋" w:eastAsia="仿宋" w:cs="仿宋"/>
                <w:sz w:val="28"/>
                <w:szCs w:val="28"/>
                <w:highlight w:val="none"/>
              </w:rPr>
              <w:t>课题验收专家费：指支付给课题验收专家的专家费。</w:t>
            </w:r>
          </w:p>
          <w:p w14:paraId="54B53AF3">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r>
              <w:rPr>
                <w:rFonts w:hint="eastAsia" w:ascii="仿宋" w:hAnsi="仿宋" w:eastAsia="仿宋" w:cs="仿宋"/>
                <w:sz w:val="28"/>
                <w:szCs w:val="28"/>
                <w:highlight w:val="none"/>
              </w:rPr>
              <w:t>劳务费</w:t>
            </w:r>
            <w:r>
              <w:rPr>
                <w:rFonts w:hint="eastAsia" w:cs="仿宋"/>
                <w:sz w:val="28"/>
                <w:szCs w:val="28"/>
                <w:highlight w:val="none"/>
                <w:lang w:eastAsia="zh-CN"/>
              </w:rPr>
              <w:t>：</w:t>
            </w:r>
            <w:r>
              <w:rPr>
                <w:rFonts w:hint="eastAsia" w:ascii="仿宋" w:hAnsi="仿宋" w:eastAsia="仿宋" w:cs="仿宋"/>
                <w:sz w:val="28"/>
                <w:szCs w:val="28"/>
                <w:highlight w:val="none"/>
              </w:rPr>
              <w:t xml:space="preserve"> 指支付给项目组成员中没有工资性收入的相关人员及项目组临时聘用人员等的劳务性费用。</w:t>
            </w:r>
          </w:p>
          <w:p w14:paraId="202241EA">
            <w:pPr>
              <w:shd w:val="clear"/>
              <w:autoSpaceDE w:val="0"/>
              <w:autoSpaceDN w:val="0"/>
              <w:adjustRightInd w:val="0"/>
              <w:spacing w:line="400" w:lineRule="exact"/>
              <w:ind w:left="840" w:hanging="1120" w:hangingChars="400"/>
              <w:rPr>
                <w:rFonts w:hint="eastAsia" w:ascii="仿宋" w:hAnsi="仿宋" w:eastAsia="仿宋" w:cs="仿宋"/>
                <w:sz w:val="28"/>
                <w:szCs w:val="28"/>
                <w:highlight w:val="none"/>
              </w:rPr>
            </w:pPr>
            <w:r>
              <w:rPr>
                <w:rFonts w:hint="eastAsia" w:ascii="仿宋" w:hAnsi="仿宋" w:eastAsia="仿宋" w:cs="仿宋"/>
                <w:sz w:val="28"/>
                <w:szCs w:val="28"/>
                <w:highlight w:val="none"/>
              </w:rPr>
              <w:t>管理费</w:t>
            </w:r>
            <w:r>
              <w:rPr>
                <w:rFonts w:hint="eastAsia" w:cs="仿宋"/>
                <w:sz w:val="28"/>
                <w:szCs w:val="28"/>
                <w:highlight w:val="none"/>
                <w:lang w:eastAsia="zh-CN"/>
              </w:rPr>
              <w:t>：</w:t>
            </w:r>
            <w:r>
              <w:rPr>
                <w:rFonts w:hint="eastAsia" w:ascii="仿宋" w:hAnsi="仿宋" w:eastAsia="仿宋" w:cs="仿宋"/>
                <w:sz w:val="28"/>
                <w:szCs w:val="28"/>
                <w:highlight w:val="none"/>
              </w:rPr>
              <w:t xml:space="preserve"> 指项目承担单位为组织管理项目而支出的各项费用。按项目经费总预算的 5%预留。</w:t>
            </w:r>
          </w:p>
        </w:tc>
      </w:tr>
    </w:tbl>
    <w:p w14:paraId="57463D9E">
      <w:pPr>
        <w:keepNext w:val="0"/>
        <w:keepLines w:val="0"/>
        <w:pageBreakBefore w:val="0"/>
        <w:widowControl w:val="0"/>
        <w:shd w:val="clear"/>
        <w:kinsoku/>
        <w:wordWrap/>
        <w:overflowPunct/>
        <w:topLinePunct w:val="0"/>
        <w:autoSpaceDE/>
        <w:autoSpaceDN/>
        <w:bidi w:val="0"/>
        <w:adjustRightInd/>
        <w:snapToGrid/>
        <w:spacing w:line="20" w:lineRule="exact"/>
        <w:jc w:val="both"/>
        <w:textAlignment w:val="auto"/>
        <w:rPr>
          <w:rFonts w:hint="eastAsia" w:ascii="仿宋_GB2312" w:eastAsia="仿宋_GB2312"/>
          <w:szCs w:val="21"/>
          <w:highlight w:val="none"/>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04F5C"/>
    <w:rsid w:val="45CD4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39" w:firstLineChars="200"/>
      <w:jc w:val="both"/>
    </w:pPr>
    <w:rPr>
      <w:rFonts w:ascii="仿宋" w:hAnsi="仿宋" w:eastAsia="仿宋" w:cstheme="minorBidi"/>
      <w:kern w:val="2"/>
      <w:sz w:val="32"/>
      <w:szCs w:val="24"/>
      <w:lang w:val="en-US" w:eastAsia="zh-CN" w:bidi="ar-SA"/>
    </w:rPr>
  </w:style>
  <w:style w:type="paragraph" w:styleId="2">
    <w:name w:val="heading 2"/>
    <w:basedOn w:val="1"/>
    <w:next w:val="1"/>
    <w:unhideWhenUsed/>
    <w:qFormat/>
    <w:uiPriority w:val="0"/>
    <w:pPr>
      <w:spacing w:before="0" w:beforeAutospacing="0" w:after="0" w:afterAutospacing="0" w:line="360" w:lineRule="auto"/>
      <w:jc w:val="both"/>
      <w:outlineLvl w:val="1"/>
    </w:pPr>
    <w:rPr>
      <w:rFonts w:hint="eastAsia" w:ascii="宋体" w:hAnsi="宋体" w:eastAsia="楷体" w:cs="宋体"/>
      <w:bCs/>
      <w:kern w:val="0"/>
      <w:szCs w:val="36"/>
      <w:lang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391</Words>
  <Characters>392</Characters>
  <Lines>0</Lines>
  <Paragraphs>0</Paragraphs>
  <TotalTime>1</TotalTime>
  <ScaleCrop>false</ScaleCrop>
  <LinksUpToDate>false</LinksUpToDate>
  <CharactersWithSpaces>400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2026-03-10T07:56:00Z</dcterms:created>
  <dc:creator>嘀</dc:creator>
  <cp:lastModifiedBy>Z</cp:lastModifiedBy>
  <dcterms:modified xsi:type="dcterms:W3CDTF">2026-03-10T08:07:11Z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eyJoZGlkIjoiNjQxYjJkODcxYmUzOWVlOTBmNmNiMTllZjZjYWIxYmQiLCJ1c2VySWQiOiIxMTM5MTY0OTM1In0=</vt:lpwstr>
  </property>
  <property fmtid="{D5CDD505-2E9C-101B-9397-08002B2CF9AE}" pid="4" name="ICV">
    <vt:lpwstr>30560210121546B685DC6E88A05A9BF7_12</vt:lpwstr>
  </property>
</Properties>
</file>