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Birth of Language: A Comprehensive Research Synthesis</w:t>
        <w:br w:type="textWrapping"/>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 Question and Structural Positioning</w:t>
        <w:br w:type="textWrapping"/>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developmental sequence charting the progression of human infancy reaches a critical inflection point in the transition from a learning mind to a communicating mind. Preceding analyses have established the foundational role of the regulatory relationship (Chapter 4), the emergence of the active agent (Chapter 5), and the cognitive mechanisms of environmental learning and memory (Chapter 6). The subsequent inquiry—how communication transitions into symbolic language—demands an integrative developmental framework. Language acquisition cannot be accurately characterized as an isolated, modular achievement or a mere exercise in vocabulary accumulation. Rather, the evidence overwhelmingly indicates that language emerges from the dynamic synthesis of multiple preceding and concurrent systems: perception, attention, memory, statistical learning, social cognition, motor control, and cultural transmission.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 theme of this investigation posits that language emerges from communication long before it emerges as words. Before an infant articulates a single recognizable morpheme, they are already active participants in a complex socio-linguistic matrix. The core proposition tested herein asserts that language develops through the constant, reciprocal interaction of biological preparedness, social interaction, statistical learning, communicative intent, and cultural transmission. This framework explicitly rejects extreme nativist models, which argue that language unfolds automatically from innate, domain-specific programming irrespective of environmental quality, as well as extreme empiricist models, which posit that children acquire language entirely through passive exposure and associative conditioning. By investigating the structural transition from learning to communication to language, this report delineates the exact mechanisms by which sounds become symbols, symbols become words, and words become the infrastructure of shared human meaning.</w:t>
        <w:br w:type="textWrapping"/>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Architecture</w:t>
        <w:br w:type="textWrapping"/>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deconstruct the complexities of language acquisition, this synthesis is stratified across five primary analytical layers, each addressing a distinct developmental domain.</w:t>
      </w:r>
      <w:r w:rsidDel="00000000" w:rsidR="00000000" w:rsidRPr="00000000">
        <w:br w:type="page"/>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725"/>
        <w:gridCol w:w="3615"/>
        <w:gridCol w:w="4020"/>
        <w:tblGridChange w:id="0">
          <w:tblGrid>
            <w:gridCol w:w="1725"/>
            <w:gridCol w:w="3615"/>
            <w:gridCol w:w="40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Question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Domain Focus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biological systems support language acquisition?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 plasticity, perceptual narrowing, auditory processing, motor articulation networks.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Psychology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do children acquire linguistic knowledge?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learning, memory consolidation, cognitive load, referential mapping, pattern finding.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communicative environments support language?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Conversational turn-taking, contingent responsiveness, joint attention, linguistic diversity.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does language emerge in observable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Gesture, canonical babbling, first words, syntactic combinations, socio-pragmatic cues.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Intervention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language interventions genuinely improve outcomes?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Parent-mediated approaches, naturalistic developmental behavioral interventions, dosage efficacy.</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1: Communication Before Words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assertion that language begins inside relationships rather than inside vocabulary lists is profoundly supported by infant observational data. The developmental foundations of language exist before words in the form of dyadic communicative exchanges. Infant crying, initially a reflexive physiological response to distress, is rapidly shaped by contingent caregiver responses into a functional, differentiated communicative signal.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two to three months of age, infants participate in "proto-conversations"—complex exchanges of facial expressions, vocalizations, and rhythmic body movements characterized by mutual gaze and synchronized turn-taking. Research into primary intersubjectivity demonstrates that infants are exquisitely sensitive to the temporal dynamics of these interactions. The classic still-face experimental paradigm illustrates this biological expectation: when a caregiver deliberately suspends communicative responsiveness and adopts a neutral expression, the infant experiences immediate physiological distress, attempting to repair the interaction using preverbal signals before ultimately withdrawing.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early, non-symbolic interactions are critical because they establish the pragmatic architecture of all future language. Through these exchanges, the infant internalizes the realization that they possess communicative intent—the knowledge that one individual can intentionally direct signals to another mind to elicit a predictable response, share an affective state, or alter the physical environment. Thus, the psychological infrastructure of conversation is laid down through interpersonal regulation long before the vocal apparatus can produce speech.</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2: Speech Perception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an infant can produce language, they must solve a monumental computational problem: parsing a continuous, overlapping acoustic stream into discrete, meaningful units. Fetal auditory learning establishes the earliest biological preparedness for this task. Neonates demonstrate a robust preference for the prosodic rhythms of their mother's voice and the rhythmic properties of their native language, having detected and memorized these low-frequency acoustic properties in utero.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initial months of life, infants are universally sensitive to phonetic contrasts. Using high-amplitude sucking and head-turn preference paradigms, foundational research has demonstrated that neonates exhibit categorical perception, capable of discriminating the phonetic boundaries of all human languages. However, during the first year, a neurobiological phenomenon known as perceptual narrowing occurs. By 10 to 12 months of age, this universal phonetic sensitivity dramatically declines. The infant brain becomes highly specialized at discriminating the specific phonemes of their native language, simultaneously pruning the synaptic connections required to distinguish non-native phonetic contrasts.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neural commitment is driven by domain-general statistical learning. Infants implicitly track the transitional probabilities of syllables within the ambient speech stream. To segment continuous speech, the infant brain calculates the likelihood that one syllable will follow another. Mathematically, the transitional probability from syllable </w:t>
      </w:r>
      <w:r w:rsidDel="00000000" w:rsidR="00000000" w:rsidRPr="00000000">
        <w:rPr>
          <w:rFonts w:ascii="Google Sans" w:cs="Google Sans" w:eastAsia="Google Sans" w:hAnsi="Google Sans"/>
          <w:color w:val="1f1f1f"/>
        </w:rPr>
        <w:drawing>
          <wp:inline distB="19050" distT="19050" distL="19050" distR="19050">
            <wp:extent cx="177700" cy="24316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7700" cy="243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syllable </w:t>
      </w:r>
      <w:r w:rsidDel="00000000" w:rsidR="00000000" w:rsidRPr="00000000">
        <w:rPr>
          <w:rFonts w:ascii="Google Sans" w:cs="Google Sans" w:eastAsia="Google Sans" w:hAnsi="Google Sans"/>
          <w:color w:val="1f1f1f"/>
        </w:rPr>
        <w:drawing>
          <wp:inline distB="19050" distT="19050" distL="19050" distR="19050">
            <wp:extent cx="157311" cy="24059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7311" cy="240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expressed as: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382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05500" cy="62382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Experimental paradigms demonstrate that 8-month-old infants exposed to two minutes of continuous, artificial speech streams (e.g., "bidakupadotigolabubidaku") can successfully calculate these probabilities to identify word boundaries, showing novelty preferences for non-words over statistically predictable words. Infant-directed speech (often termed "parentese")—characterized by exaggerated pitch contours, slower tempo, and hyper-articulated vowels—acts as an acoustic scaffold. It exaggerates the phonetic categories of the native language, making these statistical regularities significantly easier for the developing neural networks to compute.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3: Joint Attention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Joint attention serves as the essential socio-cognitive bridge connecting environmental perception to language acquisition. Between 9 and 12 months, infants undergo a cognitive transition marked by the emergence of secondary intersubjectivity. The infant, who previously interacted dyadically with either an object or a person, begins to engage in triadic interactions involving the self, the communicative partner, and a shared object of focus.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capacity encompasses two distinct skills: responding to joint attention (following a caregiver's gaze or pointing gesture) and initiating joint attention (pointing to an object while looking back and forth between the object and the caregiver to verify shared focus). Shared attention is the absolute prerequisite for referential language learning. In order to map a novel acoustic sound to a specific environmental referent (the Quinean problem of referential ambiguity), the infant must possess the socio-pragmatic capacity to understand that the adult's vocalization is intentionally directed at the specific entity they are both currently experiencing. Without the ability to coordinate visual attention and read the communicative intent of the speaker, language learning would succumb to insurmountable ambiguity.</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4: Gesture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Gesture functions not merely as a temporary precursor to language, but as a foundational component of the linguistic system itself. The emergence of deictic gestures, particularly declarative pointing at around 10 to 12 months, represents a monumental leap in symbolic development. Pointing allows the preverbal infant to manipulate the attention of another mind at a distance, effectively serving as a spatial pronoun before verbal pronouns can be neurologically executed.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Longitudinal developmental analyses consistently demonstrate that the age at which a child begins to point reliably predicts the onset of their first words and subsequent vocabulary size at 24 months. Furthermore, gesture serves as a critical cognitive scaffold for syntactic development. Before children produce two-word verbal combinations (e.g., "eat apple"), they transition through a phase of supplementary gesture-speech combinations (e.g., pointing to an apple while vocalizing "eat"). The physical modality of gesture absorbs the cognitive load of the developing communicative system, allowing the child to express complex relational meanings before their vocal motor planning networks mature enough to sequence multiple syllables. Caregivers who routinely translate these infant gestures into contingent verbal language provide highly tailored linguistic input that directly facilitates accelerated vocabulary acquisition.</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5: Babbling and Vocal Development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trajectory from reflexive crying to complex speech requires vast amounts of sensorimotor practice, manifesting behaviorally as babbling. At approximately 6 to 8 months, infants transition into canonical babbling, producing well-formed, rhythmic, repetitive consonant-vowel syllables (e.g., "ba-ba-ba", "da-da-da"). This is not mere acoustic reflex; it is an active, neurologically driven exploration of the vocal tract, modulated by auditory feedback loops. The infant produces a sound, perceives the acoustic output, and adjusts their motor commands to increasingly align the acoustic result with the ambient language they hear.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social environment fundamentally shapes this vocal exploration. When caregivers respond contingently to an infant's babbling—by smiling, touching, or imitating the sounds—infants rapidly alter their vocalizations, incorporating more mature, speech-like phonetic features. The interaction functions as a real-time feedback mechanism wherein the child tests vocal motor schemes and the caregiver validates and shapes them. Notably, deaf infants exposed to sign language from birth engage in manual babbling, producing repetitive, rhythmically organized hand movements that mirror the developmental timing and structure of vocal babbling. This definitively confirms that the babbling stage is tied to the language-producing capacity of the brain, not merely the maturation of the vocal apparatus.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6: The First Words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to the first recognizable word typically occurs around the first birthday, marking the formal emergence of symbolic representation. However, defining what constitutes a "first word" requires nuance. True linguistic reference dictates that the child uses a sound consistently to refer to a specific entity or concept across varying contexts, transcending mere associative conditioning or situational routines.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by which a sound becomes associated with meaning involves solving the mapping problem. When a child hears "Look at the dog," they must deduce which aspect of the environment "dog" refers to—the entire animal, its color, its movement, or the act of looking itself. Children resolve this through a combination of socio-pragmatic cues (tracking the speaker's gaze and intention) and cognitive constraints, such as the whole-object bias (assuming a new word refers to an entire object rather than its parts) and the mutual exclusivity assumption (assuming a novel word applies to an object that does not already have a known label). Receptive vocabulary (understanding) reliably precedes expressive vocabulary (production) by several months. This gap reflects the neurological reality that recognizing and decoding a linguistic signal requires significantly less cognitive, memory, and motor sequencing resources than planning and executing that same signal.</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7: Vocabulary Growth</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initial, slow acquisition of the first few dozen words, vocabulary growth often appears to accelerate sharply between 18 and 24 months, a phenomenon traditionally termed the "vocabulary spurt." However, sophisticated developmental modeling and dense longitudinal sampling suggest this apparent explosion is largely a mathematical artifact of overlapping learning curves. Because most words in a language are of moderate cognitive difficulty, a child's gradual accumulation of parallel word-learning processes naturally results in passing a critical threshold where many words reach the criteria for production simultaneously, giving the illusion of a sudden, domain-specific cognitive shift.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Vocabulary growth is initiated by "fast mapping," an extraordinary cognitive capacity allowing children to form a preliminary hypothesis about a word's meaning after only one or two incidental exposures. However, evidence indicates these initial representations are highly fragile. Fast mapping must be followed by extensive "slow mapping," wherein the child repeatedly encounters the word in diverse semantic and syntactic contexts. This gradual process refines the word's semantic boundaries and integrates it securely into broader cortical lexical networks. Development in this phase is highly variable; normative data indicates that while one child may acquire 50 words at 15 months, another typically developing child may not reach the same milestone until 22 months, illustrating substantial standard deviations in normal human development.</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8: Grammar Emerging from Interaction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acquisition of grammar—how children learn to combine words into structured, rule-governed sequences—remains the most vigorously debated domain in psycholinguistics. Historically, Generative theories, championed by Noam Chomsky, argued for an innate Universal Grammar. This paradigm posited the "poverty of the stimulus" argument: the linguistic input children receive is purportedly too fragmented, error-prone, and devoid of negative evidence (corrections) to allow for the extraction of complex syntactic rules utilizing domain-general learning alone. Therefore, children must be born with biologically pre-programmed linguistic structures.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contemporary Usage-Based theories, which possess increasingly robust empirical support in developmental science, argue that grammar emerges directly from social interaction and domain-general cognitive processes. Under this constructivist framework, children do not learn abstract, universal rules; rather, they learn specific, item-based constructions (e.g., "Where's the [X]?", "I wanna [X]"). Through processes of analogy, pattern finding, and statistical learning, children gradually abstract general grammatical schemas from these specific, frequently heard phrases. Observational evidence demonstrates that early syntactic combinations are heavily restricted to specific verbs the child has heard frequently in specific structures ("verb islands"), reinforcing the perspective that syntactic development is driven incrementally by exposure to communicative patterns rather than the sudden maturation of an autonomous language module.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9: Conversational Turn-Taking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exposure to language is a necessary prerequisite, it is the interactive application of language that serves as the primary catalyst for neural development. The timing, coordination, and contingency of conversational turn-taking are paramount drivers of language acquisition. The promptness and accuracy with which a caregiver reacts to a child's vocalization teaches the child the pragmatic rules of dialogue, reinforces communicative intent, and maintains their engagement in the learning state.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neuroimaging (fMRI) and automated behavioral analyses (e.g., LENA technology) definitively distinguish between passive language exposure (merely hearing words) and active language interaction (conversational turns). High rates of conversational turns, where the adult and child alternate vocalizations back and forth, are robustly correlated with enhanced language processing efficiency and increased white matter connectivity in the arcuate fasciculus—the critical neural tract connecting Broca's area (production) and Wernicke's area (comprehension). The temporal feedback loop established by contingent turn-taking forces the child's brain to transition rapidly from auditory comprehension to motor-speech planning, heavily exercising the precise neural pathways required for complex, real-time linguistic competence.</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10: Quantity Versus Quality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historical discourse surrounding socio-environmental influences on language development was profoundly shaped by the "word gap" hypothesis, which postulated that massive variations in the raw quantity of words heard by children across different socioeconomic strata strictly dictated their long-term cognitive and linguistic trajectories. However, rigorous modern replications and methodological critiques challenge the exclusivity of the word count metric, demonstrating that early methodologies suffered from sampling biases and failed to account for multi-caregiver input.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Contemporary developmental science emphasizes that while linguistic quantity matters, linguistic quality is the definitive predictive mechanism. Quality encompasses multiple interdependent dimensions: lexical diversity (the variety of unique root words used), syntactic complexity, the use of spatial and temporal language, and, most crucially, social contingency and responsiveness. A child hearing 500 words directed intimately to them in a responsive, play-based interaction derives significantly more neurological and developmental value than a child overhearing 5,000 words spoken by adults in the background or delivered via television. Communicative environments that optimally support language development are characterized by reciprocal "serve and return" interactions that honor the child's self-directed focus of attention.</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11: Screen-Mediated Versus Human Communication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an increasingly digitized environment, the efficacy of screen-mediated language learning requires precise causal evaluation. Observational and experimental data robustly demonstrate the "video deficit effect": infants and toddlers under 24 months learn significantly fewer words and actions from two-dimensional video presentations than from live, in-person interactions. Passive screen exposure yields virtually no expressive vocabulary gains, regardless of marketing claims suggesting otherwise, because non-contingent media cannot establish joint attention, adjust to the infant's real-time gaze, or provide immediate, personalized feedback.</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mechanism driving this deficit is the absence of social contingency, not the inherent nature of the screen itself. Intervention studies examining contingent media—such as interactive video chat with a live, responsive adult—demonstrate that toddlers can successfully learn novel words and transfer them to real-world objects if the person on the screen responds in real-time to the child's attention and actions. Thus, the crucial variable determining early language acquisition is the presence of a socially responsive partner who establishes shared symbolic reference, irrespective of whether that partner is physically present or digitally mediated.</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12: Multilingual Development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capacity for simultaneous bilingual and multilingual development powerfully illustrates the immense plasticity of the early cognitive system. The persistent cultural myth that learning multiple languages simultaneously confuses infants or causes pathological language delay is entirely refuted by empirical evidence. Like monolingual infants, bilingual infants establish preferences for the acoustic properties of their target languages prenatally.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Bilingual infants successfully undergo perceptual narrowing for two distinct phonetic systems simultaneously. They efficiently utilize prosodic cues, visual information (lip movements), and rhythmic differences to separate the two linguistic streams from birth. While a bilingual child's expressive vocabulary in a single language might temporarily appear smaller than that of a monolingual peer at an equivalent age, their total conceptual vocabulary (the sum of unique concepts mapped to words across both languages) is typically equivalent or greater. Furthermore, code-switching—the fluid alternation between languages within a single conversation—is not a symptom of linguistic confusion. Rather, it is a highly sophisticated demonstration of communicative competence, reflecting an advanced socio-cognitive understanding of the linguistic identity and knowledge state of the conversational partner.</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13: Developmental Variation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trajectory of language acquisition exhibits substantial, normal variation. The onset of first words, the rate of vocabulary expansion, and the timing of initial combinatorial speech vary drastically among typically developing children. Beyond timing, children also exhibit varying learning styles. Some infants demonstrate an expressive or holistic style, focusing heavily on social routines, intonation, and multi-word phrases (e.g., "Iwantit", "Thankyou") before isolating individual words. Others exhibit a referential or analytic style, building a dense vocabulary of discrete object names before attempting any complex phrasing.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variability is driven by a complex matrix of factors including inherent temperament, environmental input patterns, cognitive processing speed, and motor development. A critical subgroup to consider is late talkers—children who present with fewer than 50 words and no word combinations at 24 months, yet exhibit normal receptive language and typical cognitive development. Research indicates that a significant majority (up to 70-80%) of these children are "late bloomers" who catch up to their peers by early school age without formal clinical intervention. This highlights the inherent danger of adopting deterministic frameworks that equate the temporal timing of early milestones with permanent intellectual capacity.</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14: Language Delay and Intervention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substantial variation is normalized, persistent language difficulties—such as Developmental Language Disorder (DLD), or communication differences associated with hearing impairment, severe neglect, and autism spectrum conditions—require evidence-based intervention. The most robustly validated approaches for early language delay prioritize naturalistic, parent-mediated interventions over traditional, clinical, drill-based therapies.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isolating the child to practice vocabulary via flashcards in a clinical vacuum, effective interventions train caregivers to systematically alter the child's daily communicative environment. Core techniques include following the child's lead to ensure motivation, vastly increasing the frequency of responsive conversational turns, expanding and recasting the child's utterances (e.g., Child: "Doggy run", Adult: "Yes, the big doggy is running fast!"), and utilizing communicative temptations (structuring the physical environment so the child is intrinsically motivated to communicate to achieve a desired goal). These interventions demonstrate high efficacy because they leverage the precise biological and social architecture of language acquisition: they embed language learning directly back into the regulatory, contingent caregiving relationships where human communication naturally originates.</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15: Language as Cultural Transmission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mechanics of vocabulary accumulation and syntactic rule formation, language represents the primary mechanism for human cultural transmission. While other species exhibit highly complex forms of communication, human language is unique in its compositional structure and its capacity for displacement—the ability to communicate about the past, the future, the abstract, and the hypothetical.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enables the "ratchet effect" of cumulative culture. Because knowledge can be encoded symbolically and transmitted socially via language, subsequent generations do not need to reinvent complex tools, social norms, or technological concepts from scratch. Language creates a shared intentionality, permitting disparate human minds to coordinate their cognitive resources toward common goals. As the developing infant maps acoustic sounds to meaning, they are not merely learning a communication system; they are literally inheriting the conceptual categories, the historical narratives, the behavioral rules, and the social identity of their culture. Vygotskyan theory correctly posits that language initially serves an interpersonal function (social communication) before internalizing into an intrapersonal function (inner speech, self-regulation, and thought).</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Landmark Research Atlas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evaluate the evidentiary foundation of Chapter 7, the following atlas synthesizes seminal research programs through a contemporary replication framework, distinguishing durable mechanisms from superseded theories.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Landmark Researcher / Program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Contribution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Contemporary Evaluation &amp; Replication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Speech Perception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Eimas; Werker; Kuhl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Categorical perception in neonates; Perceptual narrowing; Native Language Magnet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robust. Replicated extensively across multiple language families using both behavioral (head-turn) and neurophysiological (EEG/MEG) measures.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Statistical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Saffran, Aslin, &amp; Newport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Demonstration that 8-month-olds calculate transitional probabilities to segment continuous speech.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Widely replicated. The mechanism has been expanded beyond language to demonstrate domain-general statistical learning in visual, spatial, and musical modalities.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Joint Attention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Bruner; Tomasello; Mundy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Identification of the triadic interaction mechanism; Joint attention as the socio-cognitive prerequisite for word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Universally accepted. Variations in joint attention strongly predict long-term vocabulary growth and remain a primary, durable diagnostic marker for autism spectrum conditions.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Gesture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Goldin-Meadow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Demonstration that gesture precedes speech and predicts syntactic development; Gesture as a cognitive load-bearing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robust. Cross-cultural replications confirm gesture is a foundational component of the linguistic system, intrinsic to language rather than a mere developmental precursor.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Vocabulary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Carey (Fast Mapping); Bloom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 of rapid referential mapping after minimal exposure; Role of social intentionality in word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Robust, but highly nuanced in contemporary literature. Fast mapping exists, but modern research stresses its fragility; durable retention requires extensive subsequent "slow mapping."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Grammar Acquisition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Chomsky (Generative); Tomasello (Usage-Based)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Universal Grammar, Poverty of Stimulus. Usage-Based: Constructivism, item-based learning, pattern finding.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contested. Developmental psychology heavily favors usage-based models, as immense longitudinal observational data aligns with gradual, exposure-driven pattern finding rather than innate, rule-based activation.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Hart &amp; Risley; LENA Turn-Taking Research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 establishment of the "word gap"; Shift toward conversational turns as primary drivers of brain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original 30-million-word gap is highly contested regarding exact effect sizes and socio-cultural biases. Focus has definitively shifted from word quantity to interactional quality and conversational turns.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Intervention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Naturalistic Developmental Behavioral Interventions (NDBI)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Parent-mediated communication programs focusing on naturalistic play and responsiveness.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efficacy. Consistently demonstrates superior generalization of language skills to daily life compared to isolated, clinical drill-based therapies.</w:t>
            </w:r>
          </w:p>
        </w:tc>
      </w:tr>
    </w:tbl>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Claim Register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analytical propositions are validated by the current synthesis and are suitable for direct integration into the chapter's conceptual architecture.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Proposed Claim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Theoretical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C7-01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emerges from earlier communicative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interactions, crying, and facial mimicry establish the pragmatic rules of intentionality and turn-taking before verbalization.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C7-02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Infants are biologically prepared to learn language but require environmental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Fetal auditory preferences demonstrate biological preparedness, while the video-deficit effect proves social interaction is mandatory for realization.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C7-03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Speech perception changes substantially during the first year.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Perceptual narrowing demonstrates the brain tuning to native phonemes via statistical learning, resulting in synaptic pruning of non-native sensitivities.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C7-04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Joint attention supports language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Triadic interactions solve the referential mapping problem; shared focus is cognitively required to link acoustic signals to environmental objects.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C7-05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Gesture often precedes and predicts aspects of language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Deictic pointing predicts early vocabulary size; supplementary gesture-speech combinations reliably predict the onset of multi-word syntax.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C7-06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Vocabulary growth reflects both learning and social interaction.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 mapping relies heavily on socio-pragmatic cues (e.g., following adult gaze, inferring intention) to isolate meaning from ambient noise.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C7-07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Conversational interaction contributes to language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Contingent turn-taking drives structural white matter connectivity in language networks (arcuate fasciculus) independent of raw word exposure.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C7-08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quantity and language quality are distinct constructs.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Quantity (word counts) correlates with development, but quality (diversity, contingency, reciprocal responsiveness) serves as the actual causal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C7-09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Children can successfully acquire multiple languages.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 bilinguals differentiate linguistic acoustic systems early and show no inherent, pathological developmental delay or cognitive confusion.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C7-10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development shows substantial normal variation.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Immense standard deviations exist in milestone timing, heavily influenced by temperament and processing styles without indicating underlying pathology.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C7-11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Certain language interventions improve measurable outcomes.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Parent-mediated naturalistic developmental behavioral interventions show robust, long-term efficacy and skill generalization.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C7-12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functions as a system of cultural transmission.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Symbolic representation enables the ratchet effect of cumulative culture, allowing shared intentionality and trans-generational knowledge transfer.</w:t>
            </w:r>
          </w:p>
        </w:tc>
      </w:tr>
    </w:tbl>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 Cards</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Communication before language:</w:t>
      </w:r>
      <w:r w:rsidDel="00000000" w:rsidR="00000000" w:rsidRPr="00000000">
        <w:rPr>
          <w:rFonts w:ascii="Google Sans" w:cs="Google Sans" w:eastAsia="Google Sans" w:hAnsi="Google Sans"/>
          <w:color w:val="1f1f1f"/>
          <w:rtl w:val="0"/>
        </w:rPr>
        <w:t xml:space="preserve"> Defined by primary intersubjectivity, still-face paradigm reactions, and dyadic affect regulation.</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Speech perception and perceptual narrowing:</w:t>
      </w:r>
      <w:r w:rsidDel="00000000" w:rsidR="00000000" w:rsidRPr="00000000">
        <w:rPr>
          <w:rFonts w:ascii="Google Sans" w:cs="Google Sans" w:eastAsia="Google Sans" w:hAnsi="Google Sans"/>
          <w:color w:val="1f1f1f"/>
          <w:rtl w:val="0"/>
        </w:rPr>
        <w:t xml:space="preserve"> Defined by categorical perception at birth transitioning to native-language phonetic specialization by 10 months.</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Joint attention:</w:t>
      </w:r>
      <w:r w:rsidDel="00000000" w:rsidR="00000000" w:rsidRPr="00000000">
        <w:rPr>
          <w:rFonts w:ascii="Google Sans" w:cs="Google Sans" w:eastAsia="Google Sans" w:hAnsi="Google Sans"/>
          <w:color w:val="1f1f1f"/>
          <w:rtl w:val="0"/>
        </w:rPr>
        <w:t xml:space="preserve"> Defined by secondary intersubjectivity, gaze following, and the socio-cognitive capacity to share psychological focus on a third entity.</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Gesture and symbolic communication:</w:t>
      </w:r>
      <w:r w:rsidDel="00000000" w:rsidR="00000000" w:rsidRPr="00000000">
        <w:rPr>
          <w:rFonts w:ascii="Google Sans" w:cs="Google Sans" w:eastAsia="Google Sans" w:hAnsi="Google Sans"/>
          <w:color w:val="1f1f1f"/>
          <w:rtl w:val="0"/>
        </w:rPr>
        <w:t xml:space="preserve"> Defined by deictic pointing acting as spatial pronouns and absorbing the cognitive load of early syntactic attempts.</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Babbling:</w:t>
      </w:r>
      <w:r w:rsidDel="00000000" w:rsidR="00000000" w:rsidRPr="00000000">
        <w:rPr>
          <w:rFonts w:ascii="Google Sans" w:cs="Google Sans" w:eastAsia="Google Sans" w:hAnsi="Google Sans"/>
          <w:color w:val="1f1f1f"/>
          <w:rtl w:val="0"/>
        </w:rPr>
        <w:t xml:space="preserve"> Defined by canonical, repetitive vocalizations driven by auditory feedback loops and shaped by contingent caregiver responses.</w:t>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First words:</w:t>
      </w:r>
      <w:r w:rsidDel="00000000" w:rsidR="00000000" w:rsidRPr="00000000">
        <w:rPr>
          <w:rFonts w:ascii="Google Sans" w:cs="Google Sans" w:eastAsia="Google Sans" w:hAnsi="Google Sans"/>
          <w:color w:val="1f1f1f"/>
          <w:rtl w:val="0"/>
        </w:rPr>
        <w:t xml:space="preserve"> Defined by the resolution of referential mapping, utilizing whole-object biases and mutual exclusivity assumptions.</w:t>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Vocabulary growth:</w:t>
      </w:r>
      <w:r w:rsidDel="00000000" w:rsidR="00000000" w:rsidRPr="00000000">
        <w:rPr>
          <w:rFonts w:ascii="Google Sans" w:cs="Google Sans" w:eastAsia="Google Sans" w:hAnsi="Google Sans"/>
          <w:color w:val="1f1f1f"/>
          <w:rtl w:val="0"/>
        </w:rPr>
        <w:t xml:space="preserve"> Defined by initial fragile fast mapping followed by robust, context-dependent slow mapping.</w:t>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Grammar acquisition:</w:t>
      </w:r>
      <w:r w:rsidDel="00000000" w:rsidR="00000000" w:rsidRPr="00000000">
        <w:rPr>
          <w:rFonts w:ascii="Google Sans" w:cs="Google Sans" w:eastAsia="Google Sans" w:hAnsi="Google Sans"/>
          <w:color w:val="1f1f1f"/>
          <w:rtl w:val="0"/>
        </w:rPr>
        <w:t xml:space="preserve"> Defined by constructivist, usage-based learning where children abstract grammatical schemas from item-based, highly frequent verb islands.</w:t>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Conversational turns:</w:t>
      </w:r>
      <w:r w:rsidDel="00000000" w:rsidR="00000000" w:rsidRPr="00000000">
        <w:rPr>
          <w:rFonts w:ascii="Google Sans" w:cs="Google Sans" w:eastAsia="Google Sans" w:hAnsi="Google Sans"/>
          <w:color w:val="1f1f1f"/>
          <w:rtl w:val="0"/>
        </w:rPr>
        <w:t xml:space="preserve"> Defined by real-time reciprocal vocal exchanges that functionally wire the brain's language processing centers.</w:t>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Quantity versus quality:</w:t>
      </w:r>
      <w:r w:rsidDel="00000000" w:rsidR="00000000" w:rsidRPr="00000000">
        <w:rPr>
          <w:rFonts w:ascii="Google Sans" w:cs="Google Sans" w:eastAsia="Google Sans" w:hAnsi="Google Sans"/>
          <w:color w:val="1f1f1f"/>
          <w:rtl w:val="0"/>
        </w:rPr>
        <w:t xml:space="preserve"> Defined by the shift away from sheer word volume toward lexical diversity and serve-and-return socio-emotional contingency.</w:t>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Multilingual development:</w:t>
      </w:r>
      <w:r w:rsidDel="00000000" w:rsidR="00000000" w:rsidRPr="00000000">
        <w:rPr>
          <w:rFonts w:ascii="Google Sans" w:cs="Google Sans" w:eastAsia="Google Sans" w:hAnsi="Google Sans"/>
          <w:color w:val="1f1f1f"/>
          <w:rtl w:val="0"/>
        </w:rPr>
        <w:t xml:space="preserve"> Defined by simultaneous perceptual narrowing tracks and the sophisticated socio-pragmatic deployment of code-switching.</w:t>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Language intervention:</w:t>
      </w:r>
      <w:r w:rsidDel="00000000" w:rsidR="00000000" w:rsidRPr="00000000">
        <w:rPr>
          <w:rFonts w:ascii="Google Sans" w:cs="Google Sans" w:eastAsia="Google Sans" w:hAnsi="Google Sans"/>
          <w:color w:val="1f1f1f"/>
          <w:rtl w:val="0"/>
        </w:rPr>
        <w:t xml:space="preserve"> Defined by the superiority of naturalistic, parent-mediated environmental modifications over isolated clinical therapy.</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Causal Maps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transition from observational correlation to a structural understanding of language development, the following causal pathways identify the sequential mechanisms driving linguistic emergence.</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 A: Language Emergence (From Social to Symbolic)</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Interaction (Caregiver responds contingently to infant physiological states)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Communicative Intent (Infant recognizes vocalizations yield predictable social responses)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Shared Attention (Infant and caregiver coordinate visual focus on a third object)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Symbolic Mapping (Caregiver provides an acoustic label during a moment of shared attention)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Language (Infant internalizes the arbitrary sound as a durable, deployable symbol).</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 B: Vocabulary Learning (From Exposure to Retention)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Attention (Infant tracks speaker's gaze and intentional state)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Word Exposure (Acoustic signal is parsed from the speech stream via statistical learning)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Referential Mapping (Infant forms an initial fast-mapping hypothesis linking the novel sound to the novel object)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Retention (Infant encounters the word in diverse contexts, engaging in slow mapping)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Vocabulary Growth (Neural representation stabilizes in long-term semantic memory).</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 C: Conversation (From Turn-Taking to Neurobiology)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Responsive Interaction (Caregiver initiates or responds to an infant vocalization)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Conversational Turns (Rapid, contingent back-and-forth exchange occurs)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Language Processing (Child's brain rapidly alternates between auditory comprehension and motor-speech planning)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Language Growth (Enhanced neural efficiency and myelination facilitate faster subsequent vocabulary and grammatical acquisition).</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 D: Cultural Transmission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(Child acquires symbolic communicative capacity)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Shared Meaning (Child and society agree on semantic definitions and categories)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Knowledge Transfer (Adults communicate abstract concepts, histories, and rules without direct physical demonstration)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Cumulative Culture (The ratchet effect ensures knowledge builds across generations without baseline regression).</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Developmental Timeline (Prenatal to 36 Months)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timeline organizes the cascading emergence of communicative competencies, highlighting the parallel progression of perception, cognition, and production.</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Period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Language Processes: Receptive &amp; Perceptual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Language Processes: Expressive &amp; Behavioral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Prenatal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Detection of low-frequency prosody, native rhythm, and maternal voice.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0–6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Preference for native language and infant-directed speech; categorical perception of universal phonemes.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Differentiated crying, emergence of social smile, proto-conversations, vocal play, marginal babbling.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6–12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Perceptual narrowing (loss of non-native phoneme discrimination); statistical learning of syllable boundaries.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Canonical babbling (reduplicated syllables), initiation of joint attention, declarative gesture (pointing).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12–18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expansion of receptive vocabulary; comprehension of simple, routine commands out of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Emergence of first true words; use of symbolic/iconic gestures; jargon babbling mapping to native prosody.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18–24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Comprehension of complex multi-step relationships and spatial concepts.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Accelerated expressive vocabulary growth; onset of two-word combinations (telegraphic speech); item-based grammar.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24–36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comprehension of familiar syntax, temporal concepts, and narrative structures.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morphological expansion (plurals, tense markers); increasing speech intelligibility; sophisticated conversational turn-taking.</w:t>
            </w:r>
          </w:p>
        </w:tc>
      </w:tr>
    </w:tbl>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Replication and Controversy Register</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Scientific consensus in psycholinguistics is highly dynamic. This register identifies areas where legacy theories have been challenged by advanced methodologies.</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Language Nativism vs. Learning</w:t>
      </w:r>
      <w:r w:rsidDel="00000000" w:rsidR="00000000" w:rsidRPr="00000000">
        <w:rPr>
          <w:rFonts w:ascii="Google Sans" w:cs="Google Sans" w:eastAsia="Google Sans" w:hAnsi="Google Sans"/>
          <w:color w:val="1f1f1f"/>
          <w:rtl w:val="0"/>
        </w:rPr>
        <w:t xml:space="preserve">: The assertion that an innate Universal Grammar is the sole explanation for language acquisition is largely superseded in developmental psychology. Evidence strongly supports domain-general statistical learning, pattern finding, and intention reading over domain-specific innate grammatical rules.</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 Gap Claims</w:t>
      </w:r>
      <w:r w:rsidDel="00000000" w:rsidR="00000000" w:rsidRPr="00000000">
        <w:rPr>
          <w:rFonts w:ascii="Google Sans" w:cs="Google Sans" w:eastAsia="Google Sans" w:hAnsi="Google Sans"/>
          <w:color w:val="1f1f1f"/>
          <w:rtl w:val="0"/>
        </w:rPr>
        <w:t xml:space="preserve">: Early studies claiming a 30-million-word gap between socioeconomic classes have been severely criticized for small sample sizes, methodological flaws, and for excluding overheard speech or multi-caregiver environments common in diverse cultural contexts. Contemporary science agrees that input matters, but emphasizes interactional quality over raw quantity, mitigating deficit-based socio-cultural biases.</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Fast Mapping</w:t>
      </w:r>
      <w:r w:rsidDel="00000000" w:rsidR="00000000" w:rsidRPr="00000000">
        <w:rPr>
          <w:rFonts w:ascii="Google Sans" w:cs="Google Sans" w:eastAsia="Google Sans" w:hAnsi="Google Sans"/>
          <w:color w:val="1f1f1f"/>
          <w:rtl w:val="0"/>
        </w:rPr>
        <w:t xml:space="preserve">: While infants can map words after a single exposure, replication studies indicate these representations are highly fragile. Fast mapping is not magical acquisition; it is better understood as a preliminary sorting mechanism, heavily reliant on subsequent "slow mapping" for true lexical retention.</w:t>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Conversational Turns</w:t>
      </w:r>
      <w:r w:rsidDel="00000000" w:rsidR="00000000" w:rsidRPr="00000000">
        <w:rPr>
          <w:rFonts w:ascii="Google Sans" w:cs="Google Sans" w:eastAsia="Google Sans" w:hAnsi="Google Sans"/>
          <w:color w:val="1f1f1f"/>
          <w:rtl w:val="0"/>
        </w:rPr>
        <w:t xml:space="preserve">: Neuroimaging definitively supports that the effects of conversational turns are causal, physically altering white matter tracts in the brain, rather than merely correlational with highly educated parents.</w:t>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Screen Learning</w:t>
      </w:r>
      <w:r w:rsidDel="00000000" w:rsidR="00000000" w:rsidRPr="00000000">
        <w:rPr>
          <w:rFonts w:ascii="Google Sans" w:cs="Google Sans" w:eastAsia="Google Sans" w:hAnsi="Google Sans"/>
          <w:color w:val="1f1f1f"/>
          <w:rtl w:val="0"/>
        </w:rPr>
        <w:t xml:space="preserve">: Marketing claims surrounding "educational" videos for infants are definitively contradicted by experimental evidence. Passive screens yield zero language transfer for children under two.</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Multilingual Development</w:t>
      </w:r>
      <w:r w:rsidDel="00000000" w:rsidR="00000000" w:rsidRPr="00000000">
        <w:rPr>
          <w:rFonts w:ascii="Google Sans" w:cs="Google Sans" w:eastAsia="Google Sans" w:hAnsi="Google Sans"/>
          <w:color w:val="1f1f1f"/>
          <w:rtl w:val="0"/>
        </w:rPr>
        <w:t xml:space="preserve">: The persistent myth that bilingualism causes confusion or clinically significant language delay remains pervasive among pediatricians and parents, despite being entirely refuted by cognitive science.</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Bias Audit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developmental research requires vigilance against systemic methodological constraints.</w:t>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WEIRD Sampling Bias</w:t>
      </w:r>
      <w:r w:rsidDel="00000000" w:rsidR="00000000" w:rsidRPr="00000000">
        <w:rPr>
          <w:rFonts w:ascii="Google Sans" w:cs="Google Sans" w:eastAsia="Google Sans" w:hAnsi="Google Sans"/>
          <w:color w:val="1f1f1f"/>
          <w:rtl w:val="0"/>
        </w:rPr>
        <w:t xml:space="preserve">: The vast majority of foundational language acquisition research relies on Western, Educated, Industrialized, Rich, and Democratic populations. Assertions of developmental universality must be viewed cautiously, as cross-cultural models of child-rearing (e.g., communities where infants are carried continuously but spoken to rarely) yield highly competent language users through different developmental pathways.</w:t>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Socioeconomic Confounding</w:t>
      </w:r>
      <w:r w:rsidDel="00000000" w:rsidR="00000000" w:rsidRPr="00000000">
        <w:rPr>
          <w:rFonts w:ascii="Google Sans" w:cs="Google Sans" w:eastAsia="Google Sans" w:hAnsi="Google Sans"/>
          <w:color w:val="1f1f1f"/>
          <w:rtl w:val="0"/>
        </w:rPr>
        <w:t xml:space="preserve">: Studies correlating language input with developmental outcomes often fail to isolate structural barriers (e.g., parental work hours, chronic stress, systemic resource deprivation), risking the misattribution of language delay to "poor parenting" rather than environmental exhaustion.</w:t>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Measurement Variability</w:t>
      </w:r>
      <w:r w:rsidDel="00000000" w:rsidR="00000000" w:rsidRPr="00000000">
        <w:rPr>
          <w:rFonts w:ascii="Google Sans" w:cs="Google Sans" w:eastAsia="Google Sans" w:hAnsi="Google Sans"/>
          <w:color w:val="1f1f1f"/>
          <w:rtl w:val="0"/>
        </w:rPr>
        <w:t xml:space="preserve">: Reliance on parent-reported checklists introduces subjective bias. Laboratory observational settings often induce artificial, sterile behavior that fails to capture the chaotic, rich reality of home environments.</w:t>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Neurohype</w:t>
      </w:r>
      <w:r w:rsidDel="00000000" w:rsidR="00000000" w:rsidRPr="00000000">
        <w:rPr>
          <w:rFonts w:ascii="Google Sans" w:cs="Google Sans" w:eastAsia="Google Sans" w:hAnsi="Google Sans"/>
          <w:color w:val="1f1f1f"/>
          <w:rtl w:val="0"/>
        </w:rPr>
        <w:t xml:space="preserve">: Extrapolating infant neuroimaging data to create prescriptive parenting interventions often outpaces the actual causal evidence, transforming descriptive science into commercialized parental anxiety.</w:t>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Chapter 7 Must Not Infer</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scientific integrity and align with the book's anti-deterministic framework, the following logical overreaches must be explicitly rejected within the text:</w:t>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language predicts fixed intellectual destiny.</w:t>
      </w:r>
      <w:r w:rsidDel="00000000" w:rsidR="00000000" w:rsidRPr="00000000">
        <w:rPr>
          <w:rFonts w:ascii="Google Sans" w:cs="Google Sans" w:eastAsia="Google Sans" w:hAnsi="Google Sans"/>
          <w:color w:val="1f1f1f"/>
          <w:rtl w:val="0"/>
        </w:rPr>
        <w:t xml:space="preserve"> The rate of early acquisition is highly variable. A child who speaks at 11 months is not permanently cognitively superior to a child who speaks at 16 months.</w:t>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More words automatically produce better outcomes.</w:t>
      </w:r>
      <w:r w:rsidDel="00000000" w:rsidR="00000000" w:rsidRPr="00000000">
        <w:rPr>
          <w:rFonts w:ascii="Google Sans" w:cs="Google Sans" w:eastAsia="Google Sans" w:hAnsi="Google Sans"/>
          <w:color w:val="1f1f1f"/>
          <w:rtl w:val="0"/>
        </w:rPr>
        <w:t xml:space="preserve"> Raw verbal bombardment without social contingency, joint attention, and mutual regulation provides minimal benefit and can cause sensory overload.</w:t>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Monolingual development is the developmental norm.</w:t>
      </w:r>
      <w:r w:rsidDel="00000000" w:rsidR="00000000" w:rsidRPr="00000000">
        <w:rPr>
          <w:rFonts w:ascii="Google Sans" w:cs="Google Sans" w:eastAsia="Google Sans" w:hAnsi="Google Sans"/>
          <w:color w:val="1f1f1f"/>
          <w:rtl w:val="0"/>
        </w:rPr>
        <w:t xml:space="preserve"> Monolingualism is a geographical anomaly, not the default biological setting for the human brain. Multilingualism is the historical global norm.</w:t>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Screens and humans provide equivalent language input.</w:t>
      </w:r>
      <w:r w:rsidDel="00000000" w:rsidR="00000000" w:rsidRPr="00000000">
        <w:rPr>
          <w:rFonts w:ascii="Google Sans" w:cs="Google Sans" w:eastAsia="Google Sans" w:hAnsi="Google Sans"/>
          <w:color w:val="1f1f1f"/>
          <w:rtl w:val="0"/>
        </w:rPr>
        <w:t xml:space="preserve"> Two-dimensional, non-contingent audio-visual input does not activate the socio-pragmatic neural networks required for language acquisition in infancy.</w:t>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Vocabulary size equals intelligence.</w:t>
      </w:r>
      <w:r w:rsidDel="00000000" w:rsidR="00000000" w:rsidRPr="00000000">
        <w:rPr>
          <w:rFonts w:ascii="Google Sans" w:cs="Google Sans" w:eastAsia="Google Sans" w:hAnsi="Google Sans"/>
          <w:color w:val="1f1f1f"/>
          <w:rtl w:val="0"/>
        </w:rPr>
        <w:t xml:space="preserve"> Lexical accumulation is only one sub-component of cognition.</w:t>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Late talking automatically predicts long-term impairment.</w:t>
      </w:r>
      <w:r w:rsidDel="00000000" w:rsidR="00000000" w:rsidRPr="00000000">
        <w:rPr>
          <w:rFonts w:ascii="Google Sans" w:cs="Google Sans" w:eastAsia="Google Sans" w:hAnsi="Google Sans"/>
          <w:color w:val="1f1f1f"/>
          <w:rtl w:val="0"/>
        </w:rPr>
        <w:t xml:space="preserve"> A significant percentage of late talkers resolve their delays naturally.</w:t>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Grammar acquisition is fully explained by any single theory.</w:t>
      </w:r>
      <w:r w:rsidDel="00000000" w:rsidR="00000000" w:rsidRPr="00000000">
        <w:rPr>
          <w:rFonts w:ascii="Google Sans" w:cs="Google Sans" w:eastAsia="Google Sans" w:hAnsi="Google Sans"/>
          <w:color w:val="1f1f1f"/>
          <w:rtl w:val="0"/>
        </w:rPr>
        <w:t xml:space="preserve"> While usage-based theories possess robust observational support, the exact neural mechanisms bridging item-based constructions to abstract adult syntax remain incompletely understood.</w:t>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Families with fewer resources care less about language.</w:t>
      </w:r>
      <w:r w:rsidDel="00000000" w:rsidR="00000000" w:rsidRPr="00000000">
        <w:rPr>
          <w:rFonts w:ascii="Google Sans" w:cs="Google Sans" w:eastAsia="Google Sans" w:hAnsi="Google Sans"/>
          <w:color w:val="1f1f1f"/>
          <w:rtl w:val="0"/>
        </w:rPr>
        <w:t xml:space="preserve"> Deficit models ignore systemic barriers to conversational time and alternative, non-Western modes of cultural transmission.</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Parent-Facing Translation Table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the gap between developmental science and practical application, the following translations adapt core research findings for a general audience.</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Scientific Concept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 it Means Clinically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Parent-Facing Translation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Statistical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Infants calculate transitional probabilities to find word boundaries.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baby is like a little code-breaker, listening to the rhythm and patterns of your voice to figure out where words start and end.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Perceptual Narrowing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Brains prune non-native phonetic sensitivities to specialize in the ambient language.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Babies are born ready to speak any language in the world, but their brains quickly wire themselves specifically for the languages they hear every day.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Joint Attention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Triadic interaction enables solving referential mapping ambiguity.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 and your baby look at the same toy at the same time, it creates a magical learning window. That shared focus is how they figure out what words mean.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Conversational Turns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Contingent interaction drives arcuate fasciculus myelination.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It’s not just about how much you talk </w:t>
            </w:r>
            <w:r w:rsidDel="00000000" w:rsidR="00000000" w:rsidRPr="00000000">
              <w:rPr>
                <w:rFonts w:ascii="Google Sans" w:cs="Google Sans" w:eastAsia="Google Sans" w:hAnsi="Google Sans"/>
                <w:i w:val="1"/>
                <w:iCs w:val="1"/>
                <w:color w:val="1f1f1f"/>
                <w:rtl w:val="0"/>
              </w:rPr>
              <w:t xml:space="preserve">to</w:t>
            </w:r>
            <w:r w:rsidDel="00000000" w:rsidR="00000000" w:rsidRPr="00000000">
              <w:rPr>
                <w:rFonts w:ascii="Google Sans" w:cs="Google Sans" w:eastAsia="Google Sans" w:hAnsi="Google Sans"/>
                <w:color w:val="1f1f1f"/>
                <w:rtl w:val="0"/>
              </w:rPr>
              <w:t xml:space="preserve"> your baby, but how much you talk </w:t>
            </w:r>
            <w:r w:rsidDel="00000000" w:rsidR="00000000" w:rsidRPr="00000000">
              <w:rPr>
                <w:rFonts w:ascii="Google Sans" w:cs="Google Sans" w:eastAsia="Google Sans" w:hAnsi="Google Sans"/>
                <w:i w:val="1"/>
                <w:iCs w:val="1"/>
                <w:color w:val="1f1f1f"/>
                <w:rtl w:val="0"/>
              </w:rPr>
              <w:t xml:space="preserve">with</w:t>
            </w:r>
            <w:r w:rsidDel="00000000" w:rsidR="00000000" w:rsidRPr="00000000">
              <w:rPr>
                <w:rFonts w:ascii="Google Sans" w:cs="Google Sans" w:eastAsia="Google Sans" w:hAnsi="Google Sans"/>
                <w:color w:val="1f1f1f"/>
                <w:rtl w:val="0"/>
              </w:rPr>
              <w:t xml:space="preserve"> them. Back-and-forth interactions—even with babbles—literally wire their brain for language.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Slow Mapping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Fragile initial lexical representations require distributed, context-varied retrieval practice.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child might learn a new word quickly, but they need to hear it in dozens of different situations before it becomes a permanent part of their vocabulary.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Usage-Based Grammar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Syntactic schemas are abstracted from frequent, item-based constructions.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Children don't memorize grammar rules. They learn patterns from hearing phrases repeatedly, like building blocks they eventually learn to swap around.</w:t>
            </w:r>
          </w:p>
        </w:tc>
      </w:tr>
    </w:tbl>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Science, Interpretation, and Art</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this chapter must balance empirical rigor with philosophical depth.</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Science</w:t>
      </w:r>
      <w:r w:rsidDel="00000000" w:rsidR="00000000" w:rsidRPr="00000000">
        <w:rPr>
          <w:rFonts w:ascii="Google Sans" w:cs="Google Sans" w:eastAsia="Google Sans" w:hAnsi="Google Sans"/>
          <w:color w:val="1f1f1f"/>
          <w:rtl w:val="0"/>
        </w:rPr>
        <w:t xml:space="preserve"> can investigate the precise acoustic mechanisms of speech perception, the statistical probabilities of vocabulary learning, the white matter connectivity resulting from conversational interaction, and the objective efficacy of intervention effects.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Interpretation</w:t>
      </w:r>
      <w:r w:rsidDel="00000000" w:rsidR="00000000" w:rsidRPr="00000000">
        <w:rPr>
          <w:rFonts w:ascii="Google Sans" w:cs="Google Sans" w:eastAsia="Google Sans" w:hAnsi="Google Sans"/>
          <w:color w:val="1f1f1f"/>
          <w:rtl w:val="0"/>
        </w:rPr>
        <w:t xml:space="preserve"> requires viewing language simultaneously as a cognitive system (residing in the individual brain) and a social system (residing in the space between people). Children learn language not simply because they possess the neurological hardware, but because other people already use it, and the child possesses a fundamental, biological drive to connect with those people.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Art</w:t>
      </w:r>
      <w:r w:rsidDel="00000000" w:rsidR="00000000" w:rsidRPr="00000000">
        <w:rPr>
          <w:rFonts w:ascii="Google Sans" w:cs="Google Sans" w:eastAsia="Google Sans" w:hAnsi="Google Sans"/>
          <w:color w:val="1f1f1f"/>
          <w:rtl w:val="0"/>
        </w:rPr>
        <w:t xml:space="preserve"> addresses the deeper human question: How does a sound become a shared meaning? At some specific point in developmental time, a physical gesture becomes a symbol, a symbol becomes a word, and a word becomes a mechanism by which one mind can partially inhabit another. Language is not merely the transfer of data; it is the infrastructure of empathy and shared reality.</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Relationship to Later Chapters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7 functions as the definitive developmental bridge between solitary cognition and society. In Chapter 6, the child learned from direct physical experience. In Chapter 7, the child learns through symbols, bypassing the need for direct physical trial and error. This symbolic capacity radically alters subsequent development:</w:t>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Chapter 8 (The Social World):</w:t>
      </w:r>
      <w:r w:rsidDel="00000000" w:rsidR="00000000" w:rsidRPr="00000000">
        <w:rPr>
          <w:rFonts w:ascii="Google Sans" w:cs="Google Sans" w:eastAsia="Google Sans" w:hAnsi="Google Sans"/>
          <w:color w:val="1f1f1f"/>
          <w:rtl w:val="0"/>
        </w:rPr>
        <w:t xml:space="preserve"> Language allows the child's social network to expand beyond immediate caregivers.</w:t>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Chapter 9 (Emotional Regulation):</w:t>
      </w:r>
      <w:r w:rsidDel="00000000" w:rsidR="00000000" w:rsidRPr="00000000">
        <w:rPr>
          <w:rFonts w:ascii="Google Sans" w:cs="Google Sans" w:eastAsia="Google Sans" w:hAnsi="Google Sans"/>
          <w:color w:val="1f1f1f"/>
          <w:rtl w:val="0"/>
        </w:rPr>
        <w:t xml:space="preserve"> Language provides the symbolic tools to label, distance, and manage intense affective states.</w:t>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Chapter 10 (Rules and Behavior):</w:t>
      </w:r>
      <w:r w:rsidDel="00000000" w:rsidR="00000000" w:rsidRPr="00000000">
        <w:rPr>
          <w:rFonts w:ascii="Google Sans" w:cs="Google Sans" w:eastAsia="Google Sans" w:hAnsi="Google Sans"/>
          <w:color w:val="1f1f1f"/>
          <w:rtl w:val="0"/>
        </w:rPr>
        <w:t xml:space="preserve"> Language allows for the internalization of behavioral constraints and moral frameworks.</w:t>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Chapter 11 (Executive Function):</w:t>
      </w:r>
      <w:r w:rsidDel="00000000" w:rsidR="00000000" w:rsidRPr="00000000">
        <w:rPr>
          <w:rFonts w:ascii="Google Sans" w:cs="Google Sans" w:eastAsia="Google Sans" w:hAnsi="Google Sans"/>
          <w:color w:val="1f1f1f"/>
          <w:rtl w:val="0"/>
        </w:rPr>
        <w:t xml:space="preserve"> Inner speech becomes the primary vehicle for planning, cognitive flexibility, and impulse control.</w:t>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Chapter 12 (Imagination and Play):</w:t>
      </w:r>
      <w:r w:rsidDel="00000000" w:rsidR="00000000" w:rsidRPr="00000000">
        <w:rPr>
          <w:rFonts w:ascii="Google Sans" w:cs="Google Sans" w:eastAsia="Google Sans" w:hAnsi="Google Sans"/>
          <w:color w:val="1f1f1f"/>
          <w:rtl w:val="0"/>
        </w:rPr>
        <w:t xml:space="preserve"> Language untethers the mind from physical reality, enabling symbolic play and hypothetical reasoning.</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is thus positioned as the book's most critical integrative system, cascading into every subsequent developmental domain.</w:t>
      </w:r>
    </w:p>
    <w:p w:rsidR="00000000" w:rsidDel="00000000" w:rsidP="00000000" w:rsidRDefault="00000000" w:rsidRPr="00000000" w14:paraId="000001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Synthesis Memo (Drafting Endpoint)</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exhaustive research reviewed in this dossier unequivocally supports the book's core philosophy: development is transactional. The transition from Chapter 6 to Chapter 7 represents a shift from exploring the physical world to participating in the symbolic world.</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drafting process must rigorously emphasize that before an infant speaks a single word, they are a highly competent communicator. They read intentions, follow gazes, parse statistical probabilities in ambient noise, and manipulate the attention of adults through gesture. Words are not the genesis of language; they are the late-stage formalization of a communicative system operational since birth. By de-emphasizing raw vocabulary accumulation and elevating the role of joint attention, conversational turns, and social contingency, the chapter successfully bridges cognitive development and cultural inheritance.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The research fully supports the concluding summation requested by the outline parameters: </w:t>
      </w:r>
      <w:r w:rsidDel="00000000" w:rsidR="00000000" w:rsidRPr="00000000">
        <w:rPr>
          <w:rFonts w:ascii="Google Sans" w:cs="Google Sans" w:eastAsia="Google Sans" w:hAnsi="Google Sans"/>
          <w:b w:val="1"/>
          <w:bCs w:val="1"/>
          <w:color w:val="1f1f1f"/>
          <w:rtl w:val="0"/>
        </w:rPr>
        <w:t xml:space="preserve">Language does not appear suddenly with first words. It emerges from months of social interaction, shared attention, vocal experimentation, gesture, perception, memory, and learning. Human infants are biologically prepared to acquire language, but language itself is inherited culturally through interaction with other people. Through countless exchanges, sounds become symbols, symbols become words, and words become systems of shared meaning. Language therefore represents more than communication. It is one of the primary mechanisms by which human knowledge, culture, identity, and relationships are transmitted across generations.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book's architecture, Chapter 7 marks a profound transformation: The child is no longer merely learning about the world. The child has begun to participate in the symbolic world.</w:t>
      </w:r>
    </w:p>
    <w:p w:rsidR="00000000" w:rsidDel="00000000" w:rsidP="00000000" w:rsidRDefault="00000000" w:rsidRPr="00000000" w14:paraId="0000011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