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Annotation guidelines (BenchIEFL)</w:t>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ind w:left="0" w:firstLine="0"/>
        <w:rPr>
          <w:rFonts w:ascii="Calibri" w:cs="Calibri" w:eastAsia="Calibri" w:hAnsi="Calibri"/>
        </w:rPr>
      </w:pPr>
      <w:r w:rsidDel="00000000" w:rsidR="00000000" w:rsidRPr="00000000">
        <w:rPr>
          <w:rFonts w:ascii="Calibri" w:cs="Calibri" w:eastAsia="Calibri" w:hAnsi="Calibri"/>
          <w:rtl w:val="0"/>
        </w:rPr>
        <w:t xml:space="preserve">This document contains annotation guidelines for the open information extraction task and has been used in the annotation process for the BenchIEFL reference. The various principles dictate which facts should and should not be annotated. Examples in green represent facts that should be annotated, while examples in red should not. In this document we refer to annotated facts by using the words tuple, fact, and triplet interchangeably. The information is presented in the following format: The different formulations of the same cluster (of the same fact), are in one paragraph and a line break separates them.</w:t>
      </w:r>
      <w:r w:rsidDel="00000000" w:rsidR="00000000" w:rsidRPr="00000000">
        <w:rPr>
          <w:rtl w:val="0"/>
        </w:rPr>
      </w:r>
    </w:p>
    <w:p w:rsidR="00000000" w:rsidDel="00000000" w:rsidP="00000000" w:rsidRDefault="00000000" w:rsidRPr="00000000" w14:paraId="00000004">
      <w:pPr>
        <w:ind w:left="0" w:firstLine="0"/>
        <w:rPr>
          <w:rFonts w:ascii="Calibri" w:cs="Calibri" w:eastAsia="Calibri" w:hAnsi="Calibri"/>
        </w:rPr>
      </w:pPr>
      <w:r w:rsidDel="00000000" w:rsidR="00000000" w:rsidRPr="00000000">
        <w:rPr>
          <w:rtl w:val="0"/>
        </w:rPr>
      </w:r>
    </w:p>
    <w:tbl>
      <w:tblPr>
        <w:tblStyle w:val="Table1"/>
        <w:tblW w:w="9150.0" w:type="dxa"/>
        <w:jc w:val="left"/>
        <w:tblInd w:w="-77.99999999999997"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290"/>
        <w:gridCol w:w="4860"/>
        <w:tblGridChange w:id="0">
          <w:tblGrid>
            <w:gridCol w:w="4290"/>
            <w:gridCol w:w="4860"/>
          </w:tblGrid>
        </w:tblGridChange>
      </w:tblGrid>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Phrase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Cluster 1 Formulation 1</w:t>
            </w:r>
          </w:p>
          <w:p w:rsidR="00000000" w:rsidDel="00000000" w:rsidP="00000000" w:rsidRDefault="00000000" w:rsidRPr="00000000" w14:paraId="0000000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Cluster 1 Formulation 2</w:t>
            </w:r>
          </w:p>
          <w:p w:rsidR="00000000" w:rsidDel="00000000" w:rsidP="00000000" w:rsidRDefault="00000000" w:rsidRPr="00000000" w14:paraId="0000000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Cluster 2 Formulation 1</w:t>
            </w:r>
          </w:p>
          <w:p w:rsidR="00000000" w:rsidDel="00000000" w:rsidP="00000000" w:rsidRDefault="00000000" w:rsidRPr="00000000" w14:paraId="0000000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etc.</w:t>
            </w:r>
          </w:p>
        </w:tc>
      </w:tr>
    </w:tbl>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Number of arguments</w:t>
      </w:r>
    </w:p>
    <w:p w:rsidR="00000000" w:rsidDel="00000000" w:rsidP="00000000" w:rsidRDefault="00000000" w:rsidRPr="00000000" w14:paraId="0000000E">
      <w:pPr>
        <w:ind w:left="0" w:firstLine="0"/>
        <w:rPr>
          <w:rFonts w:ascii="Calibri" w:cs="Calibri" w:eastAsia="Calibri" w:hAnsi="Calibri"/>
        </w:rPr>
      </w:pPr>
      <w:r w:rsidDel="00000000" w:rsidR="00000000" w:rsidRPr="00000000">
        <w:rPr>
          <w:rFonts w:ascii="Calibri" w:cs="Calibri" w:eastAsia="Calibri" w:hAnsi="Calibri"/>
          <w:rtl w:val="0"/>
        </w:rPr>
        <w:t xml:space="preserve">All tuples must contain between 1 and 2 arguments. Extractions with more than two arguments can be split into more compact extractions.</w:t>
      </w:r>
    </w:p>
    <w:p w:rsidR="00000000" w:rsidDel="00000000" w:rsidP="00000000" w:rsidRDefault="00000000" w:rsidRPr="00000000" w14:paraId="0000000F">
      <w:pPr>
        <w:spacing w:after="120" w:line="259" w:lineRule="auto"/>
        <w:jc w:val="both"/>
        <w:rPr>
          <w:rFonts w:ascii="Calibri" w:cs="Calibri" w:eastAsia="Calibri" w:hAnsi="Calibri"/>
        </w:rPr>
      </w:pPr>
      <w:r w:rsidDel="00000000" w:rsidR="00000000" w:rsidRPr="00000000">
        <w:rPr>
          <w:rtl w:val="0"/>
        </w:rPr>
      </w:r>
    </w:p>
    <w:tbl>
      <w:tblPr>
        <w:tblStyle w:val="Table2"/>
        <w:tblW w:w="9150.0" w:type="dxa"/>
        <w:jc w:val="left"/>
        <w:tblInd w:w="-77.99999999999997"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290"/>
        <w:gridCol w:w="4860"/>
        <w:tblGridChange w:id="0">
          <w:tblGrid>
            <w:gridCol w:w="4290"/>
            <w:gridCol w:w="4860"/>
          </w:tblGrid>
        </w:tblGridChange>
      </w:tblGrid>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spacing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Kyle left for school on Monday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spacing w:line="240"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(Kyle, left for, school)</w:t>
            </w:r>
          </w:p>
          <w:p w:rsidR="00000000" w:rsidDel="00000000" w:rsidP="00000000" w:rsidRDefault="00000000" w:rsidRPr="00000000" w14:paraId="00000012">
            <w:pPr>
              <w:spacing w:line="240" w:lineRule="auto"/>
              <w:jc w:val="both"/>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13">
            <w:pPr>
              <w:spacing w:line="240"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(Kyle, left for school on, Monday)</w:t>
            </w:r>
          </w:p>
          <w:p w:rsidR="00000000" w:rsidDel="00000000" w:rsidP="00000000" w:rsidRDefault="00000000" w:rsidRPr="00000000" w14:paraId="00000014">
            <w:pPr>
              <w:spacing w:line="240"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(Kyle, left on, Monday)</w:t>
            </w:r>
          </w:p>
          <w:p w:rsidR="00000000" w:rsidDel="00000000" w:rsidP="00000000" w:rsidRDefault="00000000" w:rsidRPr="00000000" w14:paraId="00000015">
            <w:pPr>
              <w:spacing w:line="240" w:lineRule="auto"/>
              <w:jc w:val="both"/>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16">
            <w:pPr>
              <w:spacing w:line="240" w:lineRule="auto"/>
              <w:jc w:val="both"/>
              <w:rPr>
                <w:rFonts w:ascii="Calibri" w:cs="Calibri" w:eastAsia="Calibri" w:hAnsi="Calibri"/>
                <w:color w:val="990000"/>
              </w:rPr>
            </w:pPr>
            <w:r w:rsidDel="00000000" w:rsidR="00000000" w:rsidRPr="00000000">
              <w:rPr>
                <w:rFonts w:ascii="Calibri" w:cs="Calibri" w:eastAsia="Calibri" w:hAnsi="Calibri"/>
                <w:color w:val="990000"/>
                <w:rtl w:val="0"/>
              </w:rPr>
              <w:t xml:space="preserve">(Kyle, left for, school, on Monday)</w:t>
            </w:r>
          </w:p>
        </w:tc>
      </w:tr>
    </w:tbl>
    <w:p w:rsidR="00000000" w:rsidDel="00000000" w:rsidP="00000000" w:rsidRDefault="00000000" w:rsidRPr="00000000" w14:paraId="00000017">
      <w:pPr>
        <w:ind w:left="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Relevant information</w:t>
      </w:r>
    </w:p>
    <w:p w:rsidR="00000000" w:rsidDel="00000000" w:rsidP="00000000" w:rsidRDefault="00000000" w:rsidRPr="00000000" w14:paraId="00000019">
      <w:pPr>
        <w:ind w:left="0" w:firstLine="0"/>
        <w:rPr>
          <w:rFonts w:ascii="Calibri" w:cs="Calibri" w:eastAsia="Calibri" w:hAnsi="Calibri"/>
          <w:b w:val="1"/>
        </w:rPr>
      </w:pPr>
      <w:r w:rsidDel="00000000" w:rsidR="00000000" w:rsidRPr="00000000">
        <w:rPr>
          <w:rFonts w:ascii="Calibri" w:cs="Calibri" w:eastAsia="Calibri" w:hAnsi="Calibri"/>
          <w:rtl w:val="0"/>
        </w:rPr>
        <w:t xml:space="preserve">Annotated tuples must contain relevant information that is expressed in the sentence. Tuples must be informative and relevant. They must not contain generality or empty words that convey no information. In the example, the fact that </w:t>
      </w:r>
      <w:r w:rsidDel="00000000" w:rsidR="00000000" w:rsidRPr="00000000">
        <w:rPr>
          <w:rFonts w:ascii="Calibri" w:cs="Calibri" w:eastAsia="Calibri" w:hAnsi="Calibri"/>
          <w:i w:val="1"/>
          <w:rtl w:val="0"/>
        </w:rPr>
        <w:t xml:space="preserve">he has written</w:t>
      </w:r>
      <w:r w:rsidDel="00000000" w:rsidR="00000000" w:rsidRPr="00000000">
        <w:rPr>
          <w:rFonts w:ascii="Calibri" w:cs="Calibri" w:eastAsia="Calibri" w:hAnsi="Calibri"/>
          <w:rtl w:val="0"/>
        </w:rPr>
        <w:t xml:space="preserve"> is not relevant since it is a generality, most people </w:t>
      </w:r>
      <w:r w:rsidDel="00000000" w:rsidR="00000000" w:rsidRPr="00000000">
        <w:rPr>
          <w:rFonts w:ascii="Calibri" w:cs="Calibri" w:eastAsia="Calibri" w:hAnsi="Calibri"/>
          <w:i w:val="1"/>
          <w:rtl w:val="0"/>
        </w:rPr>
        <w:t xml:space="preserve">have written</w:t>
      </w:r>
      <w:r w:rsidDel="00000000" w:rsidR="00000000" w:rsidRPr="00000000">
        <w:rPr>
          <w:rFonts w:ascii="Calibri" w:cs="Calibri" w:eastAsia="Calibri" w:hAnsi="Calibri"/>
          <w:rtl w:val="0"/>
        </w:rPr>
        <w:t xml:space="preserve"> and it is not the information presented in the sentence.</w:t>
      </w:r>
      <w:r w:rsidDel="00000000" w:rsidR="00000000" w:rsidRPr="00000000">
        <w:rPr>
          <w:rtl w:val="0"/>
        </w:rPr>
      </w:r>
    </w:p>
    <w:p w:rsidR="00000000" w:rsidDel="00000000" w:rsidP="00000000" w:rsidRDefault="00000000" w:rsidRPr="00000000" w14:paraId="0000001A">
      <w:pPr>
        <w:ind w:left="0" w:firstLine="0"/>
        <w:rPr>
          <w:rFonts w:ascii="Calibri" w:cs="Calibri" w:eastAsia="Calibri" w:hAnsi="Calibri"/>
        </w:rPr>
      </w:pPr>
      <w:r w:rsidDel="00000000" w:rsidR="00000000" w:rsidRPr="00000000">
        <w:rPr>
          <w:rtl w:val="0"/>
        </w:rPr>
      </w:r>
    </w:p>
    <w:tbl>
      <w:tblPr>
        <w:tblStyle w:val="Table3"/>
        <w:tblW w:w="9090.0" w:type="dxa"/>
        <w:jc w:val="left"/>
        <w:tblInd w:w="-92.99999999999997"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305"/>
        <w:gridCol w:w="4785"/>
        <w:tblGridChange w:id="0">
          <w:tblGrid>
            <w:gridCol w:w="4305"/>
            <w:gridCol w:w="4785"/>
          </w:tblGrid>
        </w:tblGridChange>
      </w:tblGrid>
      <w:tr>
        <w:trPr>
          <w:cantSplit w:val="0"/>
          <w:trHeight w:val="490.4378255208333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jc w:val="both"/>
              <w:rPr>
                <w:rFonts w:ascii="Calibri" w:cs="Calibri" w:eastAsia="Calibri" w:hAnsi="Calibri"/>
                <w:i w:val="1"/>
              </w:rPr>
            </w:pPr>
            <w:r w:rsidDel="00000000" w:rsidR="00000000" w:rsidRPr="00000000">
              <w:rPr>
                <w:rFonts w:ascii="Calibri" w:cs="Calibri" w:eastAsia="Calibri" w:hAnsi="Calibri"/>
                <w:i w:val="1"/>
                <w:color w:val="343a40"/>
                <w:highlight w:val="white"/>
                <w:rtl w:val="0"/>
              </w:rPr>
              <w:t xml:space="preserve">He has written several newspaper and magazine opinion pieces in The Guardian, Vice, Billboard, and others.</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line="259"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(He, has written, opinion pieces)</w:t>
            </w:r>
          </w:p>
          <w:p w:rsidR="00000000" w:rsidDel="00000000" w:rsidP="00000000" w:rsidRDefault="00000000" w:rsidRPr="00000000" w14:paraId="0000001D">
            <w:pPr>
              <w:spacing w:line="259" w:lineRule="auto"/>
              <w:jc w:val="both"/>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1E">
            <w:pPr>
              <w:spacing w:line="259" w:lineRule="auto"/>
              <w:jc w:val="both"/>
              <w:rPr>
                <w:rFonts w:ascii="Calibri" w:cs="Calibri" w:eastAsia="Calibri" w:hAnsi="Calibri"/>
                <w:color w:val="38761d"/>
              </w:rPr>
            </w:pPr>
            <w:r w:rsidDel="00000000" w:rsidR="00000000" w:rsidRPr="00000000">
              <w:rPr>
                <w:rFonts w:ascii="Calibri" w:cs="Calibri" w:eastAsia="Calibri" w:hAnsi="Calibri"/>
                <w:color w:val="990000"/>
                <w:rtl w:val="0"/>
              </w:rPr>
              <w:t xml:space="preserve">(He, has, written)</w:t>
            </w:r>
            <w:r w:rsidDel="00000000" w:rsidR="00000000" w:rsidRPr="00000000">
              <w:rPr>
                <w:rtl w:val="0"/>
              </w:rPr>
            </w:r>
          </w:p>
        </w:tc>
      </w:tr>
      <w:tr>
        <w:trPr>
          <w:cantSplit w:val="0"/>
          <w:trHeight w:val="490.43782552083337"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before="0" w:line="240" w:lineRule="auto"/>
              <w:ind w:left="0" w:firstLine="0"/>
              <w:jc w:val="both"/>
              <w:rPr>
                <w:rFonts w:ascii="Calibri" w:cs="Calibri" w:eastAsia="Calibri" w:hAnsi="Calibri"/>
                <w:i w:val="1"/>
                <w:color w:val="343a40"/>
                <w:highlight w:val="white"/>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before="0" w:line="240" w:lineRule="auto"/>
              <w:ind w:left="0" w:firstLine="0"/>
              <w:jc w:val="both"/>
              <w:rPr>
                <w:rFonts w:ascii="Calibri" w:cs="Calibri" w:eastAsia="Calibri" w:hAnsi="Calibri"/>
                <w:color w:val="38761d"/>
              </w:rPr>
            </w:pPr>
            <w:r w:rsidDel="00000000" w:rsidR="00000000" w:rsidRPr="00000000">
              <w:rPr>
                <w:rtl w:val="0"/>
              </w:rPr>
            </w:r>
          </w:p>
        </w:tc>
      </w:tr>
    </w:tbl>
    <w:p w:rsidR="00000000" w:rsidDel="00000000" w:rsidP="00000000" w:rsidRDefault="00000000" w:rsidRPr="00000000" w14:paraId="00000021">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Minimality</w:t>
      </w:r>
    </w:p>
    <w:p w:rsidR="00000000" w:rsidDel="00000000" w:rsidP="00000000" w:rsidRDefault="00000000" w:rsidRPr="00000000" w14:paraId="00000023">
      <w:pPr>
        <w:ind w:left="0" w:firstLine="0"/>
        <w:rPr>
          <w:rFonts w:ascii="Calibri" w:cs="Calibri" w:eastAsia="Calibri" w:hAnsi="Calibri"/>
        </w:rPr>
      </w:pPr>
      <w:r w:rsidDel="00000000" w:rsidR="00000000" w:rsidRPr="00000000">
        <w:rPr>
          <w:rFonts w:ascii="Calibri" w:cs="Calibri" w:eastAsia="Calibri" w:hAnsi="Calibri"/>
          <w:rtl w:val="0"/>
        </w:rPr>
        <w:t xml:space="preserve">Annotated tuples must contain minimal information, which cannot be subdivided into smaller pieces of information. No argument should contain information about two different entities if this is true for both, and no tuple should contain more than one piece of information about an entity if these can be divided. In some specific cases, such as the third example, certain relations like </w:t>
      </w:r>
      <w:r w:rsidDel="00000000" w:rsidR="00000000" w:rsidRPr="00000000">
        <w:rPr>
          <w:rFonts w:ascii="Calibri" w:cs="Calibri" w:eastAsia="Calibri" w:hAnsi="Calibri"/>
          <w:i w:val="1"/>
          <w:rtl w:val="0"/>
        </w:rPr>
        <w:t xml:space="preserve">combines</w:t>
      </w:r>
      <w:r w:rsidDel="00000000" w:rsidR="00000000" w:rsidRPr="00000000">
        <w:rPr>
          <w:rFonts w:ascii="Calibri" w:cs="Calibri" w:eastAsia="Calibri" w:hAnsi="Calibri"/>
          <w:rtl w:val="0"/>
        </w:rPr>
        <w:t xml:space="preserve"> do not lend themselves well to minimality, so it is necessary to create versions of the annotation, one where the arguments are separated into two different clusters (elements of a city and elements of a prefecture) and one where the two arguments are grouped together. This second version is added to the two previous clusters. In this way, two systems that separate or group arguments will only be distinguished by a slightly lower accuracy for the system that separates the extractions.</w:t>
      </w:r>
      <w:r w:rsidDel="00000000" w:rsidR="00000000" w:rsidRPr="00000000">
        <w:rPr>
          <w:rtl w:val="0"/>
        </w:rPr>
      </w:r>
    </w:p>
    <w:p w:rsidR="00000000" w:rsidDel="00000000" w:rsidP="00000000" w:rsidRDefault="00000000" w:rsidRPr="00000000" w14:paraId="00000024">
      <w:pPr>
        <w:ind w:left="0" w:firstLine="0"/>
        <w:rPr>
          <w:rFonts w:ascii="Calibri" w:cs="Calibri" w:eastAsia="Calibri" w:hAnsi="Calibri"/>
        </w:rPr>
      </w:pPr>
      <w:r w:rsidDel="00000000" w:rsidR="00000000" w:rsidRPr="00000000">
        <w:rPr>
          <w:rtl w:val="0"/>
        </w:rPr>
      </w:r>
    </w:p>
    <w:tbl>
      <w:tblPr>
        <w:tblStyle w:val="Table4"/>
        <w:tblW w:w="9075.0" w:type="dxa"/>
        <w:jc w:val="left"/>
        <w:tblInd w:w="-77.99999999999997"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290"/>
        <w:gridCol w:w="4785"/>
        <w:tblGridChange w:id="0">
          <w:tblGrid>
            <w:gridCol w:w="4290"/>
            <w:gridCol w:w="4785"/>
          </w:tblGrid>
        </w:tblGridChange>
      </w:tblGrid>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120" w:line="259"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Bob is a canadian musician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line="259"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(Bob, is, </w:t>
            </w:r>
            <w:r w:rsidDel="00000000" w:rsidR="00000000" w:rsidRPr="00000000">
              <w:rPr>
                <w:rFonts w:ascii="Calibri" w:cs="Calibri" w:eastAsia="Calibri" w:hAnsi="Calibri"/>
                <w:b w:val="1"/>
                <w:color w:val="38761d"/>
                <w:rtl w:val="0"/>
              </w:rPr>
              <w:t xml:space="preserve">canadian</w:t>
            </w:r>
            <w:r w:rsidDel="00000000" w:rsidR="00000000" w:rsidRPr="00000000">
              <w:rPr>
                <w:rFonts w:ascii="Calibri" w:cs="Calibri" w:eastAsia="Calibri" w:hAnsi="Calibri"/>
                <w:color w:val="38761d"/>
                <w:rtl w:val="0"/>
              </w:rPr>
              <w:t xml:space="preserve">)</w:t>
            </w:r>
          </w:p>
          <w:p w:rsidR="00000000" w:rsidDel="00000000" w:rsidP="00000000" w:rsidRDefault="00000000" w:rsidRPr="00000000" w14:paraId="00000027">
            <w:pPr>
              <w:spacing w:line="259" w:lineRule="auto"/>
              <w:jc w:val="both"/>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28">
            <w:pPr>
              <w:spacing w:line="259"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(Bob, is, </w:t>
            </w:r>
            <w:r w:rsidDel="00000000" w:rsidR="00000000" w:rsidRPr="00000000">
              <w:rPr>
                <w:rFonts w:ascii="Calibri" w:cs="Calibri" w:eastAsia="Calibri" w:hAnsi="Calibri"/>
                <w:b w:val="1"/>
                <w:color w:val="38761d"/>
                <w:rtl w:val="0"/>
              </w:rPr>
              <w:t xml:space="preserve">a musician</w:t>
            </w:r>
            <w:r w:rsidDel="00000000" w:rsidR="00000000" w:rsidRPr="00000000">
              <w:rPr>
                <w:rFonts w:ascii="Calibri" w:cs="Calibri" w:eastAsia="Calibri" w:hAnsi="Calibri"/>
                <w:color w:val="38761d"/>
                <w:rtl w:val="0"/>
              </w:rPr>
              <w:t xml:space="preserve">)</w:t>
            </w:r>
          </w:p>
          <w:p w:rsidR="00000000" w:rsidDel="00000000" w:rsidP="00000000" w:rsidRDefault="00000000" w:rsidRPr="00000000" w14:paraId="00000029">
            <w:pPr>
              <w:spacing w:line="259" w:lineRule="auto"/>
              <w:jc w:val="both"/>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2A">
            <w:pPr>
              <w:spacing w:line="259" w:lineRule="auto"/>
              <w:jc w:val="both"/>
              <w:rPr>
                <w:rFonts w:ascii="Calibri" w:cs="Calibri" w:eastAsia="Calibri" w:hAnsi="Calibri"/>
                <w:color w:val="38761d"/>
              </w:rPr>
            </w:pPr>
            <w:r w:rsidDel="00000000" w:rsidR="00000000" w:rsidRPr="00000000">
              <w:rPr>
                <w:rFonts w:ascii="Calibri" w:cs="Calibri" w:eastAsia="Calibri" w:hAnsi="Calibri"/>
                <w:color w:val="990000"/>
                <w:rtl w:val="0"/>
              </w:rPr>
              <w:t xml:space="preserve">(Bob, is, </w:t>
            </w:r>
            <w:r w:rsidDel="00000000" w:rsidR="00000000" w:rsidRPr="00000000">
              <w:rPr>
                <w:rFonts w:ascii="Calibri" w:cs="Calibri" w:eastAsia="Calibri" w:hAnsi="Calibri"/>
                <w:b w:val="1"/>
                <w:color w:val="990000"/>
                <w:rtl w:val="0"/>
              </w:rPr>
              <w:t xml:space="preserve">a canadian musician</w:t>
            </w:r>
            <w:r w:rsidDel="00000000" w:rsidR="00000000" w:rsidRPr="00000000">
              <w:rPr>
                <w:rFonts w:ascii="Calibri" w:cs="Calibri" w:eastAsia="Calibri" w:hAnsi="Calibri"/>
                <w:color w:val="990000"/>
                <w:rtl w:val="0"/>
              </w:rPr>
              <w:t xml:space="preserve">)</w:t>
            </w:r>
            <w:r w:rsidDel="00000000" w:rsidR="00000000" w:rsidRPr="00000000">
              <w:rPr>
                <w:rtl w:val="0"/>
              </w:rPr>
            </w:r>
          </w:p>
        </w:tc>
      </w:tr>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120" w:line="259"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The group was created in 2020 by three people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line="259"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(The group, was, created)</w:t>
            </w:r>
          </w:p>
          <w:p w:rsidR="00000000" w:rsidDel="00000000" w:rsidP="00000000" w:rsidRDefault="00000000" w:rsidRPr="00000000" w14:paraId="0000002D">
            <w:pPr>
              <w:spacing w:line="259" w:lineRule="auto"/>
              <w:jc w:val="both"/>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2E">
            <w:pPr>
              <w:spacing w:line="259"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(The group, was created in, 2020)</w:t>
            </w:r>
          </w:p>
          <w:p w:rsidR="00000000" w:rsidDel="00000000" w:rsidP="00000000" w:rsidRDefault="00000000" w:rsidRPr="00000000" w14:paraId="0000002F">
            <w:pPr>
              <w:spacing w:line="259" w:lineRule="auto"/>
              <w:jc w:val="both"/>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30">
            <w:pPr>
              <w:spacing w:line="259"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(The group, was created by, three people)</w:t>
            </w:r>
          </w:p>
          <w:p w:rsidR="00000000" w:rsidDel="00000000" w:rsidP="00000000" w:rsidRDefault="00000000" w:rsidRPr="00000000" w14:paraId="00000031">
            <w:pPr>
              <w:spacing w:line="259" w:lineRule="auto"/>
              <w:jc w:val="both"/>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32">
            <w:pPr>
              <w:spacing w:line="259" w:lineRule="auto"/>
              <w:jc w:val="both"/>
              <w:rPr>
                <w:rFonts w:ascii="Calibri" w:cs="Calibri" w:eastAsia="Calibri" w:hAnsi="Calibri"/>
                <w:color w:val="990000"/>
              </w:rPr>
            </w:pPr>
            <w:r w:rsidDel="00000000" w:rsidR="00000000" w:rsidRPr="00000000">
              <w:rPr>
                <w:rFonts w:ascii="Calibri" w:cs="Calibri" w:eastAsia="Calibri" w:hAnsi="Calibri"/>
                <w:color w:val="990000"/>
                <w:rtl w:val="0"/>
              </w:rPr>
              <w:t xml:space="preserve">(The group, was, created in 2020 by three people)</w:t>
            </w:r>
          </w:p>
        </w:tc>
      </w:tr>
      <w:tr>
        <w:trPr>
          <w:cantSplit w:val="0"/>
          <w:trHeight w:val="490.43782552083337"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120" w:line="259"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Tokyo is often referred to as a city, but is officially known and governed as a "metropolitan prefecture", which differs from and combines elements of a city and a prefecture, a characteristic unique to Tokyo.</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line="259"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(Tokyo, combines, elements of a prefecture)</w:t>
            </w:r>
          </w:p>
          <w:p w:rsidR="00000000" w:rsidDel="00000000" w:rsidP="00000000" w:rsidRDefault="00000000" w:rsidRPr="00000000" w14:paraId="00000035">
            <w:pPr>
              <w:spacing w:line="259"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(Tokyo, combines, elements of a city and a prefecture)</w:t>
            </w:r>
          </w:p>
          <w:p w:rsidR="00000000" w:rsidDel="00000000" w:rsidP="00000000" w:rsidRDefault="00000000" w:rsidRPr="00000000" w14:paraId="00000036">
            <w:pPr>
              <w:spacing w:line="259" w:lineRule="auto"/>
              <w:jc w:val="both"/>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37">
            <w:pPr>
              <w:spacing w:line="259"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(Tokyo, combines, elements of a city)</w:t>
            </w:r>
          </w:p>
          <w:p w:rsidR="00000000" w:rsidDel="00000000" w:rsidP="00000000" w:rsidRDefault="00000000" w:rsidRPr="00000000" w14:paraId="00000038">
            <w:pPr>
              <w:spacing w:line="259"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(Tokyo, combines, elements of a city and a prefecture)</w:t>
            </w:r>
          </w:p>
        </w:tc>
      </w:tr>
      <w:tr>
        <w:trPr>
          <w:cantSplit w:val="0"/>
          <w:trHeight w:val="490.43782552083337"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before="0" w:line="240" w:lineRule="auto"/>
              <w:ind w:left="0" w:firstLine="0"/>
              <w:jc w:val="both"/>
              <w:rPr>
                <w:rFonts w:ascii="Calibri" w:cs="Calibri" w:eastAsia="Calibri" w:hAnsi="Calibri"/>
                <w:i w:val="1"/>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before="0" w:line="240" w:lineRule="auto"/>
              <w:ind w:left="0" w:firstLine="0"/>
              <w:jc w:val="both"/>
              <w:rPr>
                <w:rFonts w:ascii="Calibri" w:cs="Calibri" w:eastAsia="Calibri" w:hAnsi="Calibri"/>
                <w:color w:val="38761d"/>
              </w:rPr>
            </w:pPr>
            <w:r w:rsidDel="00000000" w:rsidR="00000000" w:rsidRPr="00000000">
              <w:rPr>
                <w:rtl w:val="0"/>
              </w:rPr>
            </w:r>
          </w:p>
        </w:tc>
      </w:tr>
    </w:tbl>
    <w:p w:rsidR="00000000" w:rsidDel="00000000" w:rsidP="00000000" w:rsidRDefault="00000000" w:rsidRPr="00000000" w14:paraId="0000003B">
      <w:pPr>
        <w:spacing w:after="12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after="120" w:line="259" w:lineRule="auto"/>
        <w:jc w:val="both"/>
        <w:rPr>
          <w:rFonts w:ascii="Calibri" w:cs="Calibri" w:eastAsia="Calibri" w:hAnsi="Calibri"/>
          <w:highlight w:val="yellow"/>
        </w:rPr>
      </w:pPr>
      <w:r w:rsidDel="00000000" w:rsidR="00000000" w:rsidRPr="00000000">
        <w:rPr>
          <w:rFonts w:ascii="Calibri" w:cs="Calibri" w:eastAsia="Calibri" w:hAnsi="Calibri"/>
          <w:rtl w:val="0"/>
        </w:rPr>
        <w:t xml:space="preserve">It is sometimes necessary to separate information, if and only if it is also true when separated. In the second example, the dog is neither </w:t>
      </w:r>
      <w:r w:rsidDel="00000000" w:rsidR="00000000" w:rsidRPr="00000000">
        <w:rPr>
          <w:rFonts w:ascii="Calibri" w:cs="Calibri" w:eastAsia="Calibri" w:hAnsi="Calibri"/>
          <w:i w:val="1"/>
          <w:rtl w:val="0"/>
        </w:rPr>
        <w:t xml:space="preserve">black</w:t>
      </w:r>
      <w:r w:rsidDel="00000000" w:rsidR="00000000" w:rsidRPr="00000000">
        <w:rPr>
          <w:rFonts w:ascii="Calibri" w:cs="Calibri" w:eastAsia="Calibri" w:hAnsi="Calibri"/>
          <w:rtl w:val="0"/>
        </w:rPr>
        <w:t xml:space="preserve"> nor </w:t>
      </w:r>
      <w:r w:rsidDel="00000000" w:rsidR="00000000" w:rsidRPr="00000000">
        <w:rPr>
          <w:rFonts w:ascii="Calibri" w:cs="Calibri" w:eastAsia="Calibri" w:hAnsi="Calibri"/>
          <w:i w:val="1"/>
          <w:rtl w:val="0"/>
        </w:rPr>
        <w:t xml:space="preserve">brown</w:t>
      </w:r>
      <w:r w:rsidDel="00000000" w:rsidR="00000000" w:rsidRPr="00000000">
        <w:rPr>
          <w:rFonts w:ascii="Calibri" w:cs="Calibri" w:eastAsia="Calibri" w:hAnsi="Calibri"/>
          <w:rtl w:val="0"/>
        </w:rPr>
        <w:t xml:space="preserve">, but </w:t>
      </w:r>
      <w:r w:rsidDel="00000000" w:rsidR="00000000" w:rsidRPr="00000000">
        <w:rPr>
          <w:rFonts w:ascii="Calibri" w:cs="Calibri" w:eastAsia="Calibri" w:hAnsi="Calibri"/>
          <w:i w:val="1"/>
          <w:rtl w:val="0"/>
        </w:rPr>
        <w:t xml:space="preserve">black</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brown</w:t>
      </w:r>
      <w:r w:rsidDel="00000000" w:rsidR="00000000" w:rsidRPr="00000000">
        <w:rPr>
          <w:rFonts w:ascii="Calibri" w:cs="Calibri" w:eastAsia="Calibri" w:hAnsi="Calibri"/>
          <w:rtl w:val="0"/>
        </w:rPr>
        <w:t xml:space="preserve">, whereas in the first example, </w:t>
      </w:r>
      <w:r w:rsidDel="00000000" w:rsidR="00000000" w:rsidRPr="00000000">
        <w:rPr>
          <w:rFonts w:ascii="Calibri" w:cs="Calibri" w:eastAsia="Calibri" w:hAnsi="Calibri"/>
          <w:i w:val="1"/>
          <w:rtl w:val="0"/>
        </w:rPr>
        <w:t xml:space="preserve">He</w:t>
      </w:r>
      <w:r w:rsidDel="00000000" w:rsidR="00000000" w:rsidRPr="00000000">
        <w:rPr>
          <w:rFonts w:ascii="Calibri" w:cs="Calibri" w:eastAsia="Calibri" w:hAnsi="Calibri"/>
          <w:rtl w:val="0"/>
        </w:rPr>
        <w:t xml:space="preserve"> has </w:t>
      </w:r>
      <w:r w:rsidDel="00000000" w:rsidR="00000000" w:rsidRPr="00000000">
        <w:rPr>
          <w:rFonts w:ascii="Calibri" w:cs="Calibri" w:eastAsia="Calibri" w:hAnsi="Calibri"/>
          <w:i w:val="1"/>
          <w:rtl w:val="0"/>
        </w:rPr>
        <w:t xml:space="preserve">Cornish ancestors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He</w:t>
      </w:r>
      <w:r w:rsidDel="00000000" w:rsidR="00000000" w:rsidRPr="00000000">
        <w:rPr>
          <w:rFonts w:ascii="Calibri" w:cs="Calibri" w:eastAsia="Calibri" w:hAnsi="Calibri"/>
          <w:rtl w:val="0"/>
        </w:rPr>
        <w:t xml:space="preserve"> has </w:t>
      </w:r>
      <w:r w:rsidDel="00000000" w:rsidR="00000000" w:rsidRPr="00000000">
        <w:rPr>
          <w:rFonts w:ascii="Calibri" w:cs="Calibri" w:eastAsia="Calibri" w:hAnsi="Calibri"/>
          <w:i w:val="1"/>
          <w:rtl w:val="0"/>
        </w:rPr>
        <w:t xml:space="preserve">Welsh ancestors</w:t>
      </w:r>
      <w:r w:rsidDel="00000000" w:rsidR="00000000" w:rsidRPr="00000000">
        <w:rPr>
          <w:rFonts w:ascii="Calibri" w:cs="Calibri" w:eastAsia="Calibri" w:hAnsi="Calibri"/>
          <w:rtl w:val="0"/>
        </w:rPr>
        <w:t xml:space="preserve">.</w:t>
      </w:r>
      <w:r w:rsidDel="00000000" w:rsidR="00000000" w:rsidRPr="00000000">
        <w:rPr>
          <w:rtl w:val="0"/>
        </w:rPr>
      </w:r>
    </w:p>
    <w:tbl>
      <w:tblPr>
        <w:tblStyle w:val="Table5"/>
        <w:tblW w:w="9150.0" w:type="dxa"/>
        <w:jc w:val="left"/>
        <w:tblInd w:w="-108.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320"/>
        <w:gridCol w:w="4830"/>
        <w:tblGridChange w:id="0">
          <w:tblGrid>
            <w:gridCol w:w="4320"/>
            <w:gridCol w:w="48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120" w:line="259"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He has Cornish as well as Welsh ancestry.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line="259"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(He, has, Cornish ancestry)</w:t>
            </w:r>
          </w:p>
          <w:p w:rsidR="00000000" w:rsidDel="00000000" w:rsidP="00000000" w:rsidRDefault="00000000" w:rsidRPr="00000000" w14:paraId="0000003F">
            <w:pPr>
              <w:spacing w:line="259" w:lineRule="auto"/>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40">
            <w:pPr>
              <w:spacing w:line="259"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(He, has, Welsh ancestry)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120" w:line="259"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The dog is black and brown.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line="259"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(The dog, is, black </w:t>
            </w:r>
            <w:r w:rsidDel="00000000" w:rsidR="00000000" w:rsidRPr="00000000">
              <w:rPr>
                <w:rFonts w:ascii="Calibri" w:cs="Calibri" w:eastAsia="Calibri" w:hAnsi="Calibri"/>
                <w:b w:val="1"/>
                <w:color w:val="38761d"/>
                <w:rtl w:val="0"/>
              </w:rPr>
              <w:t xml:space="preserve">and</w:t>
            </w:r>
            <w:r w:rsidDel="00000000" w:rsidR="00000000" w:rsidRPr="00000000">
              <w:rPr>
                <w:rFonts w:ascii="Calibri" w:cs="Calibri" w:eastAsia="Calibri" w:hAnsi="Calibri"/>
                <w:color w:val="38761d"/>
                <w:rtl w:val="0"/>
              </w:rPr>
              <w:t xml:space="preserve"> brown)</w:t>
            </w:r>
          </w:p>
        </w:tc>
      </w:tr>
    </w:tbl>
    <w:p w:rsidR="00000000" w:rsidDel="00000000" w:rsidP="00000000" w:rsidRDefault="00000000" w:rsidRPr="00000000" w14:paraId="00000043">
      <w:pPr>
        <w:spacing w:after="12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after="12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Exhaustivity</w:t>
      </w:r>
    </w:p>
    <w:p w:rsidR="00000000" w:rsidDel="00000000" w:rsidP="00000000" w:rsidRDefault="00000000" w:rsidRPr="00000000" w14:paraId="00000045">
      <w:pPr>
        <w:spacing w:after="120" w:line="259" w:lineRule="auto"/>
        <w:jc w:val="both"/>
        <w:rPr>
          <w:rFonts w:ascii="Calibri" w:cs="Calibri" w:eastAsia="Calibri" w:hAnsi="Calibri"/>
        </w:rPr>
      </w:pPr>
      <w:r w:rsidDel="00000000" w:rsidR="00000000" w:rsidRPr="00000000">
        <w:rPr>
          <w:rFonts w:ascii="Calibri" w:cs="Calibri" w:eastAsia="Calibri" w:hAnsi="Calibri"/>
          <w:rtl w:val="0"/>
        </w:rPr>
        <w:t xml:space="preserve">All the minimal tuples presented in the sentence must be included in the annotations. Some arguments or relations may be affected by modifications but remain true without them, so it's necessary to list all possible formulations that respect the other principles. In the example, it is true that </w:t>
      </w:r>
      <w:r w:rsidDel="00000000" w:rsidR="00000000" w:rsidRPr="00000000">
        <w:rPr>
          <w:rFonts w:ascii="Calibri" w:cs="Calibri" w:eastAsia="Calibri" w:hAnsi="Calibri"/>
          <w:i w:val="1"/>
          <w:rtl w:val="0"/>
        </w:rPr>
        <w:t xml:space="preserve">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wrote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opinion pieces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newspaper opinion pieces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magazine opinion pieces</w:t>
      </w:r>
      <w:r w:rsidDel="00000000" w:rsidR="00000000" w:rsidRPr="00000000">
        <w:rPr>
          <w:rFonts w:ascii="Calibri" w:cs="Calibri" w:eastAsia="Calibri" w:hAnsi="Calibri"/>
          <w:rtl w:val="0"/>
        </w:rPr>
        <w:t xml:space="preserve">, so all these facts must be listed in three separate clusters.</w:t>
      </w:r>
    </w:p>
    <w:p w:rsidR="00000000" w:rsidDel="00000000" w:rsidP="00000000" w:rsidRDefault="00000000" w:rsidRPr="00000000" w14:paraId="00000046">
      <w:pPr>
        <w:spacing w:after="120" w:line="259" w:lineRule="auto"/>
        <w:jc w:val="both"/>
        <w:rPr>
          <w:rFonts w:ascii="Calibri" w:cs="Calibri" w:eastAsia="Calibri" w:hAnsi="Calibri"/>
          <w:b w:val="1"/>
          <w:sz w:val="24"/>
          <w:szCs w:val="24"/>
        </w:rPr>
      </w:pPr>
      <w:r w:rsidDel="00000000" w:rsidR="00000000" w:rsidRPr="00000000">
        <w:rPr>
          <w:rtl w:val="0"/>
        </w:rPr>
      </w:r>
    </w:p>
    <w:tbl>
      <w:tblPr>
        <w:tblStyle w:val="Table6"/>
        <w:tblW w:w="9150.0" w:type="dxa"/>
        <w:jc w:val="left"/>
        <w:tblInd w:w="-108.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320"/>
        <w:gridCol w:w="4830"/>
        <w:tblGridChange w:id="0">
          <w:tblGrid>
            <w:gridCol w:w="4320"/>
            <w:gridCol w:w="48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120" w:line="259" w:lineRule="auto"/>
              <w:jc w:val="both"/>
              <w:rPr>
                <w:rFonts w:ascii="Calibri" w:cs="Calibri" w:eastAsia="Calibri" w:hAnsi="Calibri"/>
                <w:i w:val="1"/>
                <w:color w:val="343a40"/>
                <w:highlight w:val="white"/>
              </w:rPr>
            </w:pPr>
            <w:r w:rsidDel="00000000" w:rsidR="00000000" w:rsidRPr="00000000">
              <w:rPr>
                <w:rFonts w:ascii="Calibri" w:cs="Calibri" w:eastAsia="Calibri" w:hAnsi="Calibri"/>
                <w:i w:val="1"/>
                <w:color w:val="343a40"/>
                <w:highlight w:val="white"/>
                <w:rtl w:val="0"/>
              </w:rPr>
              <w:t xml:space="preserve">He has written several newspaper and magazine opinion pieces in The Guardian, Vice, Billboard, and others.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line="259"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(He, has written, several newspaper opinion pieces)</w:t>
            </w:r>
          </w:p>
          <w:p w:rsidR="00000000" w:rsidDel="00000000" w:rsidP="00000000" w:rsidRDefault="00000000" w:rsidRPr="00000000" w14:paraId="00000049">
            <w:pPr>
              <w:spacing w:line="259" w:lineRule="auto"/>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4A">
            <w:pPr>
              <w:spacing w:line="259"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(He, has written, several magazine opinion pieces)</w:t>
            </w:r>
          </w:p>
          <w:p w:rsidR="00000000" w:rsidDel="00000000" w:rsidP="00000000" w:rsidRDefault="00000000" w:rsidRPr="00000000" w14:paraId="0000004B">
            <w:pPr>
              <w:spacing w:line="259" w:lineRule="auto"/>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4C">
            <w:pPr>
              <w:spacing w:line="259"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(He, has written, several opinion pieces)</w:t>
            </w:r>
            <w:r w:rsidDel="00000000" w:rsidR="00000000" w:rsidRPr="00000000">
              <w:rPr>
                <w:rtl w:val="0"/>
              </w:rPr>
            </w:r>
          </w:p>
        </w:tc>
      </w:tr>
    </w:tbl>
    <w:p w:rsidR="00000000" w:rsidDel="00000000" w:rsidP="00000000" w:rsidRDefault="00000000" w:rsidRPr="00000000" w14:paraId="0000004D">
      <w:pPr>
        <w:spacing w:after="12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after="12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Relation completeness</w:t>
      </w:r>
    </w:p>
    <w:p w:rsidR="00000000" w:rsidDel="00000000" w:rsidP="00000000" w:rsidRDefault="00000000" w:rsidRPr="00000000" w14:paraId="0000004F">
      <w:pPr>
        <w:spacing w:after="120" w:line="259" w:lineRule="auto"/>
        <w:jc w:val="both"/>
        <w:rPr>
          <w:rFonts w:ascii="Calibri" w:cs="Calibri" w:eastAsia="Calibri" w:hAnsi="Calibri"/>
        </w:rPr>
      </w:pPr>
      <w:r w:rsidDel="00000000" w:rsidR="00000000" w:rsidRPr="00000000">
        <w:rPr>
          <w:rFonts w:ascii="Calibri" w:cs="Calibri" w:eastAsia="Calibri" w:hAnsi="Calibri"/>
          <w:rtl w:val="0"/>
        </w:rPr>
        <w:t xml:space="preserve">Relations are the vehicles of information; arguments must not contain information that changes their meaning. Relations can be complicated but necessary, while they can sometimes be simplified. They must be simplified as much as possible to respect the principle of minimality, without losing their original meaning, expressed in the sentence. In the example, the second argument of the erroneous annotation contains the word </w:t>
      </w:r>
      <w:r w:rsidDel="00000000" w:rsidR="00000000" w:rsidRPr="00000000">
        <w:rPr>
          <w:rFonts w:ascii="Calibri" w:cs="Calibri" w:eastAsia="Calibri" w:hAnsi="Calibri"/>
          <w:i w:val="1"/>
          <w:rtl w:val="0"/>
        </w:rPr>
        <w:t xml:space="preserve">over</w:t>
      </w:r>
      <w:r w:rsidDel="00000000" w:rsidR="00000000" w:rsidRPr="00000000">
        <w:rPr>
          <w:rFonts w:ascii="Calibri" w:cs="Calibri" w:eastAsia="Calibri" w:hAnsi="Calibri"/>
          <w:rtl w:val="0"/>
        </w:rPr>
        <w:t xml:space="preserve">, which modifies the meaning of the relation </w:t>
      </w:r>
      <w:r w:rsidDel="00000000" w:rsidR="00000000" w:rsidRPr="00000000">
        <w:rPr>
          <w:rFonts w:ascii="Calibri" w:cs="Calibri" w:eastAsia="Calibri" w:hAnsi="Calibri"/>
          <w:i w:val="1"/>
          <w:rtl w:val="0"/>
        </w:rPr>
        <w:t xml:space="preserve">is</w:t>
      </w:r>
      <w:r w:rsidDel="00000000" w:rsidR="00000000" w:rsidRPr="00000000">
        <w:rPr>
          <w:rFonts w:ascii="Calibri" w:cs="Calibri" w:eastAsia="Calibri" w:hAnsi="Calibri"/>
          <w:rtl w:val="0"/>
        </w:rPr>
        <w:t xml:space="preserve">, whereas in the positive example, the second argument, </w:t>
      </w:r>
      <w:r w:rsidDel="00000000" w:rsidR="00000000" w:rsidRPr="00000000">
        <w:rPr>
          <w:rFonts w:ascii="Calibri" w:cs="Calibri" w:eastAsia="Calibri" w:hAnsi="Calibri"/>
          <w:i w:val="1"/>
          <w:rtl w:val="0"/>
        </w:rPr>
        <w:t xml:space="preserve">13 Millions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is only the object of the relation.</w:t>
      </w:r>
    </w:p>
    <w:p w:rsidR="00000000" w:rsidDel="00000000" w:rsidP="00000000" w:rsidRDefault="00000000" w:rsidRPr="00000000" w14:paraId="00000050">
      <w:pPr>
        <w:spacing w:after="120" w:line="259" w:lineRule="auto"/>
        <w:jc w:val="both"/>
        <w:rPr>
          <w:rFonts w:ascii="Calibri" w:cs="Calibri" w:eastAsia="Calibri" w:hAnsi="Calibri"/>
          <w:b w:val="1"/>
          <w:sz w:val="24"/>
          <w:szCs w:val="24"/>
        </w:rPr>
      </w:pPr>
      <w:r w:rsidDel="00000000" w:rsidR="00000000" w:rsidRPr="00000000">
        <w:rPr>
          <w:rtl w:val="0"/>
        </w:rPr>
      </w:r>
    </w:p>
    <w:tbl>
      <w:tblPr>
        <w:tblStyle w:val="Table7"/>
        <w:tblW w:w="9150.0" w:type="dxa"/>
        <w:jc w:val="left"/>
        <w:tblInd w:w="-77.99999999999997"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290"/>
        <w:gridCol w:w="4860"/>
        <w:tblGridChange w:id="0">
          <w:tblGrid>
            <w:gridCol w:w="4290"/>
            <w:gridCol w:w="4860"/>
          </w:tblGrid>
        </w:tblGridChange>
      </w:tblGrid>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line="276"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Tokyo’s population is over 13 Millions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line="259"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(Tokyo’s population, </w:t>
            </w:r>
            <w:r w:rsidDel="00000000" w:rsidR="00000000" w:rsidRPr="00000000">
              <w:rPr>
                <w:rFonts w:ascii="Calibri" w:cs="Calibri" w:eastAsia="Calibri" w:hAnsi="Calibri"/>
                <w:b w:val="1"/>
                <w:color w:val="38761d"/>
                <w:rtl w:val="0"/>
              </w:rPr>
              <w:t xml:space="preserve">is over</w:t>
            </w:r>
            <w:r w:rsidDel="00000000" w:rsidR="00000000" w:rsidRPr="00000000">
              <w:rPr>
                <w:rFonts w:ascii="Calibri" w:cs="Calibri" w:eastAsia="Calibri" w:hAnsi="Calibri"/>
                <w:color w:val="38761d"/>
                <w:rtl w:val="0"/>
              </w:rPr>
              <w:t xml:space="preserve">, 13 Millions)</w:t>
            </w:r>
          </w:p>
          <w:p w:rsidR="00000000" w:rsidDel="00000000" w:rsidP="00000000" w:rsidRDefault="00000000" w:rsidRPr="00000000" w14:paraId="00000053">
            <w:pPr>
              <w:spacing w:line="259" w:lineRule="auto"/>
              <w:jc w:val="both"/>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54">
            <w:pPr>
              <w:spacing w:line="259" w:lineRule="auto"/>
              <w:jc w:val="both"/>
              <w:rPr>
                <w:rFonts w:ascii="Calibri" w:cs="Calibri" w:eastAsia="Calibri" w:hAnsi="Calibri"/>
                <w:color w:val="990000"/>
              </w:rPr>
            </w:pPr>
            <w:r w:rsidDel="00000000" w:rsidR="00000000" w:rsidRPr="00000000">
              <w:rPr>
                <w:rFonts w:ascii="Calibri" w:cs="Calibri" w:eastAsia="Calibri" w:hAnsi="Calibri"/>
                <w:color w:val="990000"/>
                <w:rtl w:val="0"/>
              </w:rPr>
              <w:t xml:space="preserve">(Tokyo’s population, </w:t>
            </w:r>
            <w:r w:rsidDel="00000000" w:rsidR="00000000" w:rsidRPr="00000000">
              <w:rPr>
                <w:rFonts w:ascii="Calibri" w:cs="Calibri" w:eastAsia="Calibri" w:hAnsi="Calibri"/>
                <w:b w:val="1"/>
                <w:color w:val="990000"/>
                <w:rtl w:val="0"/>
              </w:rPr>
              <w:t xml:space="preserve">is</w:t>
            </w:r>
            <w:r w:rsidDel="00000000" w:rsidR="00000000" w:rsidRPr="00000000">
              <w:rPr>
                <w:rFonts w:ascii="Calibri" w:cs="Calibri" w:eastAsia="Calibri" w:hAnsi="Calibri"/>
                <w:color w:val="990000"/>
                <w:rtl w:val="0"/>
              </w:rPr>
              <w:t xml:space="preserve">, over 13 Millions)</w:t>
            </w:r>
          </w:p>
        </w:tc>
      </w:tr>
    </w:tbl>
    <w:p w:rsidR="00000000" w:rsidDel="00000000" w:rsidP="00000000" w:rsidRDefault="00000000" w:rsidRPr="00000000" w14:paraId="00000055">
      <w:pPr>
        <w:spacing w:after="12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120" w:line="259" w:lineRule="auto"/>
        <w:jc w:val="both"/>
        <w:rPr>
          <w:rFonts w:ascii="Calibri" w:cs="Calibri" w:eastAsia="Calibri" w:hAnsi="Calibri"/>
        </w:rPr>
      </w:pPr>
      <w:r w:rsidDel="00000000" w:rsidR="00000000" w:rsidRPr="00000000">
        <w:rPr>
          <w:rFonts w:ascii="Calibri" w:cs="Calibri" w:eastAsia="Calibri" w:hAnsi="Calibri"/>
          <w:rtl w:val="0"/>
        </w:rPr>
        <w:t xml:space="preserve">Sometimes, relationships can be complicated but necessary, while sometimes they can be simplified, keeping the additional part optional only if it's made necessary by the lack of other tuples explaining that additional part, as in the first example where the part </w:t>
      </w:r>
      <w:r w:rsidDel="00000000" w:rsidR="00000000" w:rsidRPr="00000000">
        <w:rPr>
          <w:rFonts w:ascii="Calibri" w:cs="Calibri" w:eastAsia="Calibri" w:hAnsi="Calibri"/>
          <w:i w:val="1"/>
          <w:rtl w:val="0"/>
        </w:rPr>
        <w:t xml:space="preserve">from Hungary</w:t>
      </w:r>
      <w:r w:rsidDel="00000000" w:rsidR="00000000" w:rsidRPr="00000000">
        <w:rPr>
          <w:rFonts w:ascii="Calibri" w:cs="Calibri" w:eastAsia="Calibri" w:hAnsi="Calibri"/>
          <w:rtl w:val="0"/>
        </w:rPr>
        <w:t xml:space="preserve"> in the second cluster is optional because the place of origin of their escape is present in the first cluster. In the second example, </w:t>
      </w:r>
      <w:r w:rsidDel="00000000" w:rsidR="00000000" w:rsidRPr="00000000">
        <w:rPr>
          <w:rFonts w:ascii="Calibri" w:cs="Calibri" w:eastAsia="Calibri" w:hAnsi="Calibri"/>
          <w:i w:val="1"/>
          <w:rtl w:val="0"/>
        </w:rPr>
        <w:t xml:space="preserve">in Paris</w:t>
      </w:r>
      <w:r w:rsidDel="00000000" w:rsidR="00000000" w:rsidRPr="00000000">
        <w:rPr>
          <w:rFonts w:ascii="Calibri" w:cs="Calibri" w:eastAsia="Calibri" w:hAnsi="Calibri"/>
          <w:rtl w:val="0"/>
        </w:rPr>
        <w:t xml:space="preserve"> is not optional because without this information, the relationship no longer holds.</w:t>
      </w:r>
      <w:r w:rsidDel="00000000" w:rsidR="00000000" w:rsidRPr="00000000">
        <w:rPr>
          <w:rtl w:val="0"/>
        </w:rPr>
      </w:r>
    </w:p>
    <w:tbl>
      <w:tblPr>
        <w:tblStyle w:val="Table8"/>
        <w:tblW w:w="9150.0" w:type="dxa"/>
        <w:jc w:val="left"/>
        <w:tblInd w:w="-77.99999999999997"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290"/>
        <w:gridCol w:w="4860"/>
        <w:tblGridChange w:id="0">
          <w:tblGrid>
            <w:gridCol w:w="4290"/>
            <w:gridCol w:w="4860"/>
          </w:tblGrid>
        </w:tblGridChange>
      </w:tblGrid>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120" w:line="259" w:lineRule="auto"/>
              <w:jc w:val="both"/>
              <w:rPr>
                <w:rFonts w:ascii="Calibri" w:cs="Calibri" w:eastAsia="Calibri" w:hAnsi="Calibri"/>
                <w:i w:val="1"/>
              </w:rPr>
            </w:pPr>
            <w:r w:rsidDel="00000000" w:rsidR="00000000" w:rsidRPr="00000000">
              <w:rPr>
                <w:rFonts w:ascii="Calibri" w:cs="Calibri" w:eastAsia="Calibri" w:hAnsi="Calibri"/>
                <w:i w:val="1"/>
                <w:color w:val="343a40"/>
                <w:highlight w:val="white"/>
                <w:rtl w:val="0"/>
              </w:rPr>
              <w:t xml:space="preserve">His parents are Ashkenazi Jews who had to flee from Hungary during World War II.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line="259"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(His parents, had to flee from, Hungary)</w:t>
            </w:r>
          </w:p>
          <w:p w:rsidR="00000000" w:rsidDel="00000000" w:rsidP="00000000" w:rsidRDefault="00000000" w:rsidRPr="00000000" w14:paraId="00000059">
            <w:pPr>
              <w:spacing w:line="259" w:lineRule="auto"/>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5A">
            <w:pPr>
              <w:spacing w:line="259"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(His parents, had to flee from Hungary during, World War II)</w:t>
            </w:r>
          </w:p>
          <w:p w:rsidR="00000000" w:rsidDel="00000000" w:rsidP="00000000" w:rsidRDefault="00000000" w:rsidRPr="00000000" w14:paraId="0000005B">
            <w:pPr>
              <w:spacing w:line="259" w:lineRule="auto"/>
              <w:rPr>
                <w:rFonts w:ascii="Calibri" w:cs="Calibri" w:eastAsia="Calibri" w:hAnsi="Calibri"/>
              </w:rPr>
            </w:pPr>
            <w:r w:rsidDel="00000000" w:rsidR="00000000" w:rsidRPr="00000000">
              <w:rPr>
                <w:rFonts w:ascii="Calibri" w:cs="Calibri" w:eastAsia="Calibri" w:hAnsi="Calibri"/>
                <w:color w:val="38761d"/>
                <w:rtl w:val="0"/>
              </w:rPr>
              <w:t xml:space="preserve">(His parents, had to flee during, World War II)</w:t>
            </w:r>
            <w:r w:rsidDel="00000000" w:rsidR="00000000" w:rsidRPr="00000000">
              <w:rPr>
                <w:rtl w:val="0"/>
              </w:rPr>
            </w:r>
          </w:p>
        </w:tc>
      </w:tr>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120" w:line="259" w:lineRule="auto"/>
              <w:jc w:val="both"/>
              <w:rPr>
                <w:rFonts w:ascii="Calibri" w:cs="Calibri" w:eastAsia="Calibri" w:hAnsi="Calibri"/>
                <w:i w:val="1"/>
                <w:color w:val="343a40"/>
                <w:highlight w:val="white"/>
              </w:rPr>
            </w:pPr>
            <w:r w:rsidDel="00000000" w:rsidR="00000000" w:rsidRPr="00000000">
              <w:rPr>
                <w:rFonts w:ascii="Calibri" w:cs="Calibri" w:eastAsia="Calibri" w:hAnsi="Calibri"/>
                <w:i w:val="1"/>
                <w:color w:val="343a40"/>
                <w:highlight w:val="white"/>
                <w:rtl w:val="0"/>
              </w:rPr>
              <w:t xml:space="preserve">Chilly Gonzales is a Grammy-winning Canadian musician who resided in Paris, France for several years, and now lives in Cologne, Germany.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line="259" w:lineRule="auto"/>
              <w:rPr>
                <w:rFonts w:ascii="Calibri" w:cs="Calibri" w:eastAsia="Calibri" w:hAnsi="Calibri"/>
              </w:rPr>
            </w:pPr>
            <w:r w:rsidDel="00000000" w:rsidR="00000000" w:rsidRPr="00000000">
              <w:rPr>
                <w:rFonts w:ascii="Calibri" w:cs="Calibri" w:eastAsia="Calibri" w:hAnsi="Calibri"/>
                <w:color w:val="38761d"/>
                <w:rtl w:val="0"/>
              </w:rPr>
              <w:t xml:space="preserve">(Chilly Gonzales, resided in Paris for, [several] years)</w:t>
            </w:r>
            <w:r w:rsidDel="00000000" w:rsidR="00000000" w:rsidRPr="00000000">
              <w:rPr>
                <w:rtl w:val="0"/>
              </w:rPr>
            </w:r>
          </w:p>
        </w:tc>
      </w:tr>
    </w:tbl>
    <w:p w:rsidR="00000000" w:rsidDel="00000000" w:rsidP="00000000" w:rsidRDefault="00000000" w:rsidRPr="00000000" w14:paraId="0000005E">
      <w:pPr>
        <w:spacing w:after="12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after="12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Correference</w:t>
      </w:r>
    </w:p>
    <w:p w:rsidR="00000000" w:rsidDel="00000000" w:rsidP="00000000" w:rsidRDefault="00000000" w:rsidRPr="00000000" w14:paraId="00000060">
      <w:pPr>
        <w:spacing w:after="120" w:line="259" w:lineRule="auto"/>
        <w:jc w:val="both"/>
        <w:rPr>
          <w:rFonts w:ascii="Calibri" w:cs="Calibri" w:eastAsia="Calibri" w:hAnsi="Calibri"/>
        </w:rPr>
      </w:pPr>
      <w:r w:rsidDel="00000000" w:rsidR="00000000" w:rsidRPr="00000000">
        <w:rPr>
          <w:rFonts w:ascii="Calibri" w:cs="Calibri" w:eastAsia="Calibri" w:hAnsi="Calibri"/>
          <w:rtl w:val="0"/>
        </w:rPr>
        <w:t xml:space="preserve">No coreference resolution is performed outside sentences. Even if a given sentence comes from a document that allows us to resolve a coreference, as OIE is intended to be a task performed on isolated sentences, we only resolve the coreferences of entities included in sentences taken in isolation. Tuples using pronouns for which we can't identify the substitution element may seem meaningless, but coreference resolution must take place outside OIE, being a task in itself. In the example, we don't do coreference resolution for the pronoun </w:t>
      </w:r>
      <w:r w:rsidDel="00000000" w:rsidR="00000000" w:rsidRPr="00000000">
        <w:rPr>
          <w:rFonts w:ascii="Calibri" w:cs="Calibri" w:eastAsia="Calibri" w:hAnsi="Calibri"/>
          <w:i w:val="1"/>
          <w:rtl w:val="0"/>
        </w:rPr>
        <w:t xml:space="preserve">He</w:t>
      </w:r>
      <w:r w:rsidDel="00000000" w:rsidR="00000000" w:rsidRPr="00000000">
        <w:rPr>
          <w:rFonts w:ascii="Calibri" w:cs="Calibri" w:eastAsia="Calibri" w:hAnsi="Calibri"/>
          <w:rtl w:val="0"/>
        </w:rPr>
        <w:t xml:space="preserve">, as no information about it is available in the sentence. However, we include a formulation replacing </w:t>
      </w:r>
      <w:r w:rsidDel="00000000" w:rsidR="00000000" w:rsidRPr="00000000">
        <w:rPr>
          <w:rFonts w:ascii="Calibri" w:cs="Calibri" w:eastAsia="Calibri" w:hAnsi="Calibri"/>
          <w:i w:val="1"/>
          <w:rtl w:val="0"/>
        </w:rPr>
        <w:t xml:space="preserve">them</w:t>
      </w:r>
      <w:r w:rsidDel="00000000" w:rsidR="00000000" w:rsidRPr="00000000">
        <w:rPr>
          <w:rFonts w:ascii="Calibri" w:cs="Calibri" w:eastAsia="Calibri" w:hAnsi="Calibri"/>
          <w:rtl w:val="0"/>
        </w:rPr>
        <w:t xml:space="preserve"> with </w:t>
      </w:r>
      <w:r w:rsidDel="00000000" w:rsidR="00000000" w:rsidRPr="00000000">
        <w:rPr>
          <w:rFonts w:ascii="Calibri" w:cs="Calibri" w:eastAsia="Calibri" w:hAnsi="Calibri"/>
          <w:i w:val="1"/>
          <w:rtl w:val="0"/>
        </w:rPr>
        <w:t xml:space="preserve">tax reductions</w:t>
      </w:r>
      <w:r w:rsidDel="00000000" w:rsidR="00000000" w:rsidRPr="00000000">
        <w:rPr>
          <w:rFonts w:ascii="Calibri" w:cs="Calibri" w:eastAsia="Calibri" w:hAnsi="Calibri"/>
          <w:rtl w:val="0"/>
        </w:rPr>
        <w:t xml:space="preserve"> in the annotation.</w:t>
      </w:r>
    </w:p>
    <w:p w:rsidR="00000000" w:rsidDel="00000000" w:rsidP="00000000" w:rsidRDefault="00000000" w:rsidRPr="00000000" w14:paraId="00000061">
      <w:pPr>
        <w:spacing w:after="120" w:line="259" w:lineRule="auto"/>
        <w:jc w:val="both"/>
        <w:rPr>
          <w:rFonts w:ascii="Calibri" w:cs="Calibri" w:eastAsia="Calibri" w:hAnsi="Calibri"/>
          <w:b w:val="1"/>
          <w:sz w:val="24"/>
          <w:szCs w:val="24"/>
        </w:rPr>
      </w:pPr>
      <w:r w:rsidDel="00000000" w:rsidR="00000000" w:rsidRPr="00000000">
        <w:rPr>
          <w:rtl w:val="0"/>
        </w:rPr>
      </w:r>
    </w:p>
    <w:tbl>
      <w:tblPr>
        <w:tblStyle w:val="Table9"/>
        <w:tblW w:w="9075.0" w:type="dxa"/>
        <w:jc w:val="left"/>
        <w:tblInd w:w="-77.99999999999997"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290"/>
        <w:gridCol w:w="4785"/>
        <w:tblGridChange w:id="0">
          <w:tblGrid>
            <w:gridCol w:w="4290"/>
            <w:gridCol w:w="4785"/>
          </w:tblGrid>
        </w:tblGridChange>
      </w:tblGrid>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jc w:val="both"/>
              <w:rPr>
                <w:rFonts w:ascii="Calibri" w:cs="Calibri" w:eastAsia="Calibri" w:hAnsi="Calibri"/>
                <w:i w:val="1"/>
              </w:rPr>
            </w:pPr>
            <w:r w:rsidDel="00000000" w:rsidR="00000000" w:rsidRPr="00000000">
              <w:rPr>
                <w:rFonts w:ascii="Calibri" w:cs="Calibri" w:eastAsia="Calibri" w:hAnsi="Calibri"/>
                <w:i w:val="1"/>
                <w:rtl w:val="0"/>
              </w:rPr>
              <w:t xml:space="preserve">He did not go as far as he could have in tax reductions ; indeed he combined them with increases in indirect taxes .</w:t>
            </w:r>
          </w:p>
          <w:p w:rsidR="00000000" w:rsidDel="00000000" w:rsidP="00000000" w:rsidRDefault="00000000" w:rsidRPr="00000000" w14:paraId="00000063">
            <w:pPr>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(He, combined </w:t>
            </w:r>
            <w:r w:rsidDel="00000000" w:rsidR="00000000" w:rsidRPr="00000000">
              <w:rPr>
                <w:rFonts w:ascii="Calibri" w:cs="Calibri" w:eastAsia="Calibri" w:hAnsi="Calibri"/>
                <w:b w:val="1"/>
                <w:color w:val="38761d"/>
                <w:rtl w:val="0"/>
              </w:rPr>
              <w:t xml:space="preserve">them</w:t>
            </w:r>
            <w:r w:rsidDel="00000000" w:rsidR="00000000" w:rsidRPr="00000000">
              <w:rPr>
                <w:rFonts w:ascii="Calibri" w:cs="Calibri" w:eastAsia="Calibri" w:hAnsi="Calibri"/>
                <w:color w:val="38761d"/>
                <w:rtl w:val="0"/>
              </w:rPr>
              <w:t xml:space="preserve"> with, increases in indirect taxes)</w:t>
            </w:r>
          </w:p>
          <w:p w:rsidR="00000000" w:rsidDel="00000000" w:rsidP="00000000" w:rsidRDefault="00000000" w:rsidRPr="00000000" w14:paraId="00000066">
            <w:pPr>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(He, combined </w:t>
            </w:r>
            <w:r w:rsidDel="00000000" w:rsidR="00000000" w:rsidRPr="00000000">
              <w:rPr>
                <w:rFonts w:ascii="Calibri" w:cs="Calibri" w:eastAsia="Calibri" w:hAnsi="Calibri"/>
                <w:b w:val="1"/>
                <w:color w:val="38761d"/>
                <w:rtl w:val="0"/>
              </w:rPr>
              <w:t xml:space="preserve">tax reductions</w:t>
            </w:r>
            <w:r w:rsidDel="00000000" w:rsidR="00000000" w:rsidRPr="00000000">
              <w:rPr>
                <w:rFonts w:ascii="Calibri" w:cs="Calibri" w:eastAsia="Calibri" w:hAnsi="Calibri"/>
                <w:color w:val="38761d"/>
                <w:rtl w:val="0"/>
              </w:rPr>
              <w:t xml:space="preserve"> with, increases in indirect taxes)</w:t>
            </w:r>
          </w:p>
        </w:tc>
      </w:tr>
    </w:tbl>
    <w:p w:rsidR="00000000" w:rsidDel="00000000" w:rsidP="00000000" w:rsidRDefault="00000000" w:rsidRPr="00000000" w14:paraId="00000067">
      <w:pPr>
        <w:spacing w:after="12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spacing w:after="12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Inference</w:t>
      </w:r>
    </w:p>
    <w:p w:rsidR="00000000" w:rsidDel="00000000" w:rsidP="00000000" w:rsidRDefault="00000000" w:rsidRPr="00000000" w14:paraId="00000069">
      <w:pPr>
        <w:spacing w:after="120" w:line="259" w:lineRule="auto"/>
        <w:jc w:val="both"/>
        <w:rPr>
          <w:rFonts w:ascii="Calibri" w:cs="Calibri" w:eastAsia="Calibri" w:hAnsi="Calibri"/>
        </w:rPr>
      </w:pPr>
      <w:r w:rsidDel="00000000" w:rsidR="00000000" w:rsidRPr="00000000">
        <w:rPr>
          <w:rFonts w:ascii="Calibri" w:cs="Calibri" w:eastAsia="Calibri" w:hAnsi="Calibri"/>
          <w:rtl w:val="0"/>
        </w:rPr>
        <w:t xml:space="preserve">Inference is necessary: facts directly implied by the sentence, even if not expressed verbatim, are relevant pieces of information. A nuance is necessary here with regard to potential implicit facts. These are not necessarily implied by the sentence and should therefore be omitted. In the first example, it is necessarily implied by the sentence that </w:t>
      </w:r>
      <w:r w:rsidDel="00000000" w:rsidR="00000000" w:rsidRPr="00000000">
        <w:rPr>
          <w:rFonts w:ascii="Calibri" w:cs="Calibri" w:eastAsia="Calibri" w:hAnsi="Calibri"/>
          <w:i w:val="1"/>
          <w:rtl w:val="0"/>
        </w:rPr>
        <w:t xml:space="preserve">Paul Johanson</w:t>
      </w:r>
      <w:r w:rsidDel="00000000" w:rsidR="00000000" w:rsidRPr="00000000">
        <w:rPr>
          <w:rFonts w:ascii="Calibri" w:cs="Calibri" w:eastAsia="Calibri" w:hAnsi="Calibri"/>
          <w:rtl w:val="0"/>
        </w:rPr>
        <w:t xml:space="preserve"> is </w:t>
      </w:r>
      <w:r w:rsidDel="00000000" w:rsidR="00000000" w:rsidRPr="00000000">
        <w:rPr>
          <w:rFonts w:ascii="Calibri" w:cs="Calibri" w:eastAsia="Calibri" w:hAnsi="Calibri"/>
          <w:i w:val="1"/>
          <w:rtl w:val="0"/>
        </w:rPr>
        <w:t xml:space="preserve">Monsanto's Director of Science</w:t>
      </w:r>
      <w:r w:rsidDel="00000000" w:rsidR="00000000" w:rsidRPr="00000000">
        <w:rPr>
          <w:rFonts w:ascii="Calibri" w:cs="Calibri" w:eastAsia="Calibri" w:hAnsi="Calibri"/>
          <w:rtl w:val="0"/>
        </w:rPr>
        <w:t xml:space="preserve">. On the other hand, the fact that </w:t>
      </w:r>
      <w:r w:rsidDel="00000000" w:rsidR="00000000" w:rsidRPr="00000000">
        <w:rPr>
          <w:rFonts w:ascii="Calibri" w:cs="Calibri" w:eastAsia="Calibri" w:hAnsi="Calibri"/>
          <w:i w:val="1"/>
          <w:rtl w:val="0"/>
        </w:rPr>
        <w:t xml:space="preserve">their spray</w:t>
      </w:r>
      <w:r w:rsidDel="00000000" w:rsidR="00000000" w:rsidRPr="00000000">
        <w:rPr>
          <w:rFonts w:ascii="Calibri" w:cs="Calibri" w:eastAsia="Calibri" w:hAnsi="Calibri"/>
          <w:rtl w:val="0"/>
        </w:rPr>
        <w:t xml:space="preserve"> is g</w:t>
      </w:r>
      <w:r w:rsidDel="00000000" w:rsidR="00000000" w:rsidRPr="00000000">
        <w:rPr>
          <w:rFonts w:ascii="Calibri" w:cs="Calibri" w:eastAsia="Calibri" w:hAnsi="Calibri"/>
          <w:i w:val="1"/>
          <w:rtl w:val="0"/>
        </w:rPr>
        <w:t xml:space="preserve">entle on the female organ</w:t>
      </w:r>
      <w:r w:rsidDel="00000000" w:rsidR="00000000" w:rsidRPr="00000000">
        <w:rPr>
          <w:rFonts w:ascii="Calibri" w:cs="Calibri" w:eastAsia="Calibri" w:hAnsi="Calibri"/>
          <w:rtl w:val="0"/>
        </w:rPr>
        <w:t xml:space="preserve"> is not necessarily true, what is true that this information is said by </w:t>
      </w:r>
      <w:r w:rsidDel="00000000" w:rsidR="00000000" w:rsidRPr="00000000">
        <w:rPr>
          <w:rFonts w:ascii="Calibri" w:cs="Calibri" w:eastAsia="Calibri" w:hAnsi="Calibri"/>
          <w:i w:val="1"/>
          <w:rtl w:val="0"/>
        </w:rPr>
        <w:t xml:space="preserve">Paul Johanson</w:t>
      </w:r>
      <w:r w:rsidDel="00000000" w:rsidR="00000000" w:rsidRPr="00000000">
        <w:rPr>
          <w:rFonts w:ascii="Calibri" w:cs="Calibri" w:eastAsia="Calibri" w:hAnsi="Calibri"/>
          <w:rtl w:val="0"/>
        </w:rPr>
        <w:t xml:space="preserve">.</w:t>
      </w:r>
    </w:p>
    <w:p w:rsidR="00000000" w:rsidDel="00000000" w:rsidP="00000000" w:rsidRDefault="00000000" w:rsidRPr="00000000" w14:paraId="0000006A">
      <w:pPr>
        <w:spacing w:after="120" w:line="259" w:lineRule="auto"/>
        <w:jc w:val="both"/>
        <w:rPr>
          <w:rFonts w:ascii="Calibri" w:cs="Calibri" w:eastAsia="Calibri" w:hAnsi="Calibri"/>
          <w:b w:val="1"/>
          <w:sz w:val="24"/>
          <w:szCs w:val="24"/>
        </w:rPr>
      </w:pPr>
      <w:r w:rsidDel="00000000" w:rsidR="00000000" w:rsidRPr="00000000">
        <w:rPr>
          <w:rtl w:val="0"/>
        </w:rPr>
      </w:r>
    </w:p>
    <w:tbl>
      <w:tblPr>
        <w:tblStyle w:val="Table10"/>
        <w:tblW w:w="8985.0" w:type="dxa"/>
        <w:jc w:val="left"/>
        <w:tblInd w:w="-108.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320"/>
        <w:gridCol w:w="4665"/>
        <w:tblGridChange w:id="0">
          <w:tblGrid>
            <w:gridCol w:w="4320"/>
            <w:gridCol w:w="46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120" w:lineRule="auto"/>
              <w:rPr>
                <w:rFonts w:ascii="Calibri" w:cs="Calibri" w:eastAsia="Calibri" w:hAnsi="Calibri"/>
                <w:i w:val="1"/>
                <w:highlight w:val="white"/>
              </w:rPr>
            </w:pPr>
            <w:r w:rsidDel="00000000" w:rsidR="00000000" w:rsidRPr="00000000">
              <w:rPr>
                <w:rFonts w:ascii="Calibri" w:cs="Calibri" w:eastAsia="Calibri" w:hAnsi="Calibri"/>
                <w:i w:val="1"/>
                <w:highlight w:val="white"/>
                <w:rtl w:val="0"/>
              </w:rPr>
              <w:t xml:space="preserve">However , Paul Johanson , Monsanto ’s director of plant sciences , said the company ’s chemical spray overcomes these problems and is gentle on the female organ .</w:t>
            </w:r>
          </w:p>
          <w:p w:rsidR="00000000" w:rsidDel="00000000" w:rsidP="00000000" w:rsidRDefault="00000000" w:rsidRPr="00000000" w14:paraId="0000006C">
            <w:pPr>
              <w:spacing w:after="120" w:line="240" w:lineRule="auto"/>
              <w:rPr>
                <w:rFonts w:ascii="Calibri" w:cs="Calibri" w:eastAsia="Calibri" w:hAnsi="Calibri"/>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line="24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(Paul </w:t>
            </w:r>
            <w:r w:rsidDel="00000000" w:rsidR="00000000" w:rsidRPr="00000000">
              <w:rPr>
                <w:rFonts w:ascii="Calibri" w:cs="Calibri" w:eastAsia="Calibri" w:hAnsi="Calibri"/>
                <w:color w:val="38761d"/>
                <w:rtl w:val="0"/>
              </w:rPr>
              <w:t xml:space="preserve">Johanson</w:t>
            </w:r>
            <w:r w:rsidDel="00000000" w:rsidR="00000000" w:rsidRPr="00000000">
              <w:rPr>
                <w:rFonts w:ascii="Calibri" w:cs="Calibri" w:eastAsia="Calibri" w:hAnsi="Calibri"/>
                <w:color w:val="38761d"/>
                <w:rtl w:val="0"/>
              </w:rPr>
              <w:t xml:space="preserve">, is, Monsanto's director of science)</w:t>
            </w:r>
          </w:p>
          <w:p w:rsidR="00000000" w:rsidDel="00000000" w:rsidP="00000000" w:rsidRDefault="00000000" w:rsidRPr="00000000" w14:paraId="0000006E">
            <w:pPr>
              <w:spacing w:line="240" w:lineRule="auto"/>
              <w:rPr>
                <w:rFonts w:ascii="Calibri" w:cs="Calibri" w:eastAsia="Calibri" w:hAnsi="Calibri"/>
                <w:color w:val="990000"/>
              </w:rPr>
            </w:pPr>
            <w:r w:rsidDel="00000000" w:rsidR="00000000" w:rsidRPr="00000000">
              <w:rPr>
                <w:rtl w:val="0"/>
              </w:rPr>
            </w:r>
          </w:p>
          <w:p w:rsidR="00000000" w:rsidDel="00000000" w:rsidP="00000000" w:rsidRDefault="00000000" w:rsidRPr="00000000" w14:paraId="0000006F">
            <w:pPr>
              <w:spacing w:line="24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(Paul Johanson, says, the company’s chemical spray is gentle on the female organ)</w:t>
            </w:r>
          </w:p>
          <w:p w:rsidR="00000000" w:rsidDel="00000000" w:rsidP="00000000" w:rsidRDefault="00000000" w:rsidRPr="00000000" w14:paraId="00000070">
            <w:pPr>
              <w:spacing w:line="240" w:lineRule="auto"/>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71">
            <w:pPr>
              <w:rPr>
                <w:rFonts w:ascii="Calibri" w:cs="Calibri" w:eastAsia="Calibri" w:hAnsi="Calibri"/>
                <w:color w:val="38761d"/>
              </w:rPr>
            </w:pPr>
            <w:r w:rsidDel="00000000" w:rsidR="00000000" w:rsidRPr="00000000">
              <w:rPr>
                <w:rFonts w:ascii="Calibri" w:cs="Calibri" w:eastAsia="Calibri" w:hAnsi="Calibri"/>
                <w:color w:val="990000"/>
                <w:rtl w:val="0"/>
              </w:rPr>
              <w:t xml:space="preserve">(the company’s chemical spray, is gentle on, the female organ)</w:t>
            </w:r>
            <w:r w:rsidDel="00000000" w:rsidR="00000000" w:rsidRPr="00000000">
              <w:rPr>
                <w:rtl w:val="0"/>
              </w:rPr>
            </w:r>
          </w:p>
        </w:tc>
      </w:tr>
    </w:tbl>
    <w:p w:rsidR="00000000" w:rsidDel="00000000" w:rsidP="00000000" w:rsidRDefault="00000000" w:rsidRPr="00000000" w14:paraId="00000072">
      <w:pPr>
        <w:spacing w:after="12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after="120" w:line="259" w:lineRule="auto"/>
        <w:jc w:val="both"/>
        <w:rPr>
          <w:rFonts w:ascii="Calibri" w:cs="Calibri" w:eastAsia="Calibri" w:hAnsi="Calibri"/>
        </w:rPr>
      </w:pPr>
      <w:r w:rsidDel="00000000" w:rsidR="00000000" w:rsidRPr="00000000">
        <w:rPr>
          <w:rFonts w:ascii="Calibri" w:cs="Calibri" w:eastAsia="Calibri" w:hAnsi="Calibri"/>
          <w:rtl w:val="0"/>
        </w:rPr>
        <w:t xml:space="preserve">It is then necessary to distinguish between light and heavy inference.  We define light inference as a form of inference that does not require logical reflection with respect to the sentence to deduce the fact, which is simply true as long as the sentence is also true. In the first and fourth examples, the relation is implicit, but the annotated fact is obviously true. Heavy inference, on the other hand, requires some reflection or combination of logical operations to imply the fact. A case of heavy inference is that which requires external knowledge, as in the second example, where knowledge of human culture and the principle of heredity is necessary to make the inference. Another example of heavy inference is generalization, as in the third example, where a stronger fact is implied, a generalization of what is expressed in the sentence using a single example. A final example of heavy inference is that of lower or upper limits. As in the fifth example, we don't want to generalize lower or upper bounds to entities that are not directly expressed in the sentence. We therefore include in the reference facts that can be inferred using light inference, but not those resulting from heavy inference.</w:t>
      </w:r>
    </w:p>
    <w:tbl>
      <w:tblPr>
        <w:tblStyle w:val="Table11"/>
        <w:tblW w:w="8970.0" w:type="dxa"/>
        <w:jc w:val="left"/>
        <w:tblInd w:w="-108.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320"/>
        <w:gridCol w:w="4650"/>
        <w:tblGridChange w:id="0">
          <w:tblGrid>
            <w:gridCol w:w="4320"/>
            <w:gridCol w:w="46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120" w:lineRule="auto"/>
              <w:rPr>
                <w:rFonts w:ascii="Calibri" w:cs="Calibri" w:eastAsia="Calibri" w:hAnsi="Calibri"/>
                <w:i w:val="1"/>
              </w:rPr>
            </w:pPr>
            <w:r w:rsidDel="00000000" w:rsidR="00000000" w:rsidRPr="00000000">
              <w:rPr>
                <w:rFonts w:ascii="Calibri" w:cs="Calibri" w:eastAsia="Calibri" w:hAnsi="Calibri"/>
                <w:i w:val="1"/>
                <w:rtl w:val="0"/>
              </w:rPr>
              <w:t xml:space="preserve">Jason Charles Beck, a Jewish Canadian musician, was born in 1972.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rPr>
                <w:rFonts w:ascii="Calibri" w:cs="Calibri" w:eastAsia="Calibri" w:hAnsi="Calibri"/>
                <w:color w:val="38761d"/>
              </w:rPr>
            </w:pPr>
            <w:r w:rsidDel="00000000" w:rsidR="00000000" w:rsidRPr="00000000">
              <w:rPr>
                <w:rFonts w:ascii="Calibri" w:cs="Calibri" w:eastAsia="Calibri" w:hAnsi="Calibri"/>
                <w:color w:val="38761d"/>
                <w:rtl w:val="0"/>
              </w:rPr>
              <w:t xml:space="preserve">(Jason Charles Beck, is, Jewish)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120" w:lineRule="auto"/>
              <w:rPr>
                <w:rFonts w:ascii="Calibri" w:cs="Calibri" w:eastAsia="Calibri" w:hAnsi="Calibri"/>
                <w:i w:val="1"/>
              </w:rPr>
            </w:pPr>
            <w:r w:rsidDel="00000000" w:rsidR="00000000" w:rsidRPr="00000000">
              <w:rPr>
                <w:rFonts w:ascii="Calibri" w:cs="Calibri" w:eastAsia="Calibri" w:hAnsi="Calibri"/>
                <w:i w:val="1"/>
                <w:rtl w:val="0"/>
              </w:rPr>
              <w:t xml:space="preserve">Gonzales is the son of Ashkenazi Jews who were forced to flee from Hungary during World War 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120" w:line="259" w:lineRule="auto"/>
              <w:jc w:val="both"/>
              <w:rPr>
                <w:rFonts w:ascii="Calibri" w:cs="Calibri" w:eastAsia="Calibri" w:hAnsi="Calibri"/>
                <w:color w:val="990000"/>
              </w:rPr>
            </w:pPr>
            <w:r w:rsidDel="00000000" w:rsidR="00000000" w:rsidRPr="00000000">
              <w:rPr>
                <w:rFonts w:ascii="Calibri" w:cs="Calibri" w:eastAsia="Calibri" w:hAnsi="Calibri"/>
                <w:color w:val="990000"/>
                <w:rtl w:val="0"/>
              </w:rPr>
              <w:t xml:space="preserve">(Gonzales, is, Jewish)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120" w:lineRule="auto"/>
              <w:rPr>
                <w:rFonts w:ascii="Calibri" w:cs="Calibri" w:eastAsia="Calibri" w:hAnsi="Calibri"/>
                <w:i w:val="1"/>
              </w:rPr>
            </w:pPr>
            <w:r w:rsidDel="00000000" w:rsidR="00000000" w:rsidRPr="00000000">
              <w:rPr>
                <w:rFonts w:ascii="Calibri" w:cs="Calibri" w:eastAsia="Calibri" w:hAnsi="Calibri"/>
                <w:i w:val="1"/>
                <w:rtl w:val="0"/>
              </w:rPr>
              <w:t xml:space="preserve">Gonzales is a McGill-trained virtuoso pianist.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120" w:line="259" w:lineRule="auto"/>
              <w:jc w:val="both"/>
              <w:rPr>
                <w:rFonts w:ascii="Calibri" w:cs="Calibri" w:eastAsia="Calibri" w:hAnsi="Calibri"/>
                <w:color w:val="ff0000"/>
              </w:rPr>
            </w:pPr>
            <w:r w:rsidDel="00000000" w:rsidR="00000000" w:rsidRPr="00000000">
              <w:rPr>
                <w:rFonts w:ascii="Calibri" w:cs="Calibri" w:eastAsia="Calibri" w:hAnsi="Calibri"/>
                <w:color w:val="990000"/>
                <w:rtl w:val="0"/>
              </w:rPr>
              <w:t xml:space="preserve">(McGill, trains, pianists)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120" w:line="240" w:lineRule="auto"/>
              <w:rPr>
                <w:rFonts w:ascii="Calibri" w:cs="Calibri" w:eastAsia="Calibri" w:hAnsi="Calibri"/>
                <w:i w:val="1"/>
              </w:rPr>
            </w:pPr>
            <w:r w:rsidDel="00000000" w:rsidR="00000000" w:rsidRPr="00000000">
              <w:rPr>
                <w:rFonts w:ascii="Calibri" w:cs="Calibri" w:eastAsia="Calibri" w:hAnsi="Calibri"/>
                <w:i w:val="1"/>
                <w:rtl w:val="0"/>
              </w:rPr>
              <w:t xml:space="preserve">Nomura is amongst the more bullish.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240" w:lineRule="auto"/>
              <w:rPr>
                <w:rFonts w:ascii="Calibri" w:cs="Calibri" w:eastAsia="Calibri" w:hAnsi="Calibri"/>
                <w:color w:val="ff0000"/>
              </w:rPr>
            </w:pPr>
            <w:r w:rsidDel="00000000" w:rsidR="00000000" w:rsidRPr="00000000">
              <w:rPr>
                <w:rFonts w:ascii="Calibri" w:cs="Calibri" w:eastAsia="Calibri" w:hAnsi="Calibri"/>
                <w:color w:val="38761d"/>
                <w:rtl w:val="0"/>
              </w:rPr>
              <w:t xml:space="preserve">(Nomura, is, bullish)</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120" w:line="240" w:lineRule="auto"/>
              <w:rPr>
                <w:rFonts w:ascii="Calibri" w:cs="Calibri" w:eastAsia="Calibri" w:hAnsi="Calibri"/>
                <w:i w:val="1"/>
              </w:rPr>
            </w:pPr>
            <w:r w:rsidDel="00000000" w:rsidR="00000000" w:rsidRPr="00000000">
              <w:rPr>
                <w:rFonts w:ascii="Calibri" w:cs="Calibri" w:eastAsia="Calibri" w:hAnsi="Calibri"/>
                <w:i w:val="1"/>
                <w:rtl w:val="0"/>
              </w:rPr>
              <w:t xml:space="preserve">The EM algorithm was explained and given its name in a classic 1977 paper by Arthur Dempster, Nan Laird, and Donald Rubin.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line="240" w:lineRule="auto"/>
              <w:rPr>
                <w:rFonts w:ascii="Calibri" w:cs="Calibri" w:eastAsia="Calibri" w:hAnsi="Calibri"/>
                <w:color w:val="5b9bd5"/>
              </w:rPr>
            </w:pPr>
            <w:r w:rsidDel="00000000" w:rsidR="00000000" w:rsidRPr="00000000">
              <w:rPr>
                <w:rFonts w:ascii="Calibri" w:cs="Calibri" w:eastAsia="Calibri" w:hAnsi="Calibri"/>
                <w:color w:val="38761d"/>
                <w:rtl w:val="0"/>
              </w:rPr>
              <w:t xml:space="preserve">(Arthur Dempster, wrote, a classic paper)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120" w:line="240" w:lineRule="auto"/>
              <w:rPr>
                <w:rFonts w:ascii="Calibri" w:cs="Calibri" w:eastAsia="Calibri" w:hAnsi="Calibri"/>
                <w:i w:val="1"/>
              </w:rPr>
            </w:pPr>
            <w:r w:rsidDel="00000000" w:rsidR="00000000" w:rsidRPr="00000000">
              <w:rPr>
                <w:rFonts w:ascii="Calibri" w:cs="Calibri" w:eastAsia="Calibri" w:hAnsi="Calibri"/>
                <w:i w:val="1"/>
                <w:color w:val="343a40"/>
                <w:highlight w:val="white"/>
                <w:rtl w:val="0"/>
              </w:rPr>
              <w:t xml:space="preserve">The prefecture is part of the world's most populous metropolitan area with upwards of 37.8 million people and the world's largest urban agglomeration economy.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line="240" w:lineRule="auto"/>
              <w:rPr>
                <w:rFonts w:ascii="Calibri" w:cs="Calibri" w:eastAsia="Calibri" w:hAnsi="Calibri"/>
                <w:color w:val="990000"/>
              </w:rPr>
            </w:pPr>
            <w:r w:rsidDel="00000000" w:rsidR="00000000" w:rsidRPr="00000000">
              <w:rPr>
                <w:rFonts w:ascii="Calibri" w:cs="Calibri" w:eastAsia="Calibri" w:hAnsi="Calibri"/>
                <w:color w:val="990000"/>
                <w:rtl w:val="0"/>
              </w:rPr>
              <w:t xml:space="preserve">(the world, has upwards of, 37.8 million people)</w:t>
            </w:r>
          </w:p>
          <w:p w:rsidR="00000000" w:rsidDel="00000000" w:rsidP="00000000" w:rsidRDefault="00000000" w:rsidRPr="00000000" w14:paraId="00000080">
            <w:pPr>
              <w:spacing w:line="240" w:lineRule="auto"/>
              <w:rPr>
                <w:rFonts w:ascii="Calibri" w:cs="Calibri" w:eastAsia="Calibri" w:hAnsi="Calibri"/>
                <w:color w:val="990000"/>
              </w:rPr>
            </w:pPr>
            <w:r w:rsidDel="00000000" w:rsidR="00000000" w:rsidRPr="00000000">
              <w:rPr>
                <w:rtl w:val="0"/>
              </w:rPr>
            </w:r>
          </w:p>
          <w:p w:rsidR="00000000" w:rsidDel="00000000" w:rsidP="00000000" w:rsidRDefault="00000000" w:rsidRPr="00000000" w14:paraId="00000081">
            <w:pPr>
              <w:spacing w:line="240"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(the prefecture, has upwards of, 37.8 million people)</w:t>
            </w:r>
          </w:p>
        </w:tc>
      </w:tr>
    </w:tbl>
    <w:p w:rsidR="00000000" w:rsidDel="00000000" w:rsidP="00000000" w:rsidRDefault="00000000" w:rsidRPr="00000000" w14:paraId="00000082">
      <w:pPr>
        <w:spacing w:after="12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3">
      <w:pPr>
        <w:spacing w:after="120" w:line="259" w:lineRule="auto"/>
        <w:jc w:val="both"/>
        <w:rPr>
          <w:rFonts w:ascii="Calibri" w:cs="Calibri" w:eastAsia="Calibri" w:hAnsi="Calibri"/>
        </w:rPr>
      </w:pPr>
      <w:r w:rsidDel="00000000" w:rsidR="00000000" w:rsidRPr="00000000">
        <w:rPr>
          <w:rFonts w:ascii="Calibri" w:cs="Calibri" w:eastAsia="Calibri" w:hAnsi="Calibri"/>
          <w:rtl w:val="0"/>
        </w:rPr>
        <w:t xml:space="preserve">Another detail is that facts must be included even if they can be inferred by a combination of logical operations on other facts. Indeed, it is generally necessary to know the language and workings of the world to make this kind of inference, which cannot be expected of an OIE system. In the first example, the third cluster can be implied by a combination of the first two, but we include it anyway, as this combination operation is not expected of an OIE system. In the second example, the fact that </w:t>
      </w:r>
      <w:r w:rsidDel="00000000" w:rsidR="00000000" w:rsidRPr="00000000">
        <w:rPr>
          <w:rFonts w:ascii="Calibri" w:cs="Calibri" w:eastAsia="Calibri" w:hAnsi="Calibri"/>
          <w:i w:val="1"/>
          <w:rtl w:val="0"/>
        </w:rPr>
        <w:t xml:space="preserve">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is </w:t>
      </w:r>
      <w:r w:rsidDel="00000000" w:rsidR="00000000" w:rsidRPr="00000000">
        <w:rPr>
          <w:rFonts w:ascii="Calibri" w:cs="Calibri" w:eastAsia="Calibri" w:hAnsi="Calibri"/>
          <w:i w:val="1"/>
          <w:rtl w:val="0"/>
        </w:rPr>
        <w:t xml:space="preserve">known for an album</w:t>
      </w:r>
      <w:r w:rsidDel="00000000" w:rsidR="00000000" w:rsidRPr="00000000">
        <w:rPr>
          <w:rFonts w:ascii="Calibri" w:cs="Calibri" w:eastAsia="Calibri" w:hAnsi="Calibri"/>
          <w:rtl w:val="0"/>
        </w:rPr>
        <w:t xml:space="preserve"> implies that it is his own album, thus we include this fact in the reference.</w:t>
      </w:r>
    </w:p>
    <w:p w:rsidR="00000000" w:rsidDel="00000000" w:rsidP="00000000" w:rsidRDefault="00000000" w:rsidRPr="00000000" w14:paraId="00000084">
      <w:pPr>
        <w:spacing w:after="120" w:line="259" w:lineRule="auto"/>
        <w:jc w:val="both"/>
        <w:rPr>
          <w:rFonts w:ascii="Calibri" w:cs="Calibri" w:eastAsia="Calibri" w:hAnsi="Calibri"/>
        </w:rPr>
      </w:pPr>
      <w:r w:rsidDel="00000000" w:rsidR="00000000" w:rsidRPr="00000000">
        <w:rPr>
          <w:rtl w:val="0"/>
        </w:rPr>
      </w:r>
    </w:p>
    <w:tbl>
      <w:tblPr>
        <w:tblStyle w:val="Table12"/>
        <w:tblW w:w="8970.0" w:type="dxa"/>
        <w:jc w:val="left"/>
        <w:tblInd w:w="-108.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320"/>
        <w:gridCol w:w="4650"/>
        <w:tblGridChange w:id="0">
          <w:tblGrid>
            <w:gridCol w:w="4320"/>
            <w:gridCol w:w="465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line="276"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The school was founded in 1851 as the German-English Academy by a group of Milwaukee German Americans that included educationist Peter Engelmann and hardware wholesaler William Frankfurth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line="276"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(The school, was founded by, a group of Milwaukee German Americans)</w:t>
            </w:r>
          </w:p>
          <w:p w:rsidR="00000000" w:rsidDel="00000000" w:rsidP="00000000" w:rsidRDefault="00000000" w:rsidRPr="00000000" w14:paraId="00000087">
            <w:pPr>
              <w:spacing w:line="276" w:lineRule="auto"/>
              <w:jc w:val="both"/>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88">
            <w:pPr>
              <w:spacing w:line="276"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(a group of Milwaukee German Americans, included, Peter Engelmann)</w:t>
            </w:r>
          </w:p>
          <w:p w:rsidR="00000000" w:rsidDel="00000000" w:rsidP="00000000" w:rsidRDefault="00000000" w:rsidRPr="00000000" w14:paraId="00000089">
            <w:pPr>
              <w:spacing w:line="276" w:lineRule="auto"/>
              <w:jc w:val="both"/>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8A">
            <w:pPr>
              <w:spacing w:line="276" w:lineRule="auto"/>
              <w:jc w:val="both"/>
              <w:rPr>
                <w:rFonts w:ascii="Calibri" w:cs="Calibri" w:eastAsia="Calibri" w:hAnsi="Calibri"/>
                <w:color w:val="ff0000"/>
              </w:rPr>
            </w:pPr>
            <w:r w:rsidDel="00000000" w:rsidR="00000000" w:rsidRPr="00000000">
              <w:rPr>
                <w:rFonts w:ascii="Calibri" w:cs="Calibri" w:eastAsia="Calibri" w:hAnsi="Calibri"/>
                <w:b w:val="1"/>
                <w:color w:val="38761d"/>
                <w:rtl w:val="0"/>
              </w:rPr>
              <w:t xml:space="preserve">(The school, was founded by, Peter Engelmann)</w:t>
            </w:r>
            <w:r w:rsidDel="00000000" w:rsidR="00000000" w:rsidRPr="00000000">
              <w:rPr>
                <w:rFonts w:ascii="Calibri" w:cs="Calibri" w:eastAsia="Calibri" w:hAnsi="Calibri"/>
                <w:color w:val="990000"/>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276"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Known for his albums of classical piano compositions with a pop music sensibility, Solo Piano I and Solo Piano II, as well as his MC and electro albums, he is also a producer and songwriter.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line="276"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(He, is known for, Solo Piano 1)</w:t>
            </w:r>
          </w:p>
          <w:p w:rsidR="00000000" w:rsidDel="00000000" w:rsidP="00000000" w:rsidRDefault="00000000" w:rsidRPr="00000000" w14:paraId="0000008D">
            <w:pPr>
              <w:spacing w:line="276" w:lineRule="auto"/>
              <w:jc w:val="both"/>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8E">
            <w:pPr>
              <w:spacing w:line="276" w:lineRule="auto"/>
              <w:jc w:val="both"/>
              <w:rPr>
                <w:rFonts w:ascii="Calibri" w:cs="Calibri" w:eastAsia="Calibri" w:hAnsi="Calibri"/>
              </w:rPr>
            </w:pPr>
            <w:r w:rsidDel="00000000" w:rsidR="00000000" w:rsidRPr="00000000">
              <w:rPr>
                <w:rFonts w:ascii="Calibri" w:cs="Calibri" w:eastAsia="Calibri" w:hAnsi="Calibri"/>
                <w:color w:val="38761d"/>
                <w:rtl w:val="0"/>
              </w:rPr>
              <w:t xml:space="preserve">(Solo Piano 1, is, his album)</w:t>
            </w:r>
            <w:r w:rsidDel="00000000" w:rsidR="00000000" w:rsidRPr="00000000">
              <w:rPr>
                <w:rtl w:val="0"/>
              </w:rPr>
            </w:r>
          </w:p>
        </w:tc>
      </w:tr>
    </w:tbl>
    <w:p w:rsidR="00000000" w:rsidDel="00000000" w:rsidP="00000000" w:rsidRDefault="00000000" w:rsidRPr="00000000" w14:paraId="0000008F">
      <w:pPr>
        <w:spacing w:after="12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after="120" w:line="259" w:lineRule="auto"/>
        <w:jc w:val="both"/>
        <w:rPr>
          <w:rFonts w:ascii="Calibri" w:cs="Calibri" w:eastAsia="Calibri" w:hAnsi="Calibri"/>
        </w:rPr>
      </w:pPr>
      <w:r w:rsidDel="00000000" w:rsidR="00000000" w:rsidRPr="00000000">
        <w:rPr>
          <w:rFonts w:ascii="Calibri" w:cs="Calibri" w:eastAsia="Calibri" w:hAnsi="Calibri"/>
          <w:rtl w:val="0"/>
        </w:rPr>
        <w:t xml:space="preserve">If the sentence implies that two or more things may be true, but it's impossible to tell which by reading the sentence alone, we don't add this information to the reference. In the example, </w:t>
      </w:r>
      <w:r w:rsidDel="00000000" w:rsidR="00000000" w:rsidRPr="00000000">
        <w:rPr>
          <w:rFonts w:ascii="Calibri" w:cs="Calibri" w:eastAsia="Calibri" w:hAnsi="Calibri"/>
          <w:i w:val="1"/>
          <w:rtl w:val="0"/>
        </w:rPr>
        <w:t xml:space="preserve">The Guardi</w:t>
      </w:r>
      <w:r w:rsidDel="00000000" w:rsidR="00000000" w:rsidRPr="00000000">
        <w:rPr>
          <w:rFonts w:ascii="Calibri" w:cs="Calibri" w:eastAsia="Calibri" w:hAnsi="Calibri"/>
          <w:rtl w:val="0"/>
        </w:rPr>
        <w:t xml:space="preserve">an is either a </w:t>
      </w:r>
      <w:r w:rsidDel="00000000" w:rsidR="00000000" w:rsidRPr="00000000">
        <w:rPr>
          <w:rFonts w:ascii="Calibri" w:cs="Calibri" w:eastAsia="Calibri" w:hAnsi="Calibri"/>
          <w:i w:val="1"/>
          <w:rtl w:val="0"/>
        </w:rPr>
        <w:t xml:space="preserve">newspaper</w:t>
      </w:r>
      <w:r w:rsidDel="00000000" w:rsidR="00000000" w:rsidRPr="00000000">
        <w:rPr>
          <w:rFonts w:ascii="Calibri" w:cs="Calibri" w:eastAsia="Calibri" w:hAnsi="Calibri"/>
          <w:rtl w:val="0"/>
        </w:rPr>
        <w:t xml:space="preserve"> or a </w:t>
      </w:r>
      <w:r w:rsidDel="00000000" w:rsidR="00000000" w:rsidRPr="00000000">
        <w:rPr>
          <w:rFonts w:ascii="Calibri" w:cs="Calibri" w:eastAsia="Calibri" w:hAnsi="Calibri"/>
          <w:i w:val="1"/>
          <w:rtl w:val="0"/>
        </w:rPr>
        <w:t xml:space="preserve">magazine</w:t>
      </w:r>
      <w:r w:rsidDel="00000000" w:rsidR="00000000" w:rsidRPr="00000000">
        <w:rPr>
          <w:rFonts w:ascii="Calibri" w:cs="Calibri" w:eastAsia="Calibri" w:hAnsi="Calibri"/>
          <w:rtl w:val="0"/>
        </w:rPr>
        <w:t xml:space="preserve">, and the sentence does not allow to infer which it is. The subject, </w:t>
      </w:r>
      <w:r w:rsidDel="00000000" w:rsidR="00000000" w:rsidRPr="00000000">
        <w:rPr>
          <w:rFonts w:ascii="Calibri" w:cs="Calibri" w:eastAsia="Calibri" w:hAnsi="Calibri"/>
          <w:i w:val="1"/>
          <w:rtl w:val="0"/>
        </w:rPr>
        <w:t xml:space="preserve">He</w:t>
      </w:r>
      <w:r w:rsidDel="00000000" w:rsidR="00000000" w:rsidRPr="00000000">
        <w:rPr>
          <w:rFonts w:ascii="Calibri" w:cs="Calibri" w:eastAsia="Calibri" w:hAnsi="Calibri"/>
          <w:rtl w:val="0"/>
        </w:rPr>
        <w:t xml:space="preserve">, has also written at least one </w:t>
      </w:r>
      <w:r w:rsidDel="00000000" w:rsidR="00000000" w:rsidRPr="00000000">
        <w:rPr>
          <w:rFonts w:ascii="Calibri" w:cs="Calibri" w:eastAsia="Calibri" w:hAnsi="Calibri"/>
          <w:i w:val="1"/>
          <w:rtl w:val="0"/>
        </w:rPr>
        <w:t xml:space="preserve">piece</w:t>
      </w:r>
      <w:r w:rsidDel="00000000" w:rsidR="00000000" w:rsidRPr="00000000">
        <w:rPr>
          <w:rFonts w:ascii="Calibri" w:cs="Calibri" w:eastAsia="Calibri" w:hAnsi="Calibri"/>
          <w:rtl w:val="0"/>
        </w:rPr>
        <w:t xml:space="preserve"> in each publication, but it's impossible to know whether it's a </w:t>
      </w:r>
      <w:r w:rsidDel="00000000" w:rsidR="00000000" w:rsidRPr="00000000">
        <w:rPr>
          <w:rFonts w:ascii="Calibri" w:cs="Calibri" w:eastAsia="Calibri" w:hAnsi="Calibri"/>
          <w:i w:val="1"/>
          <w:rtl w:val="0"/>
        </w:rPr>
        <w:t xml:space="preserve">newspaper</w:t>
      </w:r>
      <w:r w:rsidDel="00000000" w:rsidR="00000000" w:rsidRPr="00000000">
        <w:rPr>
          <w:rFonts w:ascii="Calibri" w:cs="Calibri" w:eastAsia="Calibri" w:hAnsi="Calibri"/>
          <w:rtl w:val="0"/>
        </w:rPr>
        <w:t xml:space="preserve"> or a </w:t>
      </w:r>
      <w:r w:rsidDel="00000000" w:rsidR="00000000" w:rsidRPr="00000000">
        <w:rPr>
          <w:rFonts w:ascii="Calibri" w:cs="Calibri" w:eastAsia="Calibri" w:hAnsi="Calibri"/>
          <w:i w:val="1"/>
          <w:rtl w:val="0"/>
        </w:rPr>
        <w:t xml:space="preserve">magazine</w:t>
      </w:r>
      <w:r w:rsidDel="00000000" w:rsidR="00000000" w:rsidRPr="00000000">
        <w:rPr>
          <w:rFonts w:ascii="Calibri" w:cs="Calibri" w:eastAsia="Calibri" w:hAnsi="Calibri"/>
          <w:rtl w:val="0"/>
        </w:rPr>
        <w:t xml:space="preserve">, or how many he's written, so we omit this information.</w:t>
      </w:r>
      <w:r w:rsidDel="00000000" w:rsidR="00000000" w:rsidRPr="00000000">
        <w:rPr>
          <w:rtl w:val="0"/>
        </w:rPr>
      </w:r>
    </w:p>
    <w:tbl>
      <w:tblPr>
        <w:tblStyle w:val="Table13"/>
        <w:tblW w:w="8970.0" w:type="dxa"/>
        <w:jc w:val="left"/>
        <w:tblInd w:w="-108.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320"/>
        <w:gridCol w:w="4650"/>
        <w:tblGridChange w:id="0">
          <w:tblGrid>
            <w:gridCol w:w="4320"/>
            <w:gridCol w:w="4650"/>
          </w:tblGrid>
        </w:tblGridChange>
      </w:tblGrid>
      <w:tr>
        <w:trPr>
          <w:cantSplit w:val="0"/>
          <w:trHeight w:val="1644.843749999999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both"/>
              <w:rPr>
                <w:rFonts w:ascii="Calibri" w:cs="Calibri" w:eastAsia="Calibri" w:hAnsi="Calibri"/>
                <w:i w:val="1"/>
                <w:color w:val="343a40"/>
                <w:highlight w:val="white"/>
              </w:rPr>
            </w:pPr>
            <w:r w:rsidDel="00000000" w:rsidR="00000000" w:rsidRPr="00000000">
              <w:rPr>
                <w:rFonts w:ascii="Calibri" w:cs="Calibri" w:eastAsia="Calibri" w:hAnsi="Calibri"/>
                <w:i w:val="1"/>
                <w:color w:val="343a40"/>
                <w:highlight w:val="white"/>
                <w:rtl w:val="0"/>
              </w:rPr>
              <w:t xml:space="preserve">He has written several newspaper and magazine opinion pieces in The Guardian, Vice, Billboard, and others.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jc w:val="both"/>
              <w:rPr>
                <w:rFonts w:ascii="Calibri" w:cs="Calibri" w:eastAsia="Calibri" w:hAnsi="Calibri"/>
                <w:color w:val="990000"/>
              </w:rPr>
            </w:pPr>
            <w:r w:rsidDel="00000000" w:rsidR="00000000" w:rsidRPr="00000000">
              <w:rPr>
                <w:rFonts w:ascii="Calibri" w:cs="Calibri" w:eastAsia="Calibri" w:hAnsi="Calibri"/>
                <w:color w:val="990000"/>
                <w:rtl w:val="0"/>
              </w:rPr>
              <w:t xml:space="preserve">(He, has written [several] magazine opinion pieces in, The Guardian)</w:t>
            </w:r>
          </w:p>
        </w:tc>
      </w:tr>
    </w:tbl>
    <w:p w:rsidR="00000000" w:rsidDel="00000000" w:rsidP="00000000" w:rsidRDefault="00000000" w:rsidRPr="00000000" w14:paraId="00000093">
      <w:pPr>
        <w:spacing w:after="12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after="12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after="12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spacing w:after="12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Non-verbal relations</w:t>
      </w:r>
    </w:p>
    <w:p w:rsidR="00000000" w:rsidDel="00000000" w:rsidP="00000000" w:rsidRDefault="00000000" w:rsidRPr="00000000" w14:paraId="00000097">
      <w:pPr>
        <w:spacing w:after="12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Some relevant relations are not directly written in the text, even if their information is presented in the sentence. These facts need to be annotated and the words that make up the relationship added, trying to use the simplest, most common relationship that describes the relationship in the most general way possible.</w:t>
      </w:r>
      <w:r w:rsidDel="00000000" w:rsidR="00000000" w:rsidRPr="00000000">
        <w:rPr>
          <w:rtl w:val="0"/>
        </w:rPr>
      </w:r>
    </w:p>
    <w:tbl>
      <w:tblPr>
        <w:tblStyle w:val="Table14"/>
        <w:tblW w:w="9150.0" w:type="dxa"/>
        <w:jc w:val="left"/>
        <w:tblInd w:w="-77.99999999999997"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290"/>
        <w:gridCol w:w="4860"/>
        <w:tblGridChange w:id="0">
          <w:tblGrid>
            <w:gridCol w:w="4290"/>
            <w:gridCol w:w="4860"/>
          </w:tblGrid>
        </w:tblGridChange>
      </w:tblGrid>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120" w:line="259"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1923 Kantō earthquake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line="259"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(Kantō earthquake, happened in, 1923)</w:t>
            </w:r>
          </w:p>
        </w:tc>
      </w:tr>
      <w:tr>
        <w:trPr>
          <w:cantSplit w:val="0"/>
          <w:trHeight w:val="490.43782552083337" w:hRule="atLeast"/>
          <w:tblHeader w:val="0"/>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09A">
            <w:pPr>
              <w:spacing w:after="120" w:line="259"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The United Nations (UN)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9B">
            <w:pPr>
              <w:spacing w:line="259" w:lineRule="auto"/>
              <w:rPr>
                <w:rFonts w:ascii="Calibri" w:cs="Calibri" w:eastAsia="Calibri" w:hAnsi="Calibri"/>
                <w:color w:val="38761d"/>
              </w:rPr>
            </w:pPr>
            <w:r w:rsidDel="00000000" w:rsidR="00000000" w:rsidRPr="00000000">
              <w:rPr>
                <w:rFonts w:ascii="Calibri" w:cs="Calibri" w:eastAsia="Calibri" w:hAnsi="Calibri"/>
                <w:color w:val="38761d"/>
                <w:rtl w:val="0"/>
              </w:rPr>
              <w:t xml:space="preserve">(UN, stands for, The United Nations)</w:t>
            </w:r>
          </w:p>
        </w:tc>
      </w:tr>
    </w:tbl>
    <w:p w:rsidR="00000000" w:rsidDel="00000000" w:rsidP="00000000" w:rsidRDefault="00000000" w:rsidRPr="00000000" w14:paraId="0000009C">
      <w:pPr>
        <w:spacing w:after="120"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spacing w:after="120"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spacing w:after="12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Reformulation</w:t>
      </w:r>
    </w:p>
    <w:p w:rsidR="00000000" w:rsidDel="00000000" w:rsidP="00000000" w:rsidRDefault="00000000" w:rsidRPr="00000000" w14:paraId="0000009F">
      <w:pPr>
        <w:spacing w:after="12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If a relation or argument is expressed in a complex way in the text, a simpler re-formulation of the same fact is added in the same cluster, even if the relation in the two formulations is not the same and the level of detail may be different. This is a compromise between the goal of OIE of collecting all the factual information expressed in the text and the importance of formulating these facts in simple language, which is relevant but not necessarily OIE's primary goal. The example shows a case where the reformulated relation is different but conveys the same meaning.</w:t>
      </w:r>
      <w:r w:rsidDel="00000000" w:rsidR="00000000" w:rsidRPr="00000000">
        <w:rPr>
          <w:rtl w:val="0"/>
        </w:rPr>
      </w:r>
    </w:p>
    <w:tbl>
      <w:tblPr>
        <w:tblStyle w:val="Table15"/>
        <w:tblW w:w="9075.0" w:type="dxa"/>
        <w:jc w:val="left"/>
        <w:tblInd w:w="-77.99999999999997"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290"/>
        <w:gridCol w:w="4785"/>
        <w:tblGridChange w:id="0">
          <w:tblGrid>
            <w:gridCol w:w="4290"/>
            <w:gridCol w:w="4785"/>
          </w:tblGrid>
        </w:tblGridChange>
      </w:tblGrid>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both"/>
              <w:rPr>
                <w:rFonts w:ascii="Calibri" w:cs="Calibri" w:eastAsia="Calibri" w:hAnsi="Calibri"/>
                <w:i w:val="1"/>
              </w:rPr>
            </w:pPr>
            <w:r w:rsidDel="00000000" w:rsidR="00000000" w:rsidRPr="00000000">
              <w:rPr>
                <w:rFonts w:ascii="Calibri" w:cs="Calibri" w:eastAsia="Calibri" w:hAnsi="Calibri"/>
                <w:i w:val="1"/>
                <w:rtl w:val="0"/>
              </w:rPr>
              <w:t xml:space="preserve">Sam managed to convince John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(Sam, managed to convince, John)</w:t>
            </w:r>
          </w:p>
          <w:p w:rsidR="00000000" w:rsidDel="00000000" w:rsidP="00000000" w:rsidRDefault="00000000" w:rsidRPr="00000000" w14:paraId="000000A2">
            <w:pPr>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(Sam, convinced, John)</w:t>
            </w:r>
          </w:p>
        </w:tc>
      </w:tr>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jc w:val="both"/>
              <w:rPr>
                <w:rFonts w:ascii="Calibri" w:cs="Calibri" w:eastAsia="Calibri" w:hAnsi="Calibri"/>
                <w:i w:val="1"/>
              </w:rPr>
            </w:pPr>
            <w:r w:rsidDel="00000000" w:rsidR="00000000" w:rsidRPr="00000000">
              <w:rPr>
                <w:rFonts w:ascii="Calibri" w:cs="Calibri" w:eastAsia="Calibri" w:hAnsi="Calibri"/>
                <w:i w:val="1"/>
                <w:rtl w:val="0"/>
              </w:rPr>
              <w:t xml:space="preserve">Gonzales broadcasts a web series Pop Music Masterclass on WDR, the documentary Classical Connections on BBC Radio 1, The History of Music on Arte, and Music's Cool with Chilly Gonzales on Apple Music's Beats1 radio show.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(Gonzales, broadcasts Pop Music Masterclass on, WDR)</w:t>
            </w:r>
          </w:p>
          <w:p w:rsidR="00000000" w:rsidDel="00000000" w:rsidP="00000000" w:rsidRDefault="00000000" w:rsidRPr="00000000" w14:paraId="000000A5">
            <w:pPr>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(Pop Music Masterclass, is broadcasted on, WDR)</w:t>
            </w:r>
          </w:p>
        </w:tc>
      </w:tr>
    </w:tbl>
    <w:p w:rsidR="00000000" w:rsidDel="00000000" w:rsidP="00000000" w:rsidRDefault="00000000" w:rsidRPr="00000000" w14:paraId="000000A6">
      <w:pPr>
        <w:spacing w:after="12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spacing w:after="12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Active and passive voice</w:t>
      </w:r>
    </w:p>
    <w:p w:rsidR="00000000" w:rsidDel="00000000" w:rsidP="00000000" w:rsidRDefault="00000000" w:rsidRPr="00000000" w14:paraId="000000A8">
      <w:pPr>
        <w:spacing w:after="120" w:line="259" w:lineRule="auto"/>
        <w:jc w:val="both"/>
        <w:rPr>
          <w:rFonts w:ascii="Calibri" w:cs="Calibri" w:eastAsia="Calibri" w:hAnsi="Calibri"/>
        </w:rPr>
      </w:pPr>
      <w:r w:rsidDel="00000000" w:rsidR="00000000" w:rsidRPr="00000000">
        <w:rPr>
          <w:rFonts w:ascii="Calibri" w:cs="Calibri" w:eastAsia="Calibri" w:hAnsi="Calibri"/>
          <w:rtl w:val="0"/>
        </w:rPr>
        <w:t xml:space="preserve">Clusters are used to group together the active and passive formulations of an extraction in a single fact. If the active formulation is not present in the text, it should still be added in the same cluster if it is simpler than the original formulation present in the sentence. The example shows an originally passive triple and it’s active formulation added in the same cluster.</w:t>
      </w:r>
      <w:r w:rsidDel="00000000" w:rsidR="00000000" w:rsidRPr="00000000">
        <w:rPr>
          <w:rtl w:val="0"/>
        </w:rPr>
      </w:r>
    </w:p>
    <w:tbl>
      <w:tblPr>
        <w:tblStyle w:val="Table16"/>
        <w:tblW w:w="9075.0" w:type="dxa"/>
        <w:jc w:val="left"/>
        <w:tblInd w:w="-77.99999999999997"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290"/>
        <w:gridCol w:w="4785"/>
        <w:tblGridChange w:id="0">
          <w:tblGrid>
            <w:gridCol w:w="4290"/>
            <w:gridCol w:w="4785"/>
          </w:tblGrid>
        </w:tblGridChange>
      </w:tblGrid>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The apple was eaten by Kyle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line="240"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(The apple, </w:t>
            </w:r>
            <w:r w:rsidDel="00000000" w:rsidR="00000000" w:rsidRPr="00000000">
              <w:rPr>
                <w:rFonts w:ascii="Calibri" w:cs="Calibri" w:eastAsia="Calibri" w:hAnsi="Calibri"/>
                <w:b w:val="1"/>
                <w:color w:val="38761d"/>
                <w:rtl w:val="0"/>
              </w:rPr>
              <w:t xml:space="preserve">was eaten by</w:t>
            </w:r>
            <w:r w:rsidDel="00000000" w:rsidR="00000000" w:rsidRPr="00000000">
              <w:rPr>
                <w:rFonts w:ascii="Calibri" w:cs="Calibri" w:eastAsia="Calibri" w:hAnsi="Calibri"/>
                <w:color w:val="38761d"/>
                <w:rtl w:val="0"/>
              </w:rPr>
              <w:t xml:space="preserve">, Kyle)</w:t>
            </w:r>
          </w:p>
          <w:p w:rsidR="00000000" w:rsidDel="00000000" w:rsidP="00000000" w:rsidRDefault="00000000" w:rsidRPr="00000000" w14:paraId="000000AB">
            <w:pPr>
              <w:spacing w:line="240"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(Kyle, </w:t>
            </w:r>
            <w:r w:rsidDel="00000000" w:rsidR="00000000" w:rsidRPr="00000000">
              <w:rPr>
                <w:rFonts w:ascii="Calibri" w:cs="Calibri" w:eastAsia="Calibri" w:hAnsi="Calibri"/>
                <w:b w:val="1"/>
                <w:color w:val="38761d"/>
                <w:rtl w:val="0"/>
              </w:rPr>
              <w:t xml:space="preserve">ate</w:t>
            </w:r>
            <w:r w:rsidDel="00000000" w:rsidR="00000000" w:rsidRPr="00000000">
              <w:rPr>
                <w:rFonts w:ascii="Calibri" w:cs="Calibri" w:eastAsia="Calibri" w:hAnsi="Calibri"/>
                <w:color w:val="38761d"/>
                <w:rtl w:val="0"/>
              </w:rPr>
              <w:t xml:space="preserve">, the apple)</w:t>
            </w:r>
          </w:p>
        </w:tc>
      </w:tr>
    </w:tbl>
    <w:p w:rsidR="00000000" w:rsidDel="00000000" w:rsidP="00000000" w:rsidRDefault="00000000" w:rsidRPr="00000000" w14:paraId="000000AC">
      <w:pPr>
        <w:spacing w:after="12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D">
      <w:pPr>
        <w:spacing w:after="12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Single argument</w:t>
      </w:r>
    </w:p>
    <w:p w:rsidR="00000000" w:rsidDel="00000000" w:rsidP="00000000" w:rsidRDefault="00000000" w:rsidRPr="00000000" w14:paraId="000000AE">
      <w:pPr>
        <w:spacing w:after="120" w:line="259" w:lineRule="auto"/>
        <w:jc w:val="both"/>
        <w:rPr>
          <w:rFonts w:ascii="Calibri" w:cs="Calibri" w:eastAsia="Calibri" w:hAnsi="Calibri"/>
        </w:rPr>
      </w:pPr>
      <w:r w:rsidDel="00000000" w:rsidR="00000000" w:rsidRPr="00000000">
        <w:rPr>
          <w:rFonts w:ascii="Calibri" w:cs="Calibri" w:eastAsia="Calibri" w:hAnsi="Calibri"/>
          <w:rtl w:val="0"/>
        </w:rPr>
        <w:t xml:space="preserve">Some facts don't have a second argument, so we choose to leave it empty (we annotate XXX for the absent argument for practical purposes).</w:t>
      </w:r>
      <w:r w:rsidDel="00000000" w:rsidR="00000000" w:rsidRPr="00000000">
        <w:rPr>
          <w:rtl w:val="0"/>
        </w:rPr>
      </w:r>
    </w:p>
    <w:tbl>
      <w:tblPr>
        <w:tblStyle w:val="Table17"/>
        <w:tblW w:w="9075.0" w:type="dxa"/>
        <w:jc w:val="left"/>
        <w:tblInd w:w="-77.99999999999997"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290"/>
        <w:gridCol w:w="4785"/>
        <w:tblGridChange w:id="0">
          <w:tblGrid>
            <w:gridCol w:w="4290"/>
            <w:gridCol w:w="4785"/>
          </w:tblGrid>
        </w:tblGridChange>
      </w:tblGrid>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line="240"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From 1970 to 1985 , Gideon Rodan taught at the University of Connecticut School of Dental Medicine until he switched over to Merck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line="240"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(Gideon Rodan, taught, </w:t>
            </w:r>
            <w:r w:rsidDel="00000000" w:rsidR="00000000" w:rsidRPr="00000000">
              <w:rPr>
                <w:rFonts w:ascii="Calibri" w:cs="Calibri" w:eastAsia="Calibri" w:hAnsi="Calibri"/>
                <w:b w:val="1"/>
                <w:color w:val="38761d"/>
                <w:rtl w:val="0"/>
              </w:rPr>
              <w:t xml:space="preserve">XXX</w:t>
            </w:r>
            <w:r w:rsidDel="00000000" w:rsidR="00000000" w:rsidRPr="00000000">
              <w:rPr>
                <w:rFonts w:ascii="Calibri" w:cs="Calibri" w:eastAsia="Calibri" w:hAnsi="Calibri"/>
                <w:color w:val="38761d"/>
                <w:rtl w:val="0"/>
              </w:rPr>
              <w:t xml:space="preserve">)</w:t>
            </w:r>
          </w:p>
          <w:p w:rsidR="00000000" w:rsidDel="00000000" w:rsidP="00000000" w:rsidRDefault="00000000" w:rsidRPr="00000000" w14:paraId="000000B1">
            <w:pPr>
              <w:spacing w:line="240"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(Gideon Rodan, was, a teacher)</w:t>
            </w:r>
          </w:p>
        </w:tc>
      </w:tr>
    </w:tbl>
    <w:p w:rsidR="00000000" w:rsidDel="00000000" w:rsidP="00000000" w:rsidRDefault="00000000" w:rsidRPr="00000000" w14:paraId="000000B2">
      <w:pPr>
        <w:spacing w:after="120" w:line="259" w:lineRule="auto"/>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B3">
      <w:pPr>
        <w:spacing w:after="12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Attribution and speculation</w:t>
      </w:r>
    </w:p>
    <w:p w:rsidR="00000000" w:rsidDel="00000000" w:rsidP="00000000" w:rsidRDefault="00000000" w:rsidRPr="00000000" w14:paraId="000000B4">
      <w:pPr>
        <w:spacing w:after="120" w:line="259" w:lineRule="auto"/>
        <w:jc w:val="both"/>
        <w:rPr>
          <w:rFonts w:ascii="Calibri" w:cs="Calibri" w:eastAsia="Calibri" w:hAnsi="Calibri"/>
          <w:highlight w:val="yellow"/>
        </w:rPr>
      </w:pPr>
      <w:r w:rsidDel="00000000" w:rsidR="00000000" w:rsidRPr="00000000">
        <w:rPr>
          <w:rFonts w:ascii="Calibri" w:cs="Calibri" w:eastAsia="Calibri" w:hAnsi="Calibri"/>
          <w:rtl w:val="0"/>
        </w:rPr>
        <w:t xml:space="preserve">Some information in the text is speculative or attributed to an entity, so this characteristic must be included in the relationship, in the way it is formulated in the sentence. This makes it possible to preserve this information without having to introduce a particular structure. This information must be included in the relation, as it is in no way related to the arguments. The example shows a case where the attribution is added in the relation of the triple.</w:t>
      </w:r>
      <w:r w:rsidDel="00000000" w:rsidR="00000000" w:rsidRPr="00000000">
        <w:rPr>
          <w:rtl w:val="0"/>
        </w:rPr>
      </w:r>
    </w:p>
    <w:tbl>
      <w:tblPr>
        <w:tblStyle w:val="Table18"/>
        <w:tblW w:w="9075.0" w:type="dxa"/>
        <w:jc w:val="left"/>
        <w:tblInd w:w="-77.99999999999997"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290"/>
        <w:gridCol w:w="4785"/>
        <w:tblGridChange w:id="0">
          <w:tblGrid>
            <w:gridCol w:w="4290"/>
            <w:gridCol w:w="4785"/>
          </w:tblGrid>
        </w:tblGridChange>
      </w:tblGrid>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line="276" w:lineRule="auto"/>
              <w:jc w:val="both"/>
              <w:rPr>
                <w:rFonts w:ascii="Calibri" w:cs="Calibri" w:eastAsia="Calibri" w:hAnsi="Calibri"/>
                <w:i w:val="1"/>
              </w:rPr>
            </w:pPr>
            <w:r w:rsidDel="00000000" w:rsidR="00000000" w:rsidRPr="00000000">
              <w:rPr>
                <w:rFonts w:ascii="Calibri" w:cs="Calibri" w:eastAsia="Calibri" w:hAnsi="Calibri"/>
                <w:i w:val="1"/>
                <w:rtl w:val="0"/>
              </w:rPr>
              <w:t xml:space="preserve">The earth is flat, according to an Apple Valley 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line="276"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(The earth, is </w:t>
            </w:r>
            <w:r w:rsidDel="00000000" w:rsidR="00000000" w:rsidRPr="00000000">
              <w:rPr>
                <w:rFonts w:ascii="Calibri" w:cs="Calibri" w:eastAsia="Calibri" w:hAnsi="Calibri"/>
                <w:b w:val="1"/>
                <w:color w:val="38761d"/>
                <w:rtl w:val="0"/>
              </w:rPr>
              <w:t xml:space="preserve">according to an Apple Valley man</w:t>
            </w:r>
            <w:r w:rsidDel="00000000" w:rsidR="00000000" w:rsidRPr="00000000">
              <w:rPr>
                <w:rFonts w:ascii="Calibri" w:cs="Calibri" w:eastAsia="Calibri" w:hAnsi="Calibri"/>
                <w:color w:val="38761d"/>
                <w:rtl w:val="0"/>
              </w:rPr>
              <w:t xml:space="preserve"> ,flat)</w:t>
            </w:r>
          </w:p>
          <w:p w:rsidR="00000000" w:rsidDel="00000000" w:rsidP="00000000" w:rsidRDefault="00000000" w:rsidRPr="00000000" w14:paraId="000000B7">
            <w:pPr>
              <w:spacing w:line="276" w:lineRule="auto"/>
              <w:jc w:val="both"/>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B8">
            <w:pPr>
              <w:spacing w:line="240" w:lineRule="auto"/>
              <w:jc w:val="both"/>
              <w:rPr>
                <w:rFonts w:ascii="Calibri" w:cs="Calibri" w:eastAsia="Calibri" w:hAnsi="Calibri"/>
                <w:color w:val="990000"/>
              </w:rPr>
            </w:pPr>
            <w:r w:rsidDel="00000000" w:rsidR="00000000" w:rsidRPr="00000000">
              <w:rPr>
                <w:rFonts w:ascii="Calibri" w:cs="Calibri" w:eastAsia="Calibri" w:hAnsi="Calibri"/>
                <w:color w:val="990000"/>
                <w:rtl w:val="0"/>
              </w:rPr>
              <w:t xml:space="preserve">(The earth, is, flat)</w:t>
            </w:r>
          </w:p>
        </w:tc>
      </w:tr>
    </w:tbl>
    <w:p w:rsidR="00000000" w:rsidDel="00000000" w:rsidP="00000000" w:rsidRDefault="00000000" w:rsidRPr="00000000" w14:paraId="000000B9">
      <w:pPr>
        <w:spacing w:after="12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A">
      <w:pPr>
        <w:spacing w:after="12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Correction</w:t>
      </w:r>
    </w:p>
    <w:p w:rsidR="00000000" w:rsidDel="00000000" w:rsidP="00000000" w:rsidRDefault="00000000" w:rsidRPr="00000000" w14:paraId="000000BB">
      <w:pPr>
        <w:spacing w:after="120" w:line="259" w:lineRule="auto"/>
        <w:jc w:val="both"/>
        <w:rPr>
          <w:rFonts w:ascii="Calibri" w:cs="Calibri" w:eastAsia="Calibri" w:hAnsi="Calibri"/>
        </w:rPr>
      </w:pPr>
      <w:r w:rsidDel="00000000" w:rsidR="00000000" w:rsidRPr="00000000">
        <w:rPr>
          <w:rFonts w:ascii="Calibri" w:cs="Calibri" w:eastAsia="Calibri" w:hAnsi="Calibri"/>
          <w:rtl w:val="0"/>
        </w:rPr>
        <w:t xml:space="preserve">Occasionally, some tuples may consist of words from the original sentence but contain grammatical errors. In this case, the tuple formed from the original words and the corrected tuple should be included in the same cluster. This ensures that neither the systems making the correction nor those making it are penalized. The example shows that newspaper without an ‘s’ is a grammatical error, so both the original and the correction should be included.</w:t>
      </w:r>
      <w:r w:rsidDel="00000000" w:rsidR="00000000" w:rsidRPr="00000000">
        <w:rPr>
          <w:rtl w:val="0"/>
        </w:rPr>
      </w:r>
    </w:p>
    <w:p w:rsidR="00000000" w:rsidDel="00000000" w:rsidP="00000000" w:rsidRDefault="00000000" w:rsidRPr="00000000" w14:paraId="000000BC">
      <w:pPr>
        <w:spacing w:after="120" w:line="259" w:lineRule="auto"/>
        <w:jc w:val="both"/>
        <w:rPr>
          <w:rFonts w:ascii="Calibri" w:cs="Calibri" w:eastAsia="Calibri" w:hAnsi="Calibri"/>
        </w:rPr>
      </w:pPr>
      <w:r w:rsidDel="00000000" w:rsidR="00000000" w:rsidRPr="00000000">
        <w:rPr>
          <w:rtl w:val="0"/>
        </w:rPr>
      </w:r>
    </w:p>
    <w:tbl>
      <w:tblPr>
        <w:tblStyle w:val="Table19"/>
        <w:tblW w:w="9075.0" w:type="dxa"/>
        <w:jc w:val="left"/>
        <w:tblInd w:w="-77.99999999999997"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290"/>
        <w:gridCol w:w="4785"/>
        <w:tblGridChange w:id="0">
          <w:tblGrid>
            <w:gridCol w:w="4290"/>
            <w:gridCol w:w="4785"/>
          </w:tblGrid>
        </w:tblGridChange>
      </w:tblGrid>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jc w:val="both"/>
              <w:rPr>
                <w:rFonts w:ascii="Calibri" w:cs="Calibri" w:eastAsia="Calibri" w:hAnsi="Calibri"/>
                <w:i w:val="1"/>
                <w:color w:val="343a40"/>
                <w:highlight w:val="white"/>
              </w:rPr>
            </w:pPr>
            <w:r w:rsidDel="00000000" w:rsidR="00000000" w:rsidRPr="00000000">
              <w:rPr>
                <w:rFonts w:ascii="Calibri" w:cs="Calibri" w:eastAsia="Calibri" w:hAnsi="Calibri"/>
                <w:i w:val="1"/>
                <w:color w:val="343a40"/>
                <w:highlight w:val="white"/>
                <w:rtl w:val="0"/>
              </w:rPr>
              <w:t xml:space="preserve">He has written several newspaper and magazine opinion pieces in The Guardian, Vice, Billboard, and others.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(He, has written in, newspaper)</w:t>
            </w:r>
          </w:p>
          <w:p w:rsidR="00000000" w:rsidDel="00000000" w:rsidP="00000000" w:rsidRDefault="00000000" w:rsidRPr="00000000" w14:paraId="000000BF">
            <w:pPr>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(He, has written in, newspaper</w:t>
            </w:r>
            <w:r w:rsidDel="00000000" w:rsidR="00000000" w:rsidRPr="00000000">
              <w:rPr>
                <w:rFonts w:ascii="Calibri" w:cs="Calibri" w:eastAsia="Calibri" w:hAnsi="Calibri"/>
                <w:b w:val="1"/>
                <w:color w:val="38761d"/>
                <w:rtl w:val="0"/>
              </w:rPr>
              <w:t xml:space="preserve">s</w:t>
            </w:r>
            <w:r w:rsidDel="00000000" w:rsidR="00000000" w:rsidRPr="00000000">
              <w:rPr>
                <w:rFonts w:ascii="Calibri" w:cs="Calibri" w:eastAsia="Calibri" w:hAnsi="Calibri"/>
                <w:color w:val="38761d"/>
                <w:rtl w:val="0"/>
              </w:rPr>
              <w:t xml:space="preserve">)</w:t>
            </w:r>
          </w:p>
          <w:p w:rsidR="00000000" w:rsidDel="00000000" w:rsidP="00000000" w:rsidRDefault="00000000" w:rsidRPr="00000000" w14:paraId="000000C0">
            <w:pPr>
              <w:spacing w:line="240" w:lineRule="auto"/>
              <w:jc w:val="both"/>
              <w:rPr>
                <w:rFonts w:ascii="Calibri" w:cs="Calibri" w:eastAsia="Calibri" w:hAnsi="Calibri"/>
                <w:i w:val="1"/>
                <w:color w:val="38761d"/>
              </w:rPr>
            </w:pPr>
            <w:r w:rsidDel="00000000" w:rsidR="00000000" w:rsidRPr="00000000">
              <w:rPr>
                <w:rtl w:val="0"/>
              </w:rPr>
            </w:r>
          </w:p>
        </w:tc>
      </w:tr>
    </w:tbl>
    <w:p w:rsidR="00000000" w:rsidDel="00000000" w:rsidP="00000000" w:rsidRDefault="00000000" w:rsidRPr="00000000" w14:paraId="000000C1">
      <w:pPr>
        <w:spacing w:after="12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2">
      <w:pPr>
        <w:spacing w:after="12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Specific information type</w:t>
      </w:r>
    </w:p>
    <w:p w:rsidR="00000000" w:rsidDel="00000000" w:rsidP="00000000" w:rsidRDefault="00000000" w:rsidRPr="00000000" w14:paraId="000000C3">
      <w:pPr>
        <w:spacing w:after="120" w:line="259" w:lineRule="auto"/>
        <w:jc w:val="both"/>
        <w:rPr>
          <w:rFonts w:ascii="Calibri" w:cs="Calibri" w:eastAsia="Calibri" w:hAnsi="Calibri"/>
        </w:rPr>
      </w:pPr>
      <w:r w:rsidDel="00000000" w:rsidR="00000000" w:rsidRPr="00000000">
        <w:rPr>
          <w:rFonts w:ascii="Calibri" w:cs="Calibri" w:eastAsia="Calibri" w:hAnsi="Calibri"/>
          <w:rtl w:val="0"/>
        </w:rPr>
        <w:t xml:space="preserve">Dates are special types of information, we choose to treat them differently by including only one extraction, as specific as possible. We include the day, month, year, hour, etc. if available. For location-related information, if several specifications exist (Continent, Country, City, etc.) in the sentence, we include one extraction per level of detail.</w:t>
      </w:r>
      <w:r w:rsidDel="00000000" w:rsidR="00000000" w:rsidRPr="00000000">
        <w:rPr>
          <w:rtl w:val="0"/>
        </w:rPr>
      </w:r>
    </w:p>
    <w:p w:rsidR="00000000" w:rsidDel="00000000" w:rsidP="00000000" w:rsidRDefault="00000000" w:rsidRPr="00000000" w14:paraId="000000C4">
      <w:pPr>
        <w:spacing w:after="120" w:line="259" w:lineRule="auto"/>
        <w:jc w:val="both"/>
        <w:rPr>
          <w:rFonts w:ascii="Calibri" w:cs="Calibri" w:eastAsia="Calibri" w:hAnsi="Calibri"/>
        </w:rPr>
      </w:pPr>
      <w:r w:rsidDel="00000000" w:rsidR="00000000" w:rsidRPr="00000000">
        <w:rPr>
          <w:rtl w:val="0"/>
        </w:rPr>
      </w:r>
    </w:p>
    <w:tbl>
      <w:tblPr>
        <w:tblStyle w:val="Table20"/>
        <w:tblW w:w="9075.0" w:type="dxa"/>
        <w:jc w:val="left"/>
        <w:tblInd w:w="-77.99999999999997"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600"/>
      </w:tblPr>
      <w:tblGrid>
        <w:gridCol w:w="4290"/>
        <w:gridCol w:w="4785"/>
        <w:tblGridChange w:id="0">
          <w:tblGrid>
            <w:gridCol w:w="4290"/>
            <w:gridCol w:w="4785"/>
          </w:tblGrid>
        </w:tblGridChange>
      </w:tblGrid>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line="240" w:lineRule="auto"/>
              <w:jc w:val="both"/>
              <w:rPr>
                <w:rFonts w:ascii="Calibri" w:cs="Calibri" w:eastAsia="Calibri" w:hAnsi="Calibri"/>
                <w:i w:val="1"/>
                <w:color w:val="343a40"/>
                <w:highlight w:val="white"/>
              </w:rPr>
            </w:pPr>
            <w:r w:rsidDel="00000000" w:rsidR="00000000" w:rsidRPr="00000000">
              <w:rPr>
                <w:rFonts w:ascii="Calibri" w:cs="Calibri" w:eastAsia="Calibri" w:hAnsi="Calibri"/>
                <w:i w:val="1"/>
                <w:color w:val="343a40"/>
                <w:highlight w:val="white"/>
                <w:rtl w:val="0"/>
              </w:rPr>
              <w:t xml:space="preserve">He was born on september 26, 2017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line="240"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(He, was born on, </w:t>
            </w:r>
            <w:r w:rsidDel="00000000" w:rsidR="00000000" w:rsidRPr="00000000">
              <w:rPr>
                <w:rFonts w:ascii="Calibri" w:cs="Calibri" w:eastAsia="Calibri" w:hAnsi="Calibri"/>
                <w:b w:val="1"/>
                <w:color w:val="38761d"/>
                <w:rtl w:val="0"/>
              </w:rPr>
              <w:t xml:space="preserve">september 26 2017</w:t>
            </w:r>
            <w:r w:rsidDel="00000000" w:rsidR="00000000" w:rsidRPr="00000000">
              <w:rPr>
                <w:rFonts w:ascii="Calibri" w:cs="Calibri" w:eastAsia="Calibri" w:hAnsi="Calibri"/>
                <w:color w:val="38761d"/>
                <w:rtl w:val="0"/>
              </w:rPr>
              <w:t xml:space="preserve">)</w:t>
            </w:r>
          </w:p>
          <w:p w:rsidR="00000000" w:rsidDel="00000000" w:rsidP="00000000" w:rsidRDefault="00000000" w:rsidRPr="00000000" w14:paraId="000000C7">
            <w:pPr>
              <w:spacing w:line="240" w:lineRule="auto"/>
              <w:jc w:val="both"/>
              <w:rPr>
                <w:rFonts w:ascii="Calibri" w:cs="Calibri" w:eastAsia="Calibri" w:hAnsi="Calibri"/>
                <w:color w:val="990000"/>
              </w:rPr>
            </w:pPr>
            <w:r w:rsidDel="00000000" w:rsidR="00000000" w:rsidRPr="00000000">
              <w:rPr>
                <w:rFonts w:ascii="Calibri" w:cs="Calibri" w:eastAsia="Calibri" w:hAnsi="Calibri"/>
                <w:color w:val="990000"/>
                <w:rtl w:val="0"/>
              </w:rPr>
              <w:t xml:space="preserve">(He, was born in, </w:t>
            </w:r>
            <w:r w:rsidDel="00000000" w:rsidR="00000000" w:rsidRPr="00000000">
              <w:rPr>
                <w:rFonts w:ascii="Calibri" w:cs="Calibri" w:eastAsia="Calibri" w:hAnsi="Calibri"/>
                <w:b w:val="1"/>
                <w:color w:val="990000"/>
                <w:rtl w:val="0"/>
              </w:rPr>
              <w:t xml:space="preserve">september</w:t>
            </w:r>
            <w:r w:rsidDel="00000000" w:rsidR="00000000" w:rsidRPr="00000000">
              <w:rPr>
                <w:rFonts w:ascii="Calibri" w:cs="Calibri" w:eastAsia="Calibri" w:hAnsi="Calibri"/>
                <w:color w:val="990000"/>
                <w:rtl w:val="0"/>
              </w:rPr>
              <w:t xml:space="preserve">)</w:t>
            </w:r>
          </w:p>
        </w:tc>
      </w:tr>
      <w:tr>
        <w:trPr>
          <w:cantSplit w:val="0"/>
          <w:trHeight w:val="490.4378255208333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line="240" w:lineRule="auto"/>
              <w:jc w:val="both"/>
              <w:rPr>
                <w:rFonts w:ascii="Calibri" w:cs="Calibri" w:eastAsia="Calibri" w:hAnsi="Calibri"/>
                <w:i w:val="1"/>
                <w:color w:val="343a40"/>
                <w:highlight w:val="white"/>
              </w:rPr>
            </w:pPr>
            <w:r w:rsidDel="00000000" w:rsidR="00000000" w:rsidRPr="00000000">
              <w:rPr>
                <w:rFonts w:ascii="Calibri" w:cs="Calibri" w:eastAsia="Calibri" w:hAnsi="Calibri"/>
                <w:i w:val="1"/>
                <w:color w:val="343a40"/>
                <w:highlight w:val="white"/>
                <w:rtl w:val="0"/>
              </w:rPr>
              <w:t xml:space="preserve">He represented the riding of Nickel Belt in the Sudbury , Ontario area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line="240"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(He, represented the riding in, </w:t>
            </w:r>
            <w:r w:rsidDel="00000000" w:rsidR="00000000" w:rsidRPr="00000000">
              <w:rPr>
                <w:rFonts w:ascii="Calibri" w:cs="Calibri" w:eastAsia="Calibri" w:hAnsi="Calibri"/>
                <w:b w:val="1"/>
                <w:color w:val="38761d"/>
                <w:rtl w:val="0"/>
              </w:rPr>
              <w:t xml:space="preserve">the Sudbury area</w:t>
            </w:r>
            <w:r w:rsidDel="00000000" w:rsidR="00000000" w:rsidRPr="00000000">
              <w:rPr>
                <w:rFonts w:ascii="Calibri" w:cs="Calibri" w:eastAsia="Calibri" w:hAnsi="Calibri"/>
                <w:color w:val="38761d"/>
                <w:rtl w:val="0"/>
              </w:rPr>
              <w:t xml:space="preserve">)</w:t>
            </w:r>
          </w:p>
          <w:p w:rsidR="00000000" w:rsidDel="00000000" w:rsidP="00000000" w:rsidRDefault="00000000" w:rsidRPr="00000000" w14:paraId="000000CA">
            <w:pPr>
              <w:spacing w:line="240" w:lineRule="auto"/>
              <w:jc w:val="both"/>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CB">
            <w:pPr>
              <w:spacing w:line="240" w:lineRule="auto"/>
              <w:jc w:val="both"/>
              <w:rPr>
                <w:rFonts w:ascii="Calibri" w:cs="Calibri" w:eastAsia="Calibri" w:hAnsi="Calibri"/>
                <w:color w:val="38761d"/>
              </w:rPr>
            </w:pPr>
            <w:r w:rsidDel="00000000" w:rsidR="00000000" w:rsidRPr="00000000">
              <w:rPr>
                <w:rFonts w:ascii="Calibri" w:cs="Calibri" w:eastAsia="Calibri" w:hAnsi="Calibri"/>
                <w:color w:val="38761d"/>
                <w:rtl w:val="0"/>
              </w:rPr>
              <w:t xml:space="preserve">(He, represented the riding in, </w:t>
            </w:r>
            <w:r w:rsidDel="00000000" w:rsidR="00000000" w:rsidRPr="00000000">
              <w:rPr>
                <w:rFonts w:ascii="Calibri" w:cs="Calibri" w:eastAsia="Calibri" w:hAnsi="Calibri"/>
                <w:b w:val="1"/>
                <w:color w:val="38761d"/>
                <w:rtl w:val="0"/>
              </w:rPr>
              <w:t xml:space="preserve">Ontario</w:t>
            </w:r>
            <w:r w:rsidDel="00000000" w:rsidR="00000000" w:rsidRPr="00000000">
              <w:rPr>
                <w:rFonts w:ascii="Calibri" w:cs="Calibri" w:eastAsia="Calibri" w:hAnsi="Calibri"/>
                <w:color w:val="38761d"/>
                <w:rtl w:val="0"/>
              </w:rPr>
              <w:t xml:space="preserve">)</w:t>
            </w:r>
          </w:p>
        </w:tc>
      </w:tr>
    </w:tbl>
    <w:p w:rsidR="00000000" w:rsidDel="00000000" w:rsidP="00000000" w:rsidRDefault="00000000" w:rsidRPr="00000000" w14:paraId="000000CC">
      <w:pPr>
        <w:spacing w:after="120"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D">
      <w:pPr>
        <w:spacing w:after="120" w:line="259" w:lineRule="auto"/>
        <w:jc w:val="both"/>
        <w:rPr/>
      </w:pPr>
      <w:r w:rsidDel="00000000" w:rsidR="00000000" w:rsidRPr="00000000">
        <w:rPr>
          <w:rtl w:val="0"/>
        </w:rPr>
      </w:r>
    </w:p>
    <w:p w:rsidR="00000000" w:rsidDel="00000000" w:rsidP="00000000" w:rsidRDefault="00000000" w:rsidRPr="00000000" w14:paraId="000000CE">
      <w:pPr>
        <w:spacing w:after="120" w:line="259" w:lineRule="auto"/>
        <w:jc w:val="both"/>
        <w:rPr/>
      </w:pPr>
      <w:r w:rsidDel="00000000" w:rsidR="00000000" w:rsidRPr="00000000">
        <w:rPr>
          <w:rtl w:val="0"/>
        </w:rPr>
      </w:r>
    </w:p>
    <w:p w:rsidR="00000000" w:rsidDel="00000000" w:rsidP="00000000" w:rsidRDefault="00000000" w:rsidRPr="00000000" w14:paraId="000000CF">
      <w:pPr>
        <w:spacing w:after="120" w:line="259" w:lineRule="auto"/>
        <w:jc w:val="both"/>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