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i/>
        </w:rPr>
        <w:t>Идеологическая подготовка населения к новой экономической системе.</w:t>
      </w:r>
    </w:p>
    <w:p>
      <w:pPr>
        <w:ind w:left="288"/>
      </w:pPr>
      <w:r>
        <w:rPr>
          <w:b/>
        </w:rPr>
        <w:t xml:space="preserve">1. </w:t>
      </w:r>
      <w:r>
        <w:t>Перечисли все недостатки современной экономической системы в мире.</w:t>
      </w:r>
    </w:p>
    <w:p>
      <w:pPr>
        <w:ind w:left="288"/>
      </w:pPr>
      <w:r>
        <w:rPr>
          <w:b/>
        </w:rPr>
        <w:t xml:space="preserve">2. </w:t>
      </w:r>
      <w:r>
        <w:t>Затем продолжая ответ на вопрос. Покажи как распределяютсяразные ресурсы  по классовым группам в обществе, по странам, корпорациям указывая как более сильные и умные обкрадывают более слабых и мало знающих. Укажи цепеподобную последовательность от слабых к сильным показывая то как они обкрадывают друг друга и укажи конечного выгодополучателя в этой цепочке экономических отношений.</w:t>
      </w:r>
    </w:p>
    <w:p>
      <w:pPr>
        <w:ind w:left="288"/>
      </w:pPr>
      <w:r>
        <w:rPr>
          <w:b/>
        </w:rPr>
        <w:t xml:space="preserve">3. </w:t>
      </w:r>
      <w:r>
        <w:t>Покажи сравнительный анализ преимуществ новой и старой экономических систем.</w:t>
      </w:r>
    </w:p>
    <w:p>
      <w:r>
        <w:t>Ответ должен быть очень обширный. покажи преимущества и недостатки направляясь от глобального к частному.</w:t>
      </w:r>
    </w:p>
    <w:p/>
    <w:p/>
    <w:p/>
    <w:p/>
    <w:p>
      <w:pPr>
        <w:pStyle w:val="Heading3"/>
      </w:pPr>
      <w:r>
        <w:rPr>
          <w:b/>
        </w:rPr>
        <w:t>Идеологическая подготовка населения к новой экономической системе</w:t>
      </w:r>
    </w:p>
    <w:p/>
    <w:p>
      <w:r>
        <w:t>Этот анализ служит основой для просвещения граждан о необходимости изменений. Он строится на трёх ключевых пунктах: диагностика болезней текущей системы, вскрытие механизмов несправедливости и наглядная демонстрация преимуществ альтернативы.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1. Недостатки современной мировой экономической системы</w:t>
      </w:r>
    </w:p>
    <w:p/>
    <w:p>
      <w:r>
        <w:t>Современная неолиберальная капиталистическая модель, доминирующая в мире, имеет системные, фундаментальные изъяны:</w:t>
      </w:r>
    </w:p>
    <w:p/>
    <w:p>
      <w:r>
        <w:rPr>
          <w:b/>
        </w:rPr>
        <w:t>1.1. Неограниченный рост на конечной планете.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Система требует бесконечного роста ВВП, потребления и производства для своей стабильности. Но Земля имеет конечные ресурсы (полезные ископаемые, чистая вода, плодородные почвы) и ограниченную способность поглощать отходы (пластик, CO2).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Экологический коллапс: изменение климата, шестое массовое вымирание видов, загрязнение океанов, deforestation.</w:t>
      </w:r>
    </w:p>
    <w:p/>
    <w:p>
      <w:r>
        <w:rPr>
          <w:b/>
        </w:rPr>
        <w:t>1.2. Концентрация богатства и усиление неравенства.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Механизмы системы (процентный доход на капитал, акционерное владение, налоговые гавани) обеспечивают, что капитал растёт быстрее, чем реальная экономика (формула r &gt; g, по Т. Пикетти). Богатство стекается к вершине пирамиды.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Рост социальной напряжённости, erosion среднего класса, снижение социальной мобильности, подрыв демократии (власть денег подменяет власть голоса).</w:t>
      </w:r>
    </w:p>
    <w:p/>
    <w:p>
      <w:r>
        <w:rPr>
          <w:b/>
        </w:rPr>
        <w:t>1.3. Финансиализация экономики.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Финансовый сектор (банки, фонды, страховые компании) из слуги реальной экономики превратился в её хозяина. Прибыль извлекается не из производства товаров и услуг, а из спекулятивных операций, сложных деривативов и кредитования.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Хронические финансовые кризисы (2008 г. — яркий пример), «экономика казино», где реальное производство обесценивается.</w:t>
      </w:r>
    </w:p>
    <w:p/>
    <w:p>
      <w:r>
        <w:rPr>
          <w:b/>
        </w:rPr>
        <w:t>1.4. Цикличность и кризисы перепроизводства.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Из-за неравенства у большинства населения нет достаточных средств, чтобы купить всё, что может произвести экономика. Возникает кризис перепроизводства: товары лежат на складах, пока люди не могут их приобрести.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Рецессии, безработица, банкротства, социальные потрясения — являются не «сбоями», а inherent частью системы.</w:t>
      </w:r>
    </w:p>
    <w:p/>
    <w:p>
      <w:r>
        <w:rPr>
          <w:b/>
        </w:rPr>
        <w:t>1.5. Внешние затраты (экстерналии).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Рыночные цены не отражают реальную стоимость товара. Затраты на очистку загрязнений, лечение болезней от плохой экологии, социальные выплаты безработным — не закладываются в цену продукта, а перекладываются на общество.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Общество субсидирует частный бизнес, оплачивая его издержки через налоги и ухудшение качества жизни.</w:t>
      </w:r>
    </w:p>
    <w:p/>
    <w:p>
      <w:r>
        <w:rPr>
          <w:b/>
        </w:rPr>
        <w:t>1.6. Сокращение социальных гарантий.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В погоне за конкурентоспособностью государство сокращает расходы на образование, здравоохранение, науку, пенсии — приватизируя эти сферы и превращая их из прав в товар.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Доступ к качественным услугам получают только богатые, что закрепляет неравенство на поколения вперёд.</w:t>
      </w:r>
    </w:p>
    <w:p/>
    <w:p>
      <w:r>
        <w:rPr>
          <w:b/>
        </w:rPr>
        <w:t>1.7. Деградация культурной и информационной среды.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Внимание человека стало главным ресурсом. Экономика внимания (соцсети, медиа) построена на продаже рекламы, что поощряет производство самого дешёвого, сенсационного и поляризующего контента.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Эпидемии одиночества, депрессии, рост нарциссизма, информационная война всех против всех, падение критического мышления.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2. Цепочка перераспределения ресурсов: Иерархия эксплуатации</w:t>
      </w:r>
    </w:p>
    <w:p/>
    <w:p>
      <w:r>
        <w:t>Ресурсы (деньги, власть, возможности) распределяются по иерархической пирамиде. Каждый уровень использует своё преимущество для извлечения ренты с нижестоящих.</w:t>
      </w:r>
    </w:p>
    <w:p/>
    <w:p>
      <w:r>
        <w:rPr>
          <w:b/>
        </w:rPr>
        <w:t>2.1. Глобальный уровень: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Страны «Ядра» (США, ЕС) vs. Страны «Периферии» (глобальный Юг):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Неэквивалентный обмен. Страны ядра продают готовые товары, технологии, патенты и услуги с высокой добавленной стоимостью. Страны периферии вынуждены продавать сырьё (нефть, руды, зерно) и дешёвый труд по заниженным ценам.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Инструменты:</w:t>
      </w:r>
      <w:r>
        <w:t xml:space="preserve"> Долговая кабала (кредиты МВФ), условия ВТО, поддержка диктаторских режимов, сырьевые войны.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Выгодополучатель:</w:t>
      </w:r>
      <w:r>
        <w:t xml:space="preserve"> Транснациональные корпорации (ТНК) и финансовые элиты стран ядра.</w:t>
      </w:r>
    </w:p>
    <w:p/>
    <w:p>
      <w:r>
        <w:rPr>
          <w:b/>
        </w:rPr>
        <w:t>2.2. Уровень государства: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Крупный Капитал (олигархия) vs. Граждане и Малый Бизнес: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Сращивание крупного бизнеса с властью (коррупция, лоббизм). Принятие законов, выгодных узкому кругу: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Налоговые льготы</w:t>
      </w:r>
      <w:r>
        <w:t xml:space="preserve"> для крупных компаний.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Приватизация</w:t>
      </w:r>
      <w:r>
        <w:t xml:space="preserve"> прибыльных госактивов (недра, инфраструктура) по заниженным ценам.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Госзаказы</w:t>
      </w:r>
      <w:r>
        <w:t xml:space="preserve"> по завышенным ценам для «своих» компаний.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Выгодополучатель:</w:t>
      </w:r>
      <w:r>
        <w:t xml:space="preserve"> Олигархические группы, контролирующие сырьевой сектор, госзаказы и банковскую систему.</w:t>
      </w:r>
    </w:p>
    <w:p/>
    <w:p>
      <w:r>
        <w:rPr>
          <w:b/>
        </w:rPr>
        <w:t>2.3. Корпоративный уровень: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Акционеры и Топ-Менеджмент vs. Наёмные Работники: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Присвоение прибавочной стоимости. Работник создаёт стоимость, большую, чем его зарплата (например, за день он создаёт товаров на 100 единиц, а получает 20). Разница присваивается владельцем капитала.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Инструменты:</w:t>
      </w:r>
      <w:r>
        <w:t xml:space="preserve"> Борьба с профсоюзами, outsourcing производства в страны с дешёвой рабочей силой, автоматизация и увольнения для роста курса акций.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Выгодополучатель:</w:t>
      </w:r>
      <w:r>
        <w:t xml:space="preserve"> Крупные акционеры (часто это фонды) и топ-менеджеры, чьи бонусы привязаны к стоимости акций.</w:t>
      </w:r>
    </w:p>
    <w:p/>
    <w:p>
      <w:r>
        <w:rPr>
          <w:b/>
        </w:rPr>
        <w:t>2.4. Социальный уровень: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Более привилегированные группы vs. Уязвимые группы: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Работник с постоянным контрактом vs. Работник gig-экономики</w:t>
      </w:r>
      <w:r>
        <w:t xml:space="preserve"> (без соцгарантий).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Кредитор vs. Должник:</w:t>
      </w:r>
      <w:r>
        <w:t xml:space="preserve"> Банки и МФО зарабатывают на процентах, часто грабительских.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Арентдодатель vs. Арендатор:</w:t>
      </w:r>
      <w:r>
        <w:t xml:space="preserve"> Рост стоимости аренды жилья поглощает доходы низших классов.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«Наследственная аристократия» vs. Все остальные:</w:t>
      </w:r>
      <w:r>
        <w:t xml:space="preserve"> Богатство, передаваемое по наследству, даёт стартовые преимущества, не связанные с личными заслугами.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Выгодополучатель:</w:t>
      </w:r>
      <w:r>
        <w:t xml:space="preserve"> Те, кто находится на более высоких ступенях социальной пирамиды внутри своего класса.</w:t>
      </w:r>
    </w:p>
    <w:p/>
    <w:p>
      <w:r>
        <w:rPr>
          <w:b/>
        </w:rPr>
        <w:t>Конечный выгодополучатель:</w:t>
      </w:r>
      <w:r>
        <w:t xml:space="preserve"> Узкая прослойка </w:t>
      </w:r>
      <w:r>
        <w:rPr>
          <w:b/>
        </w:rPr>
        <w:t>глобальной финансовой аристократии</w:t>
      </w:r>
      <w:r>
        <w:t xml:space="preserve"> (0.01%), чьи состояния вложены в диверсифицированные активы по всему миру (акции, облигации, недвижимость, произведения искусства). Их богатство растёт экспоненциально за счёт работы всей этой системы, и они практически не зависят от состояния какой-либо одной страны или компании. Они — главные бенефициары этой «цепочки обкрадывания».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3. Сравнительный анализ: Старая vs. Новая экономическая система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Критерий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Старая Система (Неолиберальный капитализм)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Новая Система (Гибридная социально-ориентированная модель)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:---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1. Цель и философия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Максимизация прибыли</w:t>
            </w:r>
            <w:r>
              <w:rPr>
                <w:sz w:val="20"/>
              </w:rPr>
              <w:t xml:space="preserve"> и акционерной стоимости. Рост ради роста.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Максимизация качества жизни</w:t>
            </w:r>
            <w:r>
              <w:rPr>
                <w:sz w:val="20"/>
              </w:rPr>
              <w:t xml:space="preserve"> человека и устойчивости экосистем. Развитие вместо слепого роста.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2. Отношение к природе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Внешний ресурс</w:t>
            </w:r>
            <w:r>
              <w:rPr>
                <w:sz w:val="20"/>
              </w:rPr>
              <w:t xml:space="preserve"> для эксплуатации. Загрязнение — это экстерналия (внешние издержки).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Неприкосновенная основа жизни.</w:t>
            </w:r>
            <w:r>
              <w:rPr>
                <w:sz w:val="20"/>
              </w:rPr>
              <w:t xml:space="preserve"> Принцип «загрязнитель платит» включён в стоимость. Био- и эко-имитационное производство.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3. Технологический прогресс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Направлен на </w:t>
            </w:r>
            <w:r>
              <w:rPr>
                <w:b/>
                <w:sz w:val="20"/>
              </w:rPr>
              <w:t>сокращение издержек</w:t>
            </w:r>
            <w:r>
              <w:rPr>
                <w:sz w:val="20"/>
              </w:rPr>
              <w:t xml:space="preserve"> и </w:t>
            </w:r>
            <w:r>
              <w:rPr>
                <w:b/>
                <w:sz w:val="20"/>
              </w:rPr>
              <w:t>вытеснение труда</w:t>
            </w:r>
            <w:r>
              <w:rPr>
                <w:sz w:val="20"/>
              </w:rPr>
              <w:t xml:space="preserve"> для роста прибыли. Ведут к безработице.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Направлен на </w:t>
            </w:r>
            <w:r>
              <w:rPr>
                <w:b/>
                <w:sz w:val="20"/>
              </w:rPr>
              <w:t>освобождение человека</w:t>
            </w:r>
            <w:r>
              <w:rPr>
                <w:sz w:val="20"/>
              </w:rPr>
              <w:t xml:space="preserve"> от рутинного труда, </w:t>
            </w:r>
            <w:r>
              <w:rPr>
                <w:b/>
                <w:sz w:val="20"/>
              </w:rPr>
              <w:t>улучшение здоровья</w:t>
            </w:r>
            <w:r>
              <w:rPr>
                <w:sz w:val="20"/>
              </w:rPr>
              <w:t xml:space="preserve"> и </w:t>
            </w:r>
            <w:r>
              <w:rPr>
                <w:b/>
                <w:sz w:val="20"/>
              </w:rPr>
              <w:t>решение экологических проблем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4. Деньги и финансы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Спекулятивный инструмент.</w:t>
            </w:r>
            <w:r>
              <w:rPr>
                <w:sz w:val="20"/>
              </w:rPr>
              <w:t xml:space="preserve"> Финансовый сектор доминирует над реальным. Деньги рождают деньги.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Инструмент учёта и обмена.</w:t>
            </w:r>
            <w:r>
              <w:rPr>
                <w:sz w:val="20"/>
              </w:rPr>
              <w:t xml:space="preserve"> Финансы — слуга реальной экономики. Локальные и дополняющие валюты.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5. Собственность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 xml:space="preserve">Доминирование </w:t>
            </w:r>
            <w:r>
              <w:rPr>
                <w:b/>
                <w:sz w:val="20"/>
              </w:rPr>
              <w:t>частной акционерной собственности.</w:t>
            </w:r>
            <w:r>
              <w:rPr>
                <w:sz w:val="20"/>
              </w:rPr>
              <w:t xml:space="preserve"> Фокус на извлечение краткосрочной прибыли.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Плюрализм форм:</w:t>
            </w:r>
            <w:r>
              <w:rPr>
                <w:sz w:val="20"/>
              </w:rPr>
              <w:t xml:space="preserve"> кооперативная, общественная, частная. Фокус на долгосрочную устойчивость и пользу.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6. Труд и занятость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Труд — это товар.</w:t>
            </w:r>
            <w:r>
              <w:rPr>
                <w:sz w:val="20"/>
              </w:rPr>
              <w:t xml:space="preserve"> Заработная плата — статья издержек, которую нужно минимизировать.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Труд — это право и способ самореализации.</w:t>
            </w:r>
            <w:r>
              <w:rPr>
                <w:sz w:val="20"/>
              </w:rPr>
              <w:t xml:space="preserve"> Гарантия достойного дохода через УБД и справедливую оплату.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7. Социальные гарантии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Условные и урезаемые.</w:t>
            </w:r>
            <w:r>
              <w:rPr>
                <w:sz w:val="20"/>
              </w:rPr>
              <w:t xml:space="preserve"> Зависят от эффективности экономики и доброй воли элит.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Безусловные и фундаментальные.</w:t>
            </w:r>
            <w:r>
              <w:rPr>
                <w:sz w:val="20"/>
              </w:rPr>
              <w:t xml:space="preserve"> Право на базовый доход, жильё, образование и медицину — основа общества.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8. Принятие решений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Иерархическое, централизованное.</w:t>
            </w:r>
            <w:r>
              <w:rPr>
                <w:sz w:val="20"/>
              </w:rPr>
              <w:t xml:space="preserve"> Решения принимаются узким кругом лиц в интересах акционеров.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Сетевое, распределённое.</w:t>
            </w:r>
            <w:r>
              <w:rPr>
                <w:sz w:val="20"/>
              </w:rPr>
              <w:t xml:space="preserve"> Принцип субсидиарности. Использование краудсорсинга и прямой демократии.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9. Кризисы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Системные и цикличные.</w:t>
            </w:r>
            <w:r>
              <w:rPr>
                <w:sz w:val="20"/>
              </w:rPr>
              <w:t xml:space="preserve"> Являются inherent частью модели для «очищения» рынка.</w:t>
            </w:r>
          </w:p>
        </w:tc>
        <w:tc>
          <w:tcPr>
            <w:tcW w:type="dxa" w:w="2880"/>
            <w:shd w:fill="F2F2F2"/>
          </w:tcPr>
          <w:p>
            <w:r>
              <w:rPr>
                <w:b/>
                <w:sz w:val="20"/>
              </w:rPr>
              <w:t>Управляемые и смягчаемые.</w:t>
            </w:r>
            <w:r>
              <w:rPr>
                <w:sz w:val="20"/>
              </w:rPr>
              <w:t xml:space="preserve"> Амортизируются за счёт социальных лифтов, УБД и локальной устойчивости.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10. Глобальное взаимодействие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Жёсткая конкуренция</w:t>
            </w:r>
            <w:r>
              <w:rPr>
                <w:sz w:val="20"/>
              </w:rPr>
              <w:t xml:space="preserve"> всех против всех за ресурсы и рынки. Нео-колониализм.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Кооперация и обмен лучшими практиками.</w:t>
            </w:r>
            <w:r>
              <w:rPr>
                <w:sz w:val="20"/>
              </w:rPr>
              <w:t xml:space="preserve"> Создание альянсов устойчивого развития.</w:t>
            </w:r>
          </w:p>
        </w:tc>
      </w:tr>
    </w:tbl>
    <w:p/>
    <w:p>
      <w:r>
        <w:rPr>
          <w:b/>
        </w:rPr>
        <w:t>Выводы для идеологической подготовки: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Для большинства:</w:t>
      </w:r>
      <w:r>
        <w:t xml:space="preserve"> Новая система — это не утопия, а </w:t>
      </w:r>
      <w:r>
        <w:rPr>
          <w:b/>
        </w:rPr>
        <w:t>прагматичный ответ</w:t>
      </w:r>
      <w:r>
        <w:t xml:space="preserve"> на системные сбои старой. Она предлагает безопасность, стабильность и достоинство вместо постоянной тревоги и борьбы за выживание.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Для сомневающихся:</w:t>
      </w:r>
      <w:r>
        <w:t xml:space="preserve"> Переход — это не отказ от рынка, частной инициативы и технологий, а их </w:t>
      </w:r>
      <w:r>
        <w:rPr>
          <w:b/>
        </w:rPr>
        <w:t>переориентация</w:t>
      </w:r>
      <w:r>
        <w:t xml:space="preserve"> с цели обогащения немногих на цель благополучия всех.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Для оппонентов:</w:t>
      </w:r>
      <w:r>
        <w:t xml:space="preserve"> Старая система исчерпала себя и ведёт человечество к экологической и социальной катастрофе. Новая модель — это единственный </w:t>
      </w:r>
      <w:r>
        <w:rPr>
          <w:b/>
        </w:rPr>
        <w:t>рациональный шанс</w:t>
      </w:r>
      <w:r>
        <w:t xml:space="preserve"> на устойчивое будущее.</w:t>
      </w:r>
    </w:p>
    <w:p/>
    <w:p>
      <w:r>
        <w:t>Эта логическая цепочка (Диагноз -&gt; Анализ несправедливости -&gt; Презентация альтернативы) является фундаментом для просвещения и формирования общественного консенсуса вокруг необходимости изменений.</w:t>
      </w:r>
    </w:p>
    <w:p/>
    <w:p/>
    <w:p/>
    <w:p/>
    <w:p/>
    <w:p/>
    <w:p/>
    <w:p/>
    <w:p/>
    <w:p/>
    <w:p>
      <w:pPr>
        <w:pStyle w:val="Heading1"/>
      </w:pPr>
      <w:r>
        <w:rPr>
          <w:i/>
        </w:rPr>
        <w:t>Пожалуйста. Таблицу сравнительного анализа покажи ещё раз но в форме текста. А то я не умею сохранять в память телефона никакие таблицы. В будущем всегда любые таблицы показывай только в форме текста.</w:t>
      </w:r>
    </w:p>
    <w:p/>
    <w:p/>
    <w:p/>
    <w:p/>
    <w:p>
      <w:r>
        <w:t>Конечно, вот полный сравнительный анализ старой и новой экономических систем в виде текста.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Сравнительный анализ: Старая экономическая система против Новой</w:t>
      </w:r>
    </w:p>
    <w:p/>
    <w:p>
      <w:r>
        <w:rPr>
          <w:b/>
        </w:rPr>
        <w:t>1. Критерий: Цель и философия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 (Неолиберальный капитализм):</w:t>
      </w:r>
      <w:r>
        <w:t xml:space="preserve"> Главная цель — максимизация прибыли и акционерной стоимости. Это система, которая ориентирована на рост ради роста.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 (Гибридная модель):</w:t>
      </w:r>
      <w:r>
        <w:t xml:space="preserve"> Главная цель — максимизация качества жизни человека и устойчивости экосистем. Она ориентирована на развитие, а не на слепой рост.</w:t>
      </w:r>
    </w:p>
    <w:p/>
    <w:p>
      <w:r>
        <w:rPr>
          <w:b/>
        </w:rPr>
        <w:t>2. Критерий: Отношение к природе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Природа рассматривается как внешний и бесконечный ресурс для эксплуатации. Загрязнение окружающей среды считается «внешними издержками» (экстерналиями), которые бизнес не обязан оплачивать.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Природа — это неприкосновенная основа жизни. Действует принцип «загрязнитель платит», где стоимость ущерба окружающей среде включается в цену товара. Производство стремится имитировать природные процессы (биомимикрия).</w:t>
      </w:r>
    </w:p>
    <w:p/>
    <w:p>
      <w:r>
        <w:rPr>
          <w:b/>
        </w:rPr>
        <w:t>3. Критерий: Технологический прогресс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Технологии направлены на сокращение издержек и вытеснение человеческого труда для увеличения прибыли. Это часто приводит к технологической безработице.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Технологии направлены на освобождение человека от рутинного и тяжелого труда, улучшение здоровья и решение экологических проблем.</w:t>
      </w:r>
    </w:p>
    <w:p/>
    <w:p>
      <w:r>
        <w:rPr>
          <w:b/>
        </w:rPr>
        <w:t>4. Критерий: Деньги и финансы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Деньги стали в первую очередь спекулятивным инструментом. Финансовый сектор доминирует над реальной экономикой. Деньги используются для того, чтобы делать еще больше денег (ростовщичество).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Деньги — это в первую очередь инструмент учета и обмена. Финансовый сектор является слугой реальной экономики. Поощряется использование локальных и дополняющих валют.</w:t>
      </w:r>
    </w:p>
    <w:p/>
    <w:p>
      <w:r>
        <w:rPr>
          <w:b/>
        </w:rPr>
        <w:t>5. Критерий: Собственность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Доминирует частная акционерная собственность, ориентированная на извлечение краткосрочной прибыли для акционеров.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Существует плюрализм форм собственности: кооперативная, общественная, частная. Фокус смещен на долгосрочную устойчивость и пользу для общества.</w:t>
      </w:r>
    </w:p>
    <w:p/>
    <w:p>
      <w:r>
        <w:rPr>
          <w:b/>
        </w:rPr>
        <w:t>6. Критерий: Труд и занятость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Труд рассматривается как товар. Заработная плата — это статья издержек, которую необходимо минимизировать для роста прибыли.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Труд — это право и способ самореализации человека. Гарантируется достойный доход через безусловный базовый доход (УБД) и справедливую оплату труда.</w:t>
      </w:r>
    </w:p>
    <w:p/>
    <w:p>
      <w:r>
        <w:rPr>
          <w:b/>
        </w:rPr>
        <w:t>7. Критерий: Социальные гарантии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Социальные гарантии (пенсии, пособия) являются условными и часто урезаются. Их объем зависит от эффективности экономики и «доброй воли» правящих элит.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Социальные гарантии (право на базовый доход, жилье, образование, медицину) являются безусловными и фундаментальными правами человека, лежащими в основе общества.</w:t>
      </w:r>
    </w:p>
    <w:p/>
    <w:p>
      <w:r>
        <w:rPr>
          <w:b/>
        </w:rPr>
        <w:t>8. Критерий: Принятие решений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Решения принимаются иерархически и централизованно узким кругом лиц (советы директоров, крупные акционеры) в интересах максимизации прибыли.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Решения принимаются по сетевому, распределенному принципу. Используется принцип субсидиарности (решения на максимально низком уровне), краудсорсинг и элементы прямой демократии.</w:t>
      </w:r>
    </w:p>
    <w:p/>
    <w:p>
      <w:r>
        <w:rPr>
          <w:b/>
        </w:rPr>
        <w:t>9. Критерий: Кризисы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Кризисы являются системными и цикличными. Они считаются неотъемлемой частью модели, необходимой для «очищения» рынка от слабых игроков.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Кризисы становятся управляемыми и смягчаемыми. Их негативные последствия амортизируются за счет социальных лифтов, УБД и повышенной устойчивости локальных экономик.</w:t>
      </w:r>
    </w:p>
    <w:p/>
    <w:p>
      <w:r>
        <w:rPr>
          <w:b/>
        </w:rPr>
        <w:t>10. Критерий: Глобальное взаимодействие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Характеризуется жесткой конкуренцией всех против всех за ресурсы и рынки сбыта. Это приводит к неоколониализму и эксплуатации слабых стран.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Основой глобального взаимодействия становится кооперация и обмен лучшими практиками. Страны объединяются в альянсы устойчивого развития.</w:t>
      </w:r>
    </w:p>
    <w:p/>
    <w:p>
      <w:pPr>
        <w:pBdr>
          <w:bottom w:val="single" w:sz="6" w:space="1" w:color="auto"/>
        </w:pBdr>
      </w:pPr>
    </w:p>
    <w:p/>
    <w:p>
      <w:r>
        <w:t>В будущем все таблицы буду представлять в таком текстовом формате для вашего удобства.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