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F071" w14:textId="77777777" w:rsidR="00A442BF" w:rsidRDefault="00A442BF">
      <w:pPr>
        <w:rPr>
          <w:lang/>
        </w:rPr>
      </w:pPr>
    </w:p>
    <w:p w14:paraId="010BCB7F" w14:textId="77777777" w:rsidR="00E164DF" w:rsidRDefault="00E164DF">
      <w:pPr>
        <w:spacing w:line="360" w:lineRule="atLeast"/>
        <w:divId w:val="1881742173"/>
        <w:rPr>
          <w:rFonts w:eastAsia="Times New Roman"/>
          <w:color w:val="0F1115"/>
          <w:kern w:val="0"/>
          <w14:ligatures w14:val="none"/>
        </w:rPr>
      </w:pPr>
      <w:r>
        <w:rPr>
          <w:rFonts w:eastAsia="Times New Roman"/>
          <w:color w:val="0F1115"/>
        </w:rPr>
        <w:t>Кто и как будет принимать окончательные решения в спорных ситуациях? Как избежать "тирании большинства" над меньшинством?</w:t>
      </w:r>
    </w:p>
    <w:p w14:paraId="3C8A88A0" w14:textId="77777777" w:rsidR="00E164DF" w:rsidRDefault="00E164DF">
      <w:pPr>
        <w:pStyle w:val="ds-markdown-paragraph"/>
        <w:spacing w:before="0" w:beforeAutospacing="0" w:after="18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Мы подходим к одному из самых тонких и важных аспектов сетевого управления. В системе, где нет централизованной власти, окончательные решения в спорных ситуациях должны приниматься таким образом, чтобы учитывать как мнение большинства, так и защищать меньшинства. Вот как мы можем построить такую систему.</w:t>
      </w:r>
    </w:p>
    <w:p w14:paraId="29A83287" w14:textId="77777777" w:rsidR="00E164DF" w:rsidRDefault="00E164DF">
      <w:pPr>
        <w:pStyle w:val="3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Принципы принятия окончательных решений</w:t>
      </w:r>
    </w:p>
    <w:p w14:paraId="34A7202A" w14:textId="77777777" w:rsidR="00E164DF" w:rsidRDefault="00E164DF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 xml:space="preserve">Принцип </w:t>
      </w:r>
      <w:proofErr w:type="spellStart"/>
      <w:r>
        <w:rPr>
          <w:rStyle w:val="ac"/>
          <w:rFonts w:ascii="Segoe UI" w:hAnsi="Segoe UI" w:cs="Segoe UI"/>
          <w:color w:val="61666B"/>
          <w:sz w:val="21"/>
          <w:szCs w:val="21"/>
        </w:rPr>
        <w:t>субсидиарности</w:t>
      </w:r>
      <w:proofErr w:type="spellEnd"/>
      <w:r>
        <w:rPr>
          <w:rStyle w:val="ac"/>
          <w:rFonts w:ascii="Segoe UI" w:hAnsi="Segoe UI" w:cs="Segoe UI"/>
          <w:color w:val="61666B"/>
          <w:sz w:val="21"/>
          <w:szCs w:val="21"/>
        </w:rPr>
        <w:t>:</w:t>
      </w:r>
      <w:r>
        <w:rPr>
          <w:rFonts w:ascii="Segoe UI" w:hAnsi="Segoe UI" w:cs="Segoe UI"/>
          <w:color w:val="61666B"/>
          <w:sz w:val="21"/>
          <w:szCs w:val="21"/>
        </w:rPr>
        <w:t> Решения должны приниматься на том уровне, где они наиболее эффективны и где затрагивают людей. Таким образом, большинство решений принимаются на местном уровне, а на глобальный уровень выносятся только те вопросы, которые влияют на всех.</w:t>
      </w:r>
    </w:p>
    <w:p w14:paraId="0A89AACD" w14:textId="77777777" w:rsidR="00E164DF" w:rsidRDefault="00E164DF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Принцип консенсуса:</w:t>
      </w:r>
      <w:r>
        <w:rPr>
          <w:rFonts w:ascii="Segoe UI" w:hAnsi="Segoe UI" w:cs="Segoe UI"/>
          <w:color w:val="61666B"/>
          <w:sz w:val="21"/>
          <w:szCs w:val="21"/>
        </w:rPr>
        <w:t> Мы стремимся к решениям, с которыми согласны все затронутые стороны. Однако, чтобы избежать тупика, мы используем многоуровневый подход.</w:t>
      </w:r>
    </w:p>
    <w:p w14:paraId="5E6A2F25" w14:textId="77777777" w:rsidR="00E164DF" w:rsidRDefault="00E164DF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Принцип защиты меньшинств:</w:t>
      </w:r>
      <w:r>
        <w:rPr>
          <w:rFonts w:ascii="Segoe UI" w:hAnsi="Segoe UI" w:cs="Segoe UI"/>
          <w:color w:val="61666B"/>
          <w:sz w:val="21"/>
          <w:szCs w:val="21"/>
        </w:rPr>
        <w:t> Мы должны иметь механизмы, которые гарантируют, что голос меньшинства будет услышан и учтен, даже если он не совпадает с мнением большинства.</w:t>
      </w:r>
    </w:p>
    <w:p w14:paraId="2A9F92E2" w14:textId="77777777" w:rsidR="00E164DF" w:rsidRDefault="00E164DF">
      <w:pPr>
        <w:pStyle w:val="3"/>
        <w:spacing w:before="180" w:after="18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Механизмы принятия решений</w:t>
      </w:r>
    </w:p>
    <w:p w14:paraId="46D2A5EB" w14:textId="77777777" w:rsidR="00E164DF" w:rsidRDefault="00E164DF">
      <w:pPr>
        <w:pStyle w:val="4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1. Многоуровневая система консенсуса</w:t>
      </w:r>
    </w:p>
    <w:p w14:paraId="1A33FC98" w14:textId="77777777" w:rsidR="00E164DF" w:rsidRDefault="00E164DF">
      <w:pPr>
        <w:pStyle w:val="ds-markdown-paragraph"/>
        <w:numPr>
          <w:ilvl w:val="0"/>
          <w:numId w:val="2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Стадия 1: Поиск консенсуса в малых группах.</w:t>
      </w:r>
    </w:p>
    <w:p w14:paraId="576E0CFD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Вопросы сначала обсуждаются в малых группах (круги, сообщества), где легче достичь консенсуса.</w:t>
      </w:r>
    </w:p>
    <w:p w14:paraId="33F52179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Если консенсус не достигнут, группа выносит на рассмотрение несколько вариантов с указанием аргументов за и против.</w:t>
      </w:r>
    </w:p>
    <w:p w14:paraId="5E11F772" w14:textId="77777777" w:rsidR="00E164DF" w:rsidRDefault="00E164DF">
      <w:pPr>
        <w:pStyle w:val="ds-markdown-paragraph"/>
        <w:numPr>
          <w:ilvl w:val="0"/>
          <w:numId w:val="2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Стадия 2: Делегирование на более высокий уровень.</w:t>
      </w:r>
    </w:p>
    <w:p w14:paraId="724EBE1B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Если на местном уровне консенсус не достигнут, вопрос передается на более широкий уровень (например, региональный), где собираются делегаты от малых групп.</w:t>
      </w:r>
    </w:p>
    <w:p w14:paraId="51E00F03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Делегаты не имеют права принимать решение без обратной связи с своей группой, они лишь представляют позицию своей группы и участвуют в поиске компромисса.</w:t>
      </w:r>
    </w:p>
    <w:p w14:paraId="1BACD403" w14:textId="77777777" w:rsidR="00E164DF" w:rsidRDefault="00E164DF">
      <w:pPr>
        <w:pStyle w:val="ds-markdown-paragraph"/>
        <w:numPr>
          <w:ilvl w:val="0"/>
          <w:numId w:val="2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Стадия 3: Общественный совет мудрецов.</w:t>
      </w:r>
    </w:p>
    <w:p w14:paraId="504E3C79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Для вопросов, которые не удалось решить на предыдущих уровнях, собирается совет из уважаемых людей (мудрецов), которые не имеют личной заинтересованности в вопросе.</w:t>
      </w:r>
    </w:p>
    <w:p w14:paraId="6472CF70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>Их задача — изучить все аргументы и предложить решение, которое будет максимально справедливым.</w:t>
      </w:r>
    </w:p>
    <w:p w14:paraId="238CE198" w14:textId="77777777" w:rsidR="00E164DF" w:rsidRDefault="00E164DF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Это решение не является обязательным, но имеет большой вес.</w:t>
      </w:r>
    </w:p>
    <w:p w14:paraId="6EB738E4" w14:textId="77777777" w:rsidR="00E164DF" w:rsidRDefault="00E164DF">
      <w:pPr>
        <w:pStyle w:val="4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2. Система "Квалифицированного большинства" и "Вето меньшинства"</w:t>
      </w:r>
    </w:p>
    <w:p w14:paraId="060E7745" w14:textId="77777777" w:rsidR="00E164DF" w:rsidRDefault="00E164DF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Квалифицированное большинство:</w:t>
      </w:r>
      <w:r>
        <w:rPr>
          <w:rFonts w:ascii="Segoe UI" w:hAnsi="Segoe UI" w:cs="Segoe UI"/>
          <w:color w:val="61666B"/>
          <w:sz w:val="21"/>
          <w:szCs w:val="21"/>
        </w:rPr>
        <w:t> Для принятия решений, затрагивающих фундаментальные права или интересы меньшинств, требуется не простое большинство, а квалифицированное (например, 2/3 или 3/4 голосов). Это гарантирует, что решение поддержано не только большинством, но и значительной частью общества.</w:t>
      </w:r>
    </w:p>
    <w:p w14:paraId="74024FE1" w14:textId="77777777" w:rsidR="00E164DF" w:rsidRDefault="00E164DF">
      <w:pPr>
        <w:pStyle w:val="ds-markdown-paragraph"/>
        <w:numPr>
          <w:ilvl w:val="0"/>
          <w:numId w:val="3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Вето меньшинства:</w:t>
      </w:r>
      <w:r>
        <w:rPr>
          <w:rFonts w:ascii="Segoe UI" w:hAnsi="Segoe UI" w:cs="Segoe UI"/>
          <w:color w:val="61666B"/>
          <w:sz w:val="21"/>
          <w:szCs w:val="21"/>
        </w:rPr>
        <w:t> Определенные группы (например, этнические, культурные меньшинства) могут иметь право вето на решения, которые непосредственно затрагивают их жизненно важные интересы. Однако это право должно использоваться с осторожностью, чтобы не парализовать систему. Поэтому:</w:t>
      </w:r>
    </w:p>
    <w:p w14:paraId="17BF6553" w14:textId="77777777" w:rsidR="00E164DF" w:rsidRDefault="00E164DF">
      <w:pPr>
        <w:pStyle w:val="ds-markdown-paragraph"/>
        <w:numPr>
          <w:ilvl w:val="1"/>
          <w:numId w:val="3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Вето должно быть обосновано и представлено в форме альтернативного предложения.</w:t>
      </w:r>
    </w:p>
    <w:p w14:paraId="249EDAED" w14:textId="77777777" w:rsidR="00E164DF" w:rsidRDefault="00E164DF">
      <w:pPr>
        <w:pStyle w:val="ds-markdown-paragraph"/>
        <w:numPr>
          <w:ilvl w:val="1"/>
          <w:numId w:val="3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Вето запускает процесс медиации и переговоров между большинством и меньшинством с целью найти взаимоприемлемое решение.</w:t>
      </w:r>
    </w:p>
    <w:p w14:paraId="7D416B4B" w14:textId="77777777" w:rsidR="00E164DF" w:rsidRDefault="00E164DF">
      <w:pPr>
        <w:pStyle w:val="4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3. Роль ИИ в защите меньшинств</w:t>
      </w:r>
    </w:p>
    <w:p w14:paraId="51BE1B19" w14:textId="77777777" w:rsidR="00E164DF" w:rsidRDefault="00E164D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Мониторинг решений:</w:t>
      </w:r>
      <w:r>
        <w:rPr>
          <w:rFonts w:ascii="Segoe UI" w:hAnsi="Segoe UI" w:cs="Segoe UI"/>
          <w:color w:val="61666B"/>
          <w:sz w:val="21"/>
          <w:szCs w:val="21"/>
        </w:rPr>
        <w:t> ИИ (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Ноос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>-Интеллект) постоянно анализирует все принимаемые решения на предмет потенциального негативного воздействия на меньшинства. Если он обнаруживает такой риск, он автоматически поднимает тревогу и инициирует процесс пересмотра решения.</w:t>
      </w:r>
    </w:p>
    <w:p w14:paraId="05227BDB" w14:textId="77777777" w:rsidR="00E164DF" w:rsidRDefault="00E164DF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Симуляция последствий:</w:t>
      </w:r>
      <w:r>
        <w:rPr>
          <w:rFonts w:ascii="Segoe UI" w:hAnsi="Segoe UI" w:cs="Segoe UI"/>
          <w:color w:val="61666B"/>
          <w:sz w:val="21"/>
          <w:szCs w:val="21"/>
        </w:rPr>
        <w:t> ИИ моделирует последствия решений для разных групп населения и предоставляет эти данные общественности, чтобы все могли видеть, как решение повлияет на меньшинства.</w:t>
      </w:r>
    </w:p>
    <w:p w14:paraId="16F63802" w14:textId="77777777" w:rsidR="00E164DF" w:rsidRDefault="00E164DF">
      <w:pPr>
        <w:pStyle w:val="4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4. Институт "Омбудсменов по правам меньшинств"</w:t>
      </w:r>
    </w:p>
    <w:p w14:paraId="7ECF6815" w14:textId="77777777" w:rsidR="00E164DF" w:rsidRDefault="00E164DF">
      <w:pPr>
        <w:pStyle w:val="ds-markdown-paragraph"/>
        <w:numPr>
          <w:ilvl w:val="0"/>
          <w:numId w:val="5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Создается независимая служба омбудсменов, которые избираются из представителей меньшинств и имеют полномочия:</w:t>
      </w:r>
    </w:p>
    <w:p w14:paraId="75D8F924" w14:textId="77777777" w:rsidR="00E164DF" w:rsidRDefault="00E164DF">
      <w:pPr>
        <w:pStyle w:val="ds-markdown-paragraph"/>
        <w:numPr>
          <w:ilvl w:val="1"/>
          <w:numId w:val="5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Рассматривать жалобы от меньшинств на решения большинства.</w:t>
      </w:r>
    </w:p>
    <w:p w14:paraId="1FDAE286" w14:textId="77777777" w:rsidR="00E164DF" w:rsidRDefault="00E164DF">
      <w:pPr>
        <w:pStyle w:val="ds-markdown-paragraph"/>
        <w:numPr>
          <w:ilvl w:val="1"/>
          <w:numId w:val="5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Приостанавливать выполнение решения, если оно явно нарушает права меньшинств, до проведения дополнительного расследования.</w:t>
      </w:r>
    </w:p>
    <w:p w14:paraId="2B30FFAE" w14:textId="77777777" w:rsidR="00E164DF" w:rsidRDefault="00E164DF">
      <w:pPr>
        <w:pStyle w:val="ds-markdown-paragraph"/>
        <w:numPr>
          <w:ilvl w:val="1"/>
          <w:numId w:val="5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Инициировать процесс восстановительного правосудия, если решение уже нанесло вред.</w:t>
      </w:r>
    </w:p>
    <w:p w14:paraId="11CD7740" w14:textId="77777777" w:rsidR="00E164DF" w:rsidRDefault="00E164DF">
      <w:pPr>
        <w:pStyle w:val="4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lastRenderedPageBreak/>
        <w:t>5. Процедура "Общественного диалога" для спорных вопросов</w:t>
      </w:r>
    </w:p>
    <w:p w14:paraId="12649F34" w14:textId="77777777" w:rsidR="00E164DF" w:rsidRDefault="00E164DF">
      <w:pPr>
        <w:pStyle w:val="ds-markdown-paragraph"/>
        <w:numPr>
          <w:ilvl w:val="0"/>
          <w:numId w:val="6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Если решение вызывает сильный раскол в обществе, оно автоматически переводится в режим "общественного диалога".</w:t>
      </w:r>
    </w:p>
    <w:p w14:paraId="393C5646" w14:textId="77777777" w:rsidR="00E164DF" w:rsidRDefault="00E164D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Назначается независимый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фасилитатор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>, который организует серию дискуссий между представителями разных точек зрения.</w:t>
      </w:r>
    </w:p>
    <w:p w14:paraId="5AC680BD" w14:textId="77777777" w:rsidR="00E164DF" w:rsidRDefault="00E164DF">
      <w:pPr>
        <w:pStyle w:val="ds-markdown-paragraph"/>
        <w:numPr>
          <w:ilvl w:val="1"/>
          <w:numId w:val="6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Цель — не только принять решение, но и понять корни конфликта и найти решение, которое учитывает глубинные потребности всех сторон.</w:t>
      </w:r>
    </w:p>
    <w:p w14:paraId="0C45AD2D" w14:textId="77777777" w:rsidR="00E164DF" w:rsidRDefault="00E164DF">
      <w:pPr>
        <w:pStyle w:val="4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6. Право на апелляцию и пересмотр решений</w:t>
      </w:r>
    </w:p>
    <w:p w14:paraId="68115B01" w14:textId="77777777" w:rsidR="00E164DF" w:rsidRDefault="00E164D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Любое решение может быть пересмотрено, если есть новые обстоятельства или если оно привело к непредвиденным негативным последствиям.</w:t>
      </w:r>
    </w:p>
    <w:p w14:paraId="7CDD3663" w14:textId="77777777" w:rsidR="00E164DF" w:rsidRDefault="00E164D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Для этого существует постоянно действующий "Совет по пересмотру решений", который состоит из случайно выбранных граждан (как жюри присяжных), которые изучают дело и принимают решение о пересмотре.</w:t>
      </w:r>
    </w:p>
    <w:p w14:paraId="4D7C6BED" w14:textId="77777777" w:rsidR="00E164DF" w:rsidRDefault="00E164DF">
      <w:pPr>
        <w:pStyle w:val="3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Как избежать "тирании большинства"</w:t>
      </w:r>
    </w:p>
    <w:p w14:paraId="39453598" w14:textId="77777777" w:rsidR="00E164DF" w:rsidRDefault="00E164D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Образование и культура:</w:t>
      </w:r>
      <w:r>
        <w:rPr>
          <w:rFonts w:ascii="Segoe UI" w:hAnsi="Segoe UI" w:cs="Segoe UI"/>
          <w:color w:val="61666B"/>
          <w:sz w:val="21"/>
          <w:szCs w:val="21"/>
        </w:rPr>
        <w:t> С детства прививается уважение к разнообразию и понимание того, что единство не означает единообразие. Люди учатся слушать и слышать тех, кто отличается от них.</w:t>
      </w:r>
    </w:p>
    <w:p w14:paraId="2F25E189" w14:textId="77777777" w:rsidR="00E164DF" w:rsidRDefault="00E164D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Прозрачность и информированность:</w:t>
      </w:r>
      <w:r>
        <w:rPr>
          <w:rFonts w:ascii="Segoe UI" w:hAnsi="Segoe UI" w:cs="Segoe UI"/>
          <w:color w:val="61666B"/>
          <w:sz w:val="21"/>
          <w:szCs w:val="21"/>
        </w:rPr>
        <w:t> Все решения и их обоснования публикуются, и каждый может видеть, как решение повлияет на разные группы. Это позволяет выявить потенциальную несправедливость на раннем этапе.</w:t>
      </w:r>
    </w:p>
    <w:p w14:paraId="5B4A0C06" w14:textId="77777777" w:rsidR="00E164DF" w:rsidRDefault="00E164D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Гибкость системы:</w:t>
      </w:r>
      <w:r>
        <w:rPr>
          <w:rFonts w:ascii="Segoe UI" w:hAnsi="Segoe UI" w:cs="Segoe UI"/>
          <w:color w:val="61666B"/>
          <w:sz w:val="21"/>
          <w:szCs w:val="21"/>
        </w:rPr>
        <w:t> Система управления допускает, что разные сообщества могут принимать разные решения по одним и тем же вопросам, если это не затрагивает интересы других сообществ. Таким образом, меньшинство может реализовать свой вариант в своем сообществе.</w:t>
      </w:r>
    </w:p>
    <w:p w14:paraId="42BC386B" w14:textId="77777777" w:rsidR="00E164DF" w:rsidRDefault="00E164DF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proofErr w:type="spellStart"/>
      <w:r>
        <w:rPr>
          <w:rStyle w:val="ac"/>
          <w:rFonts w:ascii="Segoe UI" w:hAnsi="Segoe UI" w:cs="Segoe UI"/>
          <w:color w:val="61666B"/>
          <w:sz w:val="21"/>
          <w:szCs w:val="21"/>
        </w:rPr>
        <w:t>Декцентрализация</w:t>
      </w:r>
      <w:proofErr w:type="spellEnd"/>
      <w:r>
        <w:rPr>
          <w:rStyle w:val="ac"/>
          <w:rFonts w:ascii="Segoe UI" w:hAnsi="Segoe UI" w:cs="Segoe UI"/>
          <w:color w:val="61666B"/>
          <w:sz w:val="21"/>
          <w:szCs w:val="21"/>
        </w:rPr>
        <w:t xml:space="preserve"> власти:</w:t>
      </w:r>
      <w:r>
        <w:rPr>
          <w:rFonts w:ascii="Segoe UI" w:hAnsi="Segoe UI" w:cs="Segoe UI"/>
          <w:color w:val="61666B"/>
          <w:sz w:val="21"/>
          <w:szCs w:val="21"/>
        </w:rPr>
        <w:t> Чем больше решений принимается на местном уровне, тем меньше риск, что большинство навяжет свою волю меньшинству в вопросах, которые имеют локальный характер.</w:t>
      </w:r>
    </w:p>
    <w:p w14:paraId="49CD2C79" w14:textId="77777777" w:rsidR="00E164DF" w:rsidRDefault="00E164DF">
      <w:pPr>
        <w:pStyle w:val="3"/>
        <w:spacing w:before="180" w:after="60" w:line="360" w:lineRule="atLeast"/>
        <w:divId w:val="350835085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Пример: Спор о языке образования в многонациональном сообществе</w:t>
      </w:r>
    </w:p>
    <w:p w14:paraId="5F30025C" w14:textId="77777777" w:rsidR="00E164DF" w:rsidRDefault="00E164DF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Проблема:</w:t>
      </w:r>
      <w:r>
        <w:rPr>
          <w:rFonts w:ascii="Segoe UI" w:hAnsi="Segoe UI" w:cs="Segoe UI"/>
          <w:color w:val="61666B"/>
          <w:sz w:val="21"/>
          <w:szCs w:val="21"/>
        </w:rPr>
        <w:t> Большинство хочет, чтобы образование велось на языке большинства, а меньшинство настаивает на своем языке.</w:t>
      </w:r>
    </w:p>
    <w:p w14:paraId="4FD76C8C" w14:textId="77777777" w:rsidR="00E164DF" w:rsidRDefault="00E164DF">
      <w:pPr>
        <w:pStyle w:val="ds-markdown-paragraph"/>
        <w:numPr>
          <w:ilvl w:val="0"/>
          <w:numId w:val="9"/>
        </w:numPr>
        <w:spacing w:before="0" w:beforeAutospacing="0" w:after="3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Процесс:</w:t>
      </w:r>
    </w:p>
    <w:p w14:paraId="166C0AA2" w14:textId="77777777" w:rsidR="00E164DF" w:rsidRDefault="00E164DF">
      <w:pPr>
        <w:pStyle w:val="ds-markdown-paragraph"/>
        <w:numPr>
          <w:ilvl w:val="1"/>
          <w:numId w:val="9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Местные круги:</w:t>
      </w:r>
      <w:r>
        <w:rPr>
          <w:rFonts w:ascii="Segoe UI" w:hAnsi="Segoe UI" w:cs="Segoe UI"/>
          <w:color w:val="61666B"/>
          <w:sz w:val="21"/>
          <w:szCs w:val="21"/>
        </w:rPr>
        <w:t> Обсуждение в каждом районе. В районах с преобладанием меньшинства принимается решение о двуязычном образовании.</w:t>
      </w:r>
    </w:p>
    <w:p w14:paraId="49E09F2D" w14:textId="77777777" w:rsidR="00E164DF" w:rsidRDefault="00E164DF">
      <w:pPr>
        <w:pStyle w:val="ds-markdown-paragraph"/>
        <w:numPr>
          <w:ilvl w:val="1"/>
          <w:numId w:val="9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lastRenderedPageBreak/>
        <w:t>Региональный уровень:</w:t>
      </w:r>
      <w:r>
        <w:rPr>
          <w:rFonts w:ascii="Segoe UI" w:hAnsi="Segoe UI" w:cs="Segoe UI"/>
          <w:color w:val="61666B"/>
          <w:sz w:val="21"/>
          <w:szCs w:val="21"/>
        </w:rPr>
        <w:t> Если возникает конфликт, собирается делегаты от всех районов. ИИ моделирует последствия разных вариантов для интеграции и сохранения культур.</w:t>
      </w:r>
    </w:p>
    <w:p w14:paraId="49474F46" w14:textId="77777777" w:rsidR="00E164DF" w:rsidRDefault="00E164DF">
      <w:pPr>
        <w:pStyle w:val="ds-markdown-paragraph"/>
        <w:numPr>
          <w:ilvl w:val="1"/>
          <w:numId w:val="9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Защита меньшинств:</w:t>
      </w:r>
      <w:r>
        <w:rPr>
          <w:rFonts w:ascii="Segoe UI" w:hAnsi="Segoe UI" w:cs="Segoe UI"/>
          <w:color w:val="61666B"/>
          <w:sz w:val="21"/>
          <w:szCs w:val="21"/>
        </w:rPr>
        <w:t> Представители меньшинства используют право вето на решение о единственном языке, предлагая компромисс: двуязычное образование в их районах и усиленное изучение языка большинства.</w:t>
      </w:r>
    </w:p>
    <w:p w14:paraId="4FB906AC" w14:textId="77777777" w:rsidR="00E164DF" w:rsidRDefault="00E164DF">
      <w:pPr>
        <w:pStyle w:val="ds-markdown-paragraph"/>
        <w:numPr>
          <w:ilvl w:val="1"/>
          <w:numId w:val="9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Общественный диалог:</w:t>
      </w:r>
      <w:r>
        <w:rPr>
          <w:rFonts w:ascii="Segoe UI" w:hAnsi="Segoe UI" w:cs="Segoe UI"/>
          <w:color w:val="61666B"/>
          <w:sz w:val="21"/>
          <w:szCs w:val="21"/>
        </w:rPr>
        <w:t> Проводятся встречи между родителями разных групп, где они вместе ищут решение, которое позволит детям и сохранить родной язык, и интегрироваться в общество.</w:t>
      </w:r>
    </w:p>
    <w:p w14:paraId="0841D0F3" w14:textId="77777777" w:rsidR="00E164DF" w:rsidRDefault="00E164DF">
      <w:pPr>
        <w:pStyle w:val="ds-markdown-paragraph"/>
        <w:numPr>
          <w:ilvl w:val="1"/>
          <w:numId w:val="9"/>
        </w:numPr>
        <w:spacing w:before="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Окончательное решение:</w:t>
      </w:r>
      <w:r>
        <w:rPr>
          <w:rFonts w:ascii="Segoe UI" w:hAnsi="Segoe UI" w:cs="Segoe UI"/>
          <w:color w:val="61666B"/>
          <w:sz w:val="21"/>
          <w:szCs w:val="21"/>
        </w:rPr>
        <w:t> Принимается решение о свободе выбора языка образования в каждом районе при условии, что все дети изучают общий язык как второй.</w:t>
      </w:r>
    </w:p>
    <w:p w14:paraId="5FF9B34C" w14:textId="77777777" w:rsidR="00E164DF" w:rsidRDefault="00E164DF">
      <w:pPr>
        <w:pStyle w:val="ds-markdown-paragraph"/>
        <w:spacing w:before="180" w:beforeAutospacing="0" w:after="18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Таким образом, система не только принимает решение, но и превращает конфликт в возможность для роста и взаимопонимания.</w:t>
      </w:r>
    </w:p>
    <w:p w14:paraId="09604D38" w14:textId="77777777" w:rsidR="00E164DF" w:rsidRDefault="00E164DF">
      <w:pPr>
        <w:pStyle w:val="ds-markdown-paragraph"/>
        <w:spacing w:before="180" w:beforeAutospacing="0" w:after="0" w:afterAutospacing="0" w:line="360" w:lineRule="atLeast"/>
        <w:divId w:val="35083508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 такой модели окончательные решения принимаются не одним человеком или органом, а всей системой в результате многоступенчатого процесса, который гарантирует, что голос каждого будет услышан, а права меньшинств защищены.</w:t>
      </w:r>
    </w:p>
    <w:p w14:paraId="4E7F1251" w14:textId="77777777" w:rsidR="00E164DF" w:rsidRDefault="00E164DF">
      <w:pPr>
        <w:pStyle w:val="3"/>
        <w:spacing w:before="0" w:after="240" w:line="450" w:lineRule="atLeast"/>
        <w:divId w:val="41860345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Архитектура принятия окончательных решений и защиты меньшинств</w:t>
      </w:r>
    </w:p>
    <w:p w14:paraId="7BEE975F" w14:textId="77777777" w:rsidR="00E164DF" w:rsidRDefault="00E164DF">
      <w:pPr>
        <w:pStyle w:val="ds-markdown-paragraph"/>
        <w:spacing w:before="240" w:beforeAutospacing="0" w:after="24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самый сложный и тонкий элемент системы, требующий баланса между эффективностью, справедливостью и защитой уязвимых. Вот многоуровневое решение.</w:t>
      </w:r>
    </w:p>
    <w:p w14:paraId="0B321193" w14:textId="77777777" w:rsidR="00E164DF" w:rsidRDefault="00E164DF">
      <w:pPr>
        <w:spacing w:before="480" w:after="48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3C212155" wp14:editId="5E08A04E">
                <wp:extent cx="5254625" cy="4445"/>
                <wp:effectExtent l="0" t="31750" r="0" b="36830"/>
                <wp:docPr id="187242110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2B41E" id="Прямоугольник 5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AD8E3D6" w14:textId="77777777" w:rsidR="00E164DF" w:rsidRDefault="00E164DF">
      <w:pPr>
        <w:pStyle w:val="3"/>
        <w:spacing w:before="480" w:after="240" w:line="450" w:lineRule="atLeast"/>
        <w:divId w:val="41860345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Принципы-основа</w:t>
      </w:r>
    </w:p>
    <w:p w14:paraId="0DA93B66" w14:textId="77777777" w:rsidR="00E164DF" w:rsidRDefault="00E164DF">
      <w:pPr>
        <w:pStyle w:val="ds-markdown-paragraph"/>
        <w:numPr>
          <w:ilvl w:val="0"/>
          <w:numId w:val="10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Никакой абсолютной власти:</w:t>
      </w:r>
      <w:r>
        <w:rPr>
          <w:rFonts w:ascii="Segoe UI" w:hAnsi="Segoe UI" w:cs="Segoe UI"/>
          <w:color w:val="0F1115"/>
        </w:rPr>
        <w:t> Ни один человек, группа или алгоритм не обладают монополией на истину.</w:t>
      </w:r>
    </w:p>
    <w:p w14:paraId="30586371" w14:textId="77777777" w:rsidR="00E164DF" w:rsidRDefault="00E164DF">
      <w:pPr>
        <w:pStyle w:val="ds-markdown-paragraph"/>
        <w:numPr>
          <w:ilvl w:val="0"/>
          <w:numId w:val="10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Презумпция мудрости меньшинства:</w:t>
      </w:r>
      <w:r>
        <w:rPr>
          <w:rFonts w:ascii="Segoe UI" w:hAnsi="Segoe UI" w:cs="Segoe UI"/>
          <w:color w:val="0F1115"/>
        </w:rPr>
        <w:t> Мнение меньшинства может содержать зерно будущей истины, которое большинство еще не способно увидеть.</w:t>
      </w:r>
    </w:p>
    <w:p w14:paraId="49EBA00C" w14:textId="77777777" w:rsidR="00E164DF" w:rsidRDefault="00E164DF">
      <w:pPr>
        <w:pStyle w:val="ds-markdown-paragraph"/>
        <w:numPr>
          <w:ilvl w:val="0"/>
          <w:numId w:val="10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Эволюционный подход:</w:t>
      </w:r>
      <w:r>
        <w:rPr>
          <w:rFonts w:ascii="Segoe UI" w:hAnsi="Segoe UI" w:cs="Segoe UI"/>
          <w:color w:val="0F1115"/>
        </w:rPr>
        <w:t> Решения не высечены в камне — система учится и адаптируется.</w:t>
      </w:r>
    </w:p>
    <w:p w14:paraId="6F67B676" w14:textId="77777777" w:rsidR="00E164DF" w:rsidRDefault="00E164DF">
      <w:pPr>
        <w:spacing w:before="480" w:after="48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w:lastRenderedPageBreak/>
        <mc:AlternateContent>
          <mc:Choice Requires="wps">
            <w:drawing>
              <wp:inline distT="0" distB="0" distL="0" distR="0" wp14:anchorId="0BFAB5CB" wp14:editId="2C1CDDFA">
                <wp:extent cx="5254625" cy="4445"/>
                <wp:effectExtent l="0" t="31750" r="0" b="36830"/>
                <wp:docPr id="93389388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FA05F" id="Прямоугольник 4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8CFBF5B" w14:textId="77777777" w:rsidR="00E164DF" w:rsidRDefault="00E164DF">
      <w:pPr>
        <w:pStyle w:val="3"/>
        <w:spacing w:before="480" w:after="240" w:line="450" w:lineRule="atLeast"/>
        <w:divId w:val="41860345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1. Многоуровневая система принятия решений</w:t>
      </w:r>
    </w:p>
    <w:p w14:paraId="54ECF4E0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Уровень 1: Принцип "Общественного Резонанса" (для 95% решений)</w:t>
      </w:r>
    </w:p>
    <w:p w14:paraId="217B2818" w14:textId="77777777" w:rsidR="00E164DF" w:rsidRDefault="00E164DF">
      <w:pPr>
        <w:pStyle w:val="ds-markdown-paragraph"/>
        <w:numPr>
          <w:ilvl w:val="0"/>
          <w:numId w:val="11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Как работает:</w:t>
      </w:r>
      <w:r>
        <w:rPr>
          <w:rFonts w:ascii="Segoe UI" w:hAnsi="Segoe UI" w:cs="Segoe UI"/>
          <w:color w:val="0F1115"/>
        </w:rPr>
        <w:t> Решение считается принятым, если оно набирает высокий "Индекс Качества" (рассчитанный на основе "Индекса Ответственности" проголосовавших) </w:t>
      </w:r>
      <w:r>
        <w:rPr>
          <w:rStyle w:val="ac"/>
          <w:rFonts w:ascii="Segoe UI" w:hAnsi="Segoe UI" w:cs="Segoe UI"/>
          <w:color w:val="0F1115"/>
        </w:rPr>
        <w:t>и</w:t>
      </w:r>
      <w:r>
        <w:rPr>
          <w:rFonts w:ascii="Segoe UI" w:hAnsi="Segoe UI" w:cs="Segoe UI"/>
          <w:color w:val="0F1115"/>
        </w:rPr>
        <w:t> не вызывает сильного сопротивления у значимых меньшинств.</w:t>
      </w:r>
    </w:p>
    <w:p w14:paraId="0CBDD7B8" w14:textId="77777777" w:rsidR="00E164DF" w:rsidRDefault="00E164DF">
      <w:pPr>
        <w:pStyle w:val="ds-markdown-paragraph"/>
        <w:numPr>
          <w:ilvl w:val="0"/>
          <w:numId w:val="11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Механизм "Мягкого Вето":</w:t>
      </w:r>
      <w:r>
        <w:rPr>
          <w:rFonts w:ascii="Segoe UI" w:hAnsi="Segoe UI" w:cs="Segoe UI"/>
          <w:color w:val="0F1115"/>
        </w:rPr>
        <w:t> Если группы, чья компетенция напрямую затрагивается решением, массово голосуют против, даже при формальном большинстве "за", решение </w:t>
      </w:r>
      <w:r>
        <w:rPr>
          <w:rStyle w:val="ac"/>
          <w:rFonts w:ascii="Segoe UI" w:hAnsi="Segoe UI" w:cs="Segoe UI"/>
          <w:color w:val="0F1115"/>
        </w:rPr>
        <w:t>не принимается</w:t>
      </w:r>
      <w:r>
        <w:rPr>
          <w:rFonts w:ascii="Segoe UI" w:hAnsi="Segoe UI" w:cs="Segoe UI"/>
          <w:color w:val="0F1115"/>
        </w:rPr>
        <w:t>, а отправляется на доработку.</w:t>
      </w:r>
    </w:p>
    <w:p w14:paraId="6A096DC1" w14:textId="77777777" w:rsidR="00E164DF" w:rsidRDefault="00E164DF">
      <w:pPr>
        <w:pStyle w:val="ds-markdown-paragraph"/>
        <w:numPr>
          <w:ilvl w:val="0"/>
          <w:numId w:val="11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Решение о строительстве моста. За — 70% с высоким индексом. Но 90% экологов и 85% жителей района голосуют против. Система автоматически блокирует решение и запускает медиацию.</w:t>
      </w:r>
    </w:p>
    <w:p w14:paraId="06C482FF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Уровень 2: Совет Старейшин и Мудрецов (для этически сложных и спорных решений)</w:t>
      </w:r>
    </w:p>
    <w:p w14:paraId="3BE22A1B" w14:textId="77777777" w:rsidR="00E164DF" w:rsidRDefault="00E164DF">
      <w:pPr>
        <w:pStyle w:val="ds-markdown-paragraph"/>
        <w:numPr>
          <w:ilvl w:val="0"/>
          <w:numId w:val="12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Не постоянный орган,</w:t>
      </w:r>
      <w:r>
        <w:rPr>
          <w:rFonts w:ascii="Segoe UI" w:hAnsi="Segoe UI" w:cs="Segoe UI"/>
          <w:color w:val="0F1115"/>
        </w:rPr>
        <w:t> а собираемый по требованию системы или сообщества.</w:t>
      </w:r>
    </w:p>
    <w:p w14:paraId="6E7633DC" w14:textId="77777777" w:rsidR="00E164DF" w:rsidRDefault="00E164DF">
      <w:pPr>
        <w:pStyle w:val="ds-markdown-paragraph"/>
        <w:numPr>
          <w:ilvl w:val="0"/>
          <w:numId w:val="12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Состав:</w:t>
      </w:r>
      <w:r>
        <w:rPr>
          <w:rFonts w:ascii="Segoe UI" w:hAnsi="Segoe UI" w:cs="Segoe UI"/>
          <w:color w:val="0F1115"/>
        </w:rPr>
        <w:t> Не "чиновники", а наиболее уважаемые люди с высочайшей репутацией, прошедшие глубокую личную трансформацию, признанные эксперты в разных областях, а также </w:t>
      </w:r>
      <w:r>
        <w:rPr>
          <w:rStyle w:val="ac"/>
          <w:rFonts w:ascii="Segoe UI" w:hAnsi="Segoe UI" w:cs="Segoe UI"/>
          <w:color w:val="0F1115"/>
        </w:rPr>
        <w:t>специально приглашенные представители меньшинства</w:t>
      </w:r>
      <w:r>
        <w:rPr>
          <w:rFonts w:ascii="Segoe UI" w:hAnsi="Segoe UI" w:cs="Segoe UI"/>
          <w:color w:val="0F1115"/>
        </w:rPr>
        <w:t>, чьи интересы под угрозой.</w:t>
      </w:r>
    </w:p>
    <w:p w14:paraId="47B067E5" w14:textId="77777777" w:rsidR="00E164DF" w:rsidRDefault="00E164DF">
      <w:pPr>
        <w:pStyle w:val="ds-markdown-paragraph"/>
        <w:numPr>
          <w:ilvl w:val="0"/>
          <w:numId w:val="12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Не принимать решение "сверху", а провести глубокий анализ, выявить все аспекты проблемы и предложить </w:t>
      </w:r>
      <w:r>
        <w:rPr>
          <w:rStyle w:val="ac"/>
          <w:rFonts w:ascii="Segoe UI" w:hAnsi="Segoe UI" w:cs="Segoe UI"/>
          <w:color w:val="0F1115"/>
        </w:rPr>
        <w:t>3-5 вариантов решения</w:t>
      </w:r>
      <w:r>
        <w:rPr>
          <w:rFonts w:ascii="Segoe UI" w:hAnsi="Segoe UI" w:cs="Segoe UI"/>
          <w:color w:val="0F1115"/>
        </w:rPr>
        <w:t> для всенародного обсуждения, снабдив каждый подробным анализом последствий.</w:t>
      </w:r>
    </w:p>
    <w:p w14:paraId="558EA876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lastRenderedPageBreak/>
        <w:t>Уровень 3: Процедура "Глубокого Референдума" (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Ultimate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 xml:space="preserve"> 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Appeal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)</w:t>
      </w:r>
    </w:p>
    <w:p w14:paraId="5CE1A2C3" w14:textId="77777777" w:rsidR="00E164DF" w:rsidRDefault="00E164DF">
      <w:pPr>
        <w:pStyle w:val="ds-markdown-paragraph"/>
        <w:numPr>
          <w:ilvl w:val="0"/>
          <w:numId w:val="13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Крайняя мера для самых фундаментальных и </w:t>
      </w:r>
      <w:proofErr w:type="spellStart"/>
      <w:r>
        <w:rPr>
          <w:rFonts w:ascii="Segoe UI" w:hAnsi="Segoe UI" w:cs="Segoe UI"/>
          <w:color w:val="0F1115"/>
        </w:rPr>
        <w:t>расколющих</w:t>
      </w:r>
      <w:proofErr w:type="spellEnd"/>
      <w:r>
        <w:rPr>
          <w:rFonts w:ascii="Segoe UI" w:hAnsi="Segoe UI" w:cs="Segoe UI"/>
          <w:color w:val="0F1115"/>
        </w:rPr>
        <w:t xml:space="preserve"> общество вопросов.</w:t>
      </w:r>
    </w:p>
    <w:p w14:paraId="572E0242" w14:textId="77777777" w:rsidR="00E164DF" w:rsidRDefault="00E164DF">
      <w:pPr>
        <w:pStyle w:val="ds-markdown-paragraph"/>
        <w:numPr>
          <w:ilvl w:val="0"/>
          <w:numId w:val="13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Инициируется:</w:t>
      </w:r>
      <w:r>
        <w:rPr>
          <w:rFonts w:ascii="Segoe UI" w:hAnsi="Segoe UI" w:cs="Segoe UI"/>
          <w:color w:val="0F1115"/>
        </w:rPr>
        <w:t> При невозможности достичь консенсуса на предыдущих уровнях.</w:t>
      </w:r>
    </w:p>
    <w:p w14:paraId="1B197BA4" w14:textId="77777777" w:rsidR="00E164DF" w:rsidRDefault="00E164DF">
      <w:pPr>
        <w:pStyle w:val="ds-markdown-paragraph"/>
        <w:numPr>
          <w:ilvl w:val="0"/>
          <w:numId w:val="13"/>
        </w:numPr>
        <w:spacing w:before="0" w:beforeAutospacing="0" w:after="12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Процесс:</w:t>
      </w:r>
    </w:p>
    <w:p w14:paraId="3BA8F801" w14:textId="77777777" w:rsidR="00E164DF" w:rsidRDefault="00E164DF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Обязательный образовательный этап:</w:t>
      </w:r>
      <w:r>
        <w:rPr>
          <w:rFonts w:ascii="Segoe UI" w:hAnsi="Segoe UI" w:cs="Segoe UI"/>
          <w:color w:val="0F1115"/>
        </w:rPr>
        <w:t> Все участники проходят интерактивный курс, раскрывающий все "за" и "против", смоделированные ИИ.</w:t>
      </w:r>
    </w:p>
    <w:p w14:paraId="5C3F0565" w14:textId="77777777" w:rsidR="00E164DF" w:rsidRDefault="00E164DF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Период "Молчаливого Размышления":</w:t>
      </w:r>
      <w:r>
        <w:rPr>
          <w:rFonts w:ascii="Segoe UI" w:hAnsi="Segoe UI" w:cs="Segoe UI"/>
          <w:color w:val="0F1115"/>
        </w:rPr>
        <w:t> Неделя, когда публичные дебаты прекращаются, и люди погружаются во внутренний поиск.</w:t>
      </w:r>
    </w:p>
    <w:p w14:paraId="78BED505" w14:textId="77777777" w:rsidR="00E164DF" w:rsidRDefault="00E164DF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Голосование с "Весом Осознанности":</w:t>
      </w:r>
      <w:r>
        <w:rPr>
          <w:rFonts w:ascii="Segoe UI" w:hAnsi="Segoe UI" w:cs="Segoe UI"/>
          <w:color w:val="0F1115"/>
        </w:rPr>
        <w:t> Голос участника, прошедшего образовательный этап и продемонстрировавшего глубокое понимание вопроса (через решение кейсов), имеет больший вес.</w:t>
      </w:r>
    </w:p>
    <w:p w14:paraId="4BFF1F25" w14:textId="77777777" w:rsidR="00E164DF" w:rsidRDefault="00E164DF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Квалифицированное большинство:</w:t>
      </w:r>
      <w:r>
        <w:rPr>
          <w:rFonts w:ascii="Segoe UI" w:hAnsi="Segoe UI" w:cs="Segoe UI"/>
          <w:color w:val="0F1115"/>
        </w:rPr>
        <w:t> Для принятия решения требуется не менее 60-75% голосов.</w:t>
      </w:r>
    </w:p>
    <w:p w14:paraId="155AB1B9" w14:textId="77777777" w:rsidR="00E164DF" w:rsidRDefault="00E164DF">
      <w:pPr>
        <w:spacing w:before="480" w:after="48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6A7C8042" wp14:editId="455145E8">
                <wp:extent cx="5254625" cy="4445"/>
                <wp:effectExtent l="0" t="31750" r="0" b="36830"/>
                <wp:docPr id="125828753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66771" id="Прямоугольник 3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360D388" w14:textId="77777777" w:rsidR="00E164DF" w:rsidRDefault="00E164DF">
      <w:pPr>
        <w:pStyle w:val="3"/>
        <w:spacing w:before="480" w:after="240" w:line="450" w:lineRule="atLeast"/>
        <w:divId w:val="41860345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2. Механизмы защиты от "Тирании Большинства"</w:t>
      </w:r>
    </w:p>
    <w:p w14:paraId="449FF3A1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А) Конституционные "Этические Константы"</w:t>
      </w:r>
    </w:p>
    <w:p w14:paraId="47523E8E" w14:textId="77777777" w:rsidR="00E164DF" w:rsidRDefault="00E164DF">
      <w:pPr>
        <w:pStyle w:val="ds-markdown-paragraph"/>
        <w:numPr>
          <w:ilvl w:val="0"/>
          <w:numId w:val="14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— цифровая "конституция", набор фундаментальных принципов (например, "Неприкосновенность базовых прав личности", "Запрет дискриминации", "Принцип ненасилия").</w:t>
      </w:r>
    </w:p>
    <w:p w14:paraId="3936A9F9" w14:textId="77777777" w:rsidR="00E164DF" w:rsidRDefault="00E164DF">
      <w:pPr>
        <w:pStyle w:val="ds-markdown-paragraph"/>
        <w:numPr>
          <w:ilvl w:val="0"/>
          <w:numId w:val="14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Статус:</w:t>
      </w:r>
      <w:r>
        <w:rPr>
          <w:rFonts w:ascii="Segoe UI" w:hAnsi="Segoe UI" w:cs="Segoe UI"/>
          <w:color w:val="0F1115"/>
        </w:rPr>
        <w:t> Они имеют приоритет над </w:t>
      </w:r>
      <w:r>
        <w:rPr>
          <w:rStyle w:val="ad"/>
          <w:rFonts w:ascii="Segoe UI" w:hAnsi="Segoe UI" w:cs="Segoe UI"/>
          <w:color w:val="0F1115"/>
        </w:rPr>
        <w:t>любым</w:t>
      </w:r>
      <w:r>
        <w:rPr>
          <w:rFonts w:ascii="Segoe UI" w:hAnsi="Segoe UI" w:cs="Segoe UI"/>
          <w:color w:val="0F1115"/>
        </w:rPr>
        <w:t> решением большинства. Изменить их можно только через процедуру "Глубокого Референдума" с квалифицированным большинством в 90%.</w:t>
      </w:r>
    </w:p>
    <w:p w14:paraId="01238DE0" w14:textId="77777777" w:rsidR="00E164DF" w:rsidRDefault="00E164DF">
      <w:pPr>
        <w:pStyle w:val="ds-markdown-paragraph"/>
        <w:numPr>
          <w:ilvl w:val="0"/>
          <w:numId w:val="14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Роль "Хранителя Этики" (ИИ):</w:t>
      </w:r>
      <w:r>
        <w:rPr>
          <w:rFonts w:ascii="Segoe UI" w:hAnsi="Segoe UI" w:cs="Segoe UI"/>
          <w:color w:val="0F1115"/>
        </w:rPr>
        <w:t> Автоматически блокирует любые предложения, нарушающие константы.</w:t>
      </w:r>
    </w:p>
    <w:p w14:paraId="4C068ABD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lastRenderedPageBreak/>
        <w:t>Б) Институт "Адвокатов Меньшинств" (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Ombudsman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 xml:space="preserve"> 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for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 xml:space="preserve"> 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Minorities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)</w:t>
      </w:r>
    </w:p>
    <w:p w14:paraId="32054FA0" w14:textId="77777777" w:rsidR="00E164DF" w:rsidRDefault="00E164DF">
      <w:pPr>
        <w:pStyle w:val="ds-markdown-paragraph"/>
        <w:numPr>
          <w:ilvl w:val="0"/>
          <w:numId w:val="15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Постоянная роль</w:t>
      </w:r>
      <w:r>
        <w:rPr>
          <w:rFonts w:ascii="Segoe UI" w:hAnsi="Segoe UI" w:cs="Segoe UI"/>
          <w:color w:val="0F1115"/>
        </w:rPr>
        <w:t> в экономике даров. Эти люди специализируются на выявлении, анализе и защите интересов любых меньшинств — этнических, культурных, мировоззренческих, профессиональных.</w:t>
      </w:r>
    </w:p>
    <w:p w14:paraId="10CC7FB3" w14:textId="77777777" w:rsidR="00E164DF" w:rsidRDefault="00E164DF">
      <w:pPr>
        <w:pStyle w:val="ds-markdown-paragraph"/>
        <w:numPr>
          <w:ilvl w:val="0"/>
          <w:numId w:val="15"/>
        </w:numPr>
        <w:spacing w:before="0" w:beforeAutospacing="0" w:after="12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Права:</w:t>
      </w:r>
    </w:p>
    <w:p w14:paraId="104BAFF3" w14:textId="77777777" w:rsidR="00E164DF" w:rsidRDefault="00E164DF">
      <w:pPr>
        <w:pStyle w:val="ds-markdown-paragraph"/>
        <w:numPr>
          <w:ilvl w:val="1"/>
          <w:numId w:val="15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Право на "Тревогу":</w:t>
      </w:r>
      <w:r>
        <w:rPr>
          <w:rFonts w:ascii="Segoe UI" w:hAnsi="Segoe UI" w:cs="Segoe UI"/>
          <w:color w:val="0F1115"/>
        </w:rPr>
        <w:t> Могут приостановить голосование по решению, если видят в нем угрозу для меньшинства.</w:t>
      </w:r>
    </w:p>
    <w:p w14:paraId="42A9C06A" w14:textId="77777777" w:rsidR="00E164DF" w:rsidRDefault="00E164DF">
      <w:pPr>
        <w:pStyle w:val="ds-markdown-paragraph"/>
        <w:numPr>
          <w:ilvl w:val="1"/>
          <w:numId w:val="15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Право на альтернативное предложение:</w:t>
      </w:r>
      <w:r>
        <w:rPr>
          <w:rFonts w:ascii="Segoe UI" w:hAnsi="Segoe UI" w:cs="Segoe UI"/>
          <w:color w:val="0F1115"/>
        </w:rPr>
        <w:t> Система обязана рассмотреть и профинансировать разработку альтернативного решения, предложенного "Адвокатом".</w:t>
      </w:r>
    </w:p>
    <w:p w14:paraId="054772C3" w14:textId="77777777" w:rsidR="00E164DF" w:rsidRDefault="00E164DF">
      <w:pPr>
        <w:pStyle w:val="ds-markdown-paragraph"/>
        <w:numPr>
          <w:ilvl w:val="1"/>
          <w:numId w:val="15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Доступ ко всем данным:</w:t>
      </w:r>
      <w:r>
        <w:rPr>
          <w:rFonts w:ascii="Segoe UI" w:hAnsi="Segoe UI" w:cs="Segoe UI"/>
          <w:color w:val="0F1115"/>
        </w:rPr>
        <w:t> Могут проводить собственные исследования.</w:t>
      </w:r>
    </w:p>
    <w:p w14:paraId="210A448F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В) Система "Проверки на Устойчивость" (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Resilience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 xml:space="preserve"> 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Check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)</w:t>
      </w:r>
    </w:p>
    <w:p w14:paraId="21F4F1C0" w14:textId="77777777" w:rsidR="00E164DF" w:rsidRDefault="00E164DF">
      <w:pPr>
        <w:pStyle w:val="ds-markdown-paragraph"/>
        <w:numPr>
          <w:ilvl w:val="0"/>
          <w:numId w:val="16"/>
        </w:numPr>
        <w:spacing w:before="0" w:beforeAutospacing="0" w:after="12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 принятием любого решения ИИ проводит симуляцию:</w:t>
      </w:r>
    </w:p>
    <w:p w14:paraId="4CEB1762" w14:textId="77777777" w:rsidR="00E164DF" w:rsidRDefault="00E164DF">
      <w:pPr>
        <w:pStyle w:val="ds-markdown-paragraph"/>
        <w:numPr>
          <w:ilvl w:val="1"/>
          <w:numId w:val="16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"Что, если мы поменяемся местами?"</w:t>
      </w:r>
      <w:r>
        <w:rPr>
          <w:rFonts w:ascii="Segoe UI" w:hAnsi="Segoe UI" w:cs="Segoe UI"/>
          <w:color w:val="0F1115"/>
        </w:rPr>
        <w:t> Как бы выглядело это решение, если бы большинство стало меньшинством, и наоборот?</w:t>
      </w:r>
    </w:p>
    <w:p w14:paraId="71ECF320" w14:textId="77777777" w:rsidR="00E164DF" w:rsidRDefault="00E164DF">
      <w:pPr>
        <w:pStyle w:val="ds-markdown-paragraph"/>
        <w:numPr>
          <w:ilvl w:val="1"/>
          <w:numId w:val="16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"Тест на 100 лет":</w:t>
      </w:r>
      <w:r>
        <w:rPr>
          <w:rFonts w:ascii="Segoe UI" w:hAnsi="Segoe UI" w:cs="Segoe UI"/>
          <w:color w:val="0F1115"/>
        </w:rPr>
        <w:t> Каковы долгосрочные последствия этого решения для разнообразия, свободы самовыражения и прав малых групп?</w:t>
      </w:r>
    </w:p>
    <w:p w14:paraId="2A37FB60" w14:textId="77777777" w:rsidR="00E164DF" w:rsidRDefault="00E164DF">
      <w:pPr>
        <w:pStyle w:val="ds-markdown-paragraph"/>
        <w:numPr>
          <w:ilvl w:val="1"/>
          <w:numId w:val="16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Результаты симуляции становятся достоянием общественности.</w:t>
      </w:r>
    </w:p>
    <w:p w14:paraId="40B3692B" w14:textId="77777777" w:rsidR="00E164DF" w:rsidRDefault="00E164DF">
      <w:pPr>
        <w:pStyle w:val="4"/>
        <w:spacing w:before="240" w:after="12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Г) Право на "Экспериментальную Автономию"</w:t>
      </w:r>
    </w:p>
    <w:p w14:paraId="3DD6618D" w14:textId="77777777" w:rsidR="00E164DF" w:rsidRDefault="00E164DF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меньшинство категорически не согласно с решением большинства, оно имеет право </w:t>
      </w:r>
      <w:r>
        <w:rPr>
          <w:rStyle w:val="ac"/>
          <w:rFonts w:ascii="Segoe UI" w:hAnsi="Segoe UI" w:cs="Segoe UI"/>
          <w:color w:val="0F1115"/>
        </w:rPr>
        <w:t>создать экспериментальное сообщество</w:t>
      </w:r>
      <w:r>
        <w:rPr>
          <w:rFonts w:ascii="Segoe UI" w:hAnsi="Segoe UI" w:cs="Segoe UI"/>
          <w:color w:val="0F1115"/>
        </w:rPr>
        <w:t> и жить по своим правилам.</w:t>
      </w:r>
    </w:p>
    <w:p w14:paraId="64692A46" w14:textId="77777777" w:rsidR="00E164DF" w:rsidRDefault="00E164DF">
      <w:pPr>
        <w:pStyle w:val="ds-markdown-paragraph"/>
        <w:numPr>
          <w:ilvl w:val="0"/>
          <w:numId w:val="17"/>
        </w:numPr>
        <w:spacing w:before="0" w:beforeAutospacing="0" w:after="12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Условия:</w:t>
      </w:r>
    </w:p>
    <w:p w14:paraId="3187A748" w14:textId="77777777" w:rsidR="00E164DF" w:rsidRDefault="00E164DF">
      <w:pPr>
        <w:pStyle w:val="ds-markdown-paragraph"/>
        <w:numPr>
          <w:ilvl w:val="1"/>
          <w:numId w:val="17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Члены сообщества делают это осознанно и добровольно.</w:t>
      </w:r>
    </w:p>
    <w:p w14:paraId="3C29458E" w14:textId="77777777" w:rsidR="00E164DF" w:rsidRDefault="00E164DF">
      <w:pPr>
        <w:pStyle w:val="ds-markdown-paragraph"/>
        <w:numPr>
          <w:ilvl w:val="1"/>
          <w:numId w:val="17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Сообщество не нарушает этические константы.</w:t>
      </w:r>
    </w:p>
    <w:p w14:paraId="165E2E9B" w14:textId="77777777" w:rsidR="00E164DF" w:rsidRDefault="00E164DF">
      <w:pPr>
        <w:pStyle w:val="ds-markdown-paragraph"/>
        <w:numPr>
          <w:ilvl w:val="1"/>
          <w:numId w:val="17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Сообщество открыто для наблюдения и сбора данных.</w:t>
      </w:r>
    </w:p>
    <w:p w14:paraId="362EB7DE" w14:textId="77777777" w:rsidR="00E164DF" w:rsidRDefault="00E164DF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Эффект:</w:t>
      </w:r>
      <w:r>
        <w:rPr>
          <w:rFonts w:ascii="Segoe UI" w:hAnsi="Segoe UI" w:cs="Segoe UI"/>
          <w:color w:val="0F1115"/>
        </w:rPr>
        <w:t> Это превращает идеологический конфликт в живой эксперимент. Через 5-10 лет результаты жизни двух моделей сравниваются, и это становится мощнейшим уроком для всего общества. Большинство может учиться у успехов меньшинства, и наоборот.</w:t>
      </w:r>
    </w:p>
    <w:p w14:paraId="39508508" w14:textId="77777777" w:rsidR="00E164DF" w:rsidRDefault="00E164DF">
      <w:pPr>
        <w:spacing w:before="480" w:after="48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59F3BEA1" wp14:editId="76E50F29">
                <wp:extent cx="5254625" cy="4445"/>
                <wp:effectExtent l="0" t="31750" r="0" b="36830"/>
                <wp:docPr id="31242091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BD080" id="Прямоугольник 2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10C6563" w14:textId="77777777" w:rsidR="00E164DF" w:rsidRDefault="00E164DF">
      <w:pPr>
        <w:pStyle w:val="3"/>
        <w:spacing w:before="480" w:after="240" w:line="450" w:lineRule="atLeast"/>
        <w:divId w:val="41860345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3. Роль ИИ ("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Ноос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-Интеллект") как "Беспристрастного Арбитра"</w:t>
      </w:r>
    </w:p>
    <w:p w14:paraId="339A6CDE" w14:textId="77777777" w:rsidR="00E164DF" w:rsidRDefault="00E164DF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"Зеркало Последствий":</w:t>
      </w:r>
      <w:r>
        <w:rPr>
          <w:rFonts w:ascii="Segoe UI" w:hAnsi="Segoe UI" w:cs="Segoe UI"/>
          <w:color w:val="0F1115"/>
        </w:rPr>
        <w:t> Показывает не только, "кто выиграет", но и "кто проиграет", "как изменится социальный ландшафт", "какие группы окажутся в уязвимом положении".</w:t>
      </w:r>
    </w:p>
    <w:p w14:paraId="464F5BB0" w14:textId="77777777" w:rsidR="00E164DF" w:rsidRDefault="00E164DF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Детектор "Слепых Пятен":</w:t>
      </w:r>
      <w:r>
        <w:rPr>
          <w:rFonts w:ascii="Segoe UI" w:hAnsi="Segoe UI" w:cs="Segoe UI"/>
          <w:color w:val="0F1115"/>
        </w:rPr>
        <w:t> Анализирует дискурс и выявляет группы, чей голос не был услышан или учтен в процессе обсуждения.</w:t>
      </w:r>
    </w:p>
    <w:p w14:paraId="6D7D3D03" w14:textId="77777777" w:rsidR="00E164DF" w:rsidRDefault="00E164DF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Генератор "Компромиссных Решений":</w:t>
      </w:r>
      <w:r>
        <w:rPr>
          <w:rFonts w:ascii="Segoe UI" w:hAnsi="Segoe UI" w:cs="Segoe UI"/>
          <w:color w:val="0F1115"/>
        </w:rPr>
        <w:t> На основе анализа интересов всех сторон предлагает творческие варианты, которые не рассматривались изначально ("</w:t>
      </w:r>
      <w:proofErr w:type="spellStart"/>
      <w:r>
        <w:rPr>
          <w:rFonts w:ascii="Segoe UI" w:hAnsi="Segoe UI" w:cs="Segoe UI"/>
          <w:color w:val="0F1115"/>
        </w:rPr>
        <w:t>win-win</w:t>
      </w:r>
      <w:proofErr w:type="spellEnd"/>
      <w:r>
        <w:rPr>
          <w:rFonts w:ascii="Segoe UI" w:hAnsi="Segoe UI" w:cs="Segoe UI"/>
          <w:color w:val="0F1115"/>
        </w:rPr>
        <w:t xml:space="preserve"> решения").</w:t>
      </w:r>
    </w:p>
    <w:p w14:paraId="789A8044" w14:textId="77777777" w:rsidR="00E164DF" w:rsidRDefault="00E164DF">
      <w:pPr>
        <w:spacing w:before="480" w:after="480" w:line="420" w:lineRule="atLeast"/>
        <w:divId w:val="418603457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4C838E95" wp14:editId="6E01B92D">
                <wp:extent cx="5254625" cy="4445"/>
                <wp:effectExtent l="0" t="31750" r="0" b="36830"/>
                <wp:docPr id="74556722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15760" id="Прямоугольник 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A37AB5C" w14:textId="77777777" w:rsidR="00E164DF" w:rsidRDefault="00E164DF">
      <w:pPr>
        <w:pStyle w:val="3"/>
        <w:spacing w:before="480" w:after="240" w:line="450" w:lineRule="atLeast"/>
        <w:divId w:val="41860345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Синтез: Как это работает в кризисной ситуации</w:t>
      </w:r>
    </w:p>
    <w:p w14:paraId="24B5CF9A" w14:textId="77777777" w:rsidR="00E164DF" w:rsidRDefault="00E164DF">
      <w:pPr>
        <w:pStyle w:val="ds-markdown-paragraph"/>
        <w:spacing w:before="240" w:beforeAutospacing="0" w:after="24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Сценарий:</w:t>
      </w:r>
      <w:r>
        <w:rPr>
          <w:rFonts w:ascii="Segoe UI" w:hAnsi="Segoe UI" w:cs="Segoe UI"/>
          <w:color w:val="0F1115"/>
        </w:rPr>
        <w:t> Большинство (70%) голосует за ограничение использования частных летательных аппаратов над жилыми районами из-за шума. Меньшинство (30%) — пилоты, инженеры и жители отдаленных районов — против, так как это убьет их бизнес и изолирует их.</w:t>
      </w:r>
    </w:p>
    <w:p w14:paraId="6DE9FEFD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Система</w:t>
      </w:r>
      <w:r>
        <w:rPr>
          <w:rFonts w:ascii="Segoe UI" w:hAnsi="Segoe UI" w:cs="Segoe UI"/>
          <w:color w:val="0F1115"/>
        </w:rPr>
        <w:t> видит сильное сопротивление от компетентной и затронутой группы (пилоты + жители отдаленных районов). Срабатывает </w:t>
      </w:r>
      <w:r>
        <w:rPr>
          <w:rStyle w:val="ac"/>
          <w:rFonts w:ascii="Segoe UI" w:hAnsi="Segoe UI" w:cs="Segoe UI"/>
          <w:color w:val="0F1115"/>
        </w:rPr>
        <w:t>"Мягкое Вето"</w:t>
      </w:r>
      <w:r>
        <w:rPr>
          <w:rFonts w:ascii="Segoe UI" w:hAnsi="Segoe UI" w:cs="Segoe UI"/>
          <w:color w:val="0F1115"/>
        </w:rPr>
        <w:t>. Решение не принято.</w:t>
      </w:r>
    </w:p>
    <w:p w14:paraId="44E82B04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Запускается медиация</w:t>
      </w:r>
      <w:r>
        <w:rPr>
          <w:rFonts w:ascii="Segoe UI" w:hAnsi="Segoe UI" w:cs="Segoe UI"/>
          <w:color w:val="0F1115"/>
        </w:rPr>
        <w:t> с участием "Адвоката Меньшинств".</w:t>
      </w:r>
    </w:p>
    <w:p w14:paraId="19C72314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"</w:t>
      </w:r>
      <w:proofErr w:type="spellStart"/>
      <w:r>
        <w:rPr>
          <w:rStyle w:val="ac"/>
          <w:rFonts w:ascii="Segoe UI" w:hAnsi="Segoe UI" w:cs="Segoe UI"/>
          <w:color w:val="0F1115"/>
        </w:rPr>
        <w:t>Ноос</w:t>
      </w:r>
      <w:proofErr w:type="spellEnd"/>
      <w:r>
        <w:rPr>
          <w:rStyle w:val="ac"/>
          <w:rFonts w:ascii="Segoe UI" w:hAnsi="Segoe UI" w:cs="Segoe UI"/>
          <w:color w:val="0F1115"/>
        </w:rPr>
        <w:t>-Интеллект"</w:t>
      </w:r>
      <w:r>
        <w:rPr>
          <w:rFonts w:ascii="Segoe UI" w:hAnsi="Segoe UI" w:cs="Segoe UI"/>
          <w:color w:val="0F1115"/>
        </w:rPr>
        <w:t> генерирует компромиссные варианты: не полный запрет, а "бесшумные коридоры", ограничение по времени, инвестиции в разработку бесшумных двигателей с привлечением самих пилотов.</w:t>
      </w:r>
    </w:p>
    <w:p w14:paraId="07997BF4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компромисс не найден, вопрос передается в </w:t>
      </w:r>
      <w:r>
        <w:rPr>
          <w:rStyle w:val="ac"/>
          <w:rFonts w:ascii="Segoe UI" w:hAnsi="Segoe UI" w:cs="Segoe UI"/>
          <w:color w:val="0F1115"/>
        </w:rPr>
        <w:t>Совет Мудрецов</w:t>
      </w:r>
      <w:r>
        <w:rPr>
          <w:rFonts w:ascii="Segoe UI" w:hAnsi="Segoe UI" w:cs="Segoe UI"/>
          <w:color w:val="0F1115"/>
        </w:rPr>
        <w:t>.</w:t>
      </w:r>
    </w:p>
    <w:p w14:paraId="2634F045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Совет проводит слушания, изучает технологические альтернативы и выносит на референдум </w:t>
      </w:r>
      <w:r>
        <w:rPr>
          <w:rStyle w:val="ac"/>
          <w:rFonts w:ascii="Segoe UI" w:hAnsi="Segoe UI" w:cs="Segoe UI"/>
          <w:color w:val="0F1115"/>
        </w:rPr>
        <w:t>3 варианта</w:t>
      </w:r>
      <w:r>
        <w:rPr>
          <w:rFonts w:ascii="Segoe UI" w:hAnsi="Segoe UI" w:cs="Segoe UI"/>
          <w:color w:val="0F1115"/>
        </w:rPr>
        <w:t>.</w:t>
      </w:r>
    </w:p>
    <w:p w14:paraId="57F25C7C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 референдумом все проходят </w:t>
      </w:r>
      <w:r>
        <w:rPr>
          <w:rStyle w:val="ac"/>
          <w:rFonts w:ascii="Segoe UI" w:hAnsi="Segoe UI" w:cs="Segoe UI"/>
          <w:color w:val="0F1115"/>
        </w:rPr>
        <w:t>образовательный модуль</w:t>
      </w:r>
      <w:r>
        <w:rPr>
          <w:rFonts w:ascii="Segoe UI" w:hAnsi="Segoe UI" w:cs="Segoe UI"/>
          <w:color w:val="0F1115"/>
        </w:rPr>
        <w:t> о проблеме шума, технологиях и нуждах малых сообществ.</w:t>
      </w:r>
    </w:p>
    <w:p w14:paraId="07D2DD96" w14:textId="77777777" w:rsidR="00E164DF" w:rsidRDefault="00E164DF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 </w:t>
      </w:r>
      <w:r>
        <w:rPr>
          <w:rStyle w:val="ac"/>
          <w:rFonts w:ascii="Segoe UI" w:hAnsi="Segoe UI" w:cs="Segoe UI"/>
          <w:color w:val="0F1115"/>
        </w:rPr>
        <w:t>"Глубоком Референдуме"</w:t>
      </w:r>
      <w:r>
        <w:rPr>
          <w:rFonts w:ascii="Segoe UI" w:hAnsi="Segoe UI" w:cs="Segoe UI"/>
          <w:color w:val="0F1115"/>
        </w:rPr>
        <w:t> побеждает вариант, который учитывает интересы большинства (снижение шума) и меньшинства (сохранение мобильности и бизнеса).</w:t>
      </w:r>
    </w:p>
    <w:p w14:paraId="3F8B837B" w14:textId="77777777" w:rsidR="00E164DF" w:rsidRDefault="00E164DF">
      <w:pPr>
        <w:pStyle w:val="ds-markdown-paragraph"/>
        <w:spacing w:before="240" w:beforeAutospacing="0" w:after="24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Решение оказывается не "победой" одной стороны над другой, а </w:t>
      </w:r>
      <w:r>
        <w:rPr>
          <w:rStyle w:val="ac"/>
          <w:rFonts w:ascii="Segoe UI" w:hAnsi="Segoe UI" w:cs="Segoe UI"/>
          <w:color w:val="0F1115"/>
        </w:rPr>
        <w:t>качественно новым решением</w:t>
      </w:r>
      <w:r>
        <w:rPr>
          <w:rFonts w:ascii="Segoe UI" w:hAnsi="Segoe UI" w:cs="Segoe UI"/>
          <w:color w:val="0F1115"/>
        </w:rPr>
        <w:t>, рожденным из конфликта. Общество не раскалывается, а проходит через кризис, становясь более мудрым и целостным.</w:t>
      </w:r>
    </w:p>
    <w:p w14:paraId="663FE42B" w14:textId="77777777" w:rsidR="00E164DF" w:rsidRDefault="00E164DF">
      <w:pPr>
        <w:pStyle w:val="ds-markdown-paragraph"/>
        <w:spacing w:before="240" w:beforeAutospacing="0" w:after="0" w:afterAutospacing="0" w:line="420" w:lineRule="atLeast"/>
        <w:divId w:val="4186034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Таким образом, окончательные решения — это не диктат большинства, а </w:t>
      </w:r>
      <w:r>
        <w:rPr>
          <w:rStyle w:val="ac"/>
          <w:rFonts w:ascii="Segoe UI" w:hAnsi="Segoe UI" w:cs="Segoe UI"/>
          <w:color w:val="0F1115"/>
        </w:rPr>
        <w:t>результат сложного, многоуровневого диалога</w:t>
      </w:r>
      <w:r>
        <w:rPr>
          <w:rFonts w:ascii="Segoe UI" w:hAnsi="Segoe UI" w:cs="Segoe UI"/>
          <w:color w:val="0F1115"/>
        </w:rPr>
        <w:t>, в котором у меньшинства есть мощные инструменты для защиты своих интересов и влияния на итоговый результат.</w:t>
      </w:r>
    </w:p>
    <w:p w14:paraId="33A2959D" w14:textId="77777777" w:rsidR="005C0DF2" w:rsidRDefault="005C0DF2">
      <w:pPr>
        <w:rPr>
          <w:lang/>
        </w:rPr>
      </w:pPr>
    </w:p>
    <w:p w14:paraId="1C1956DE" w14:textId="77777777" w:rsidR="005C0DF2" w:rsidRDefault="005C0DF2">
      <w:pPr>
        <w:rPr>
          <w:lang/>
        </w:rPr>
      </w:pPr>
    </w:p>
    <w:p w14:paraId="3E0DE33E" w14:textId="77777777" w:rsidR="005C0DF2" w:rsidRDefault="005C0DF2">
      <w:pPr>
        <w:rPr>
          <w:lang/>
        </w:rPr>
      </w:pPr>
    </w:p>
    <w:p w14:paraId="12078FF1" w14:textId="77777777" w:rsidR="005C0DF2" w:rsidRPr="005C0DF2" w:rsidRDefault="005C0DF2">
      <w:pPr>
        <w:rPr>
          <w:lang/>
        </w:rPr>
      </w:pPr>
    </w:p>
    <w:sectPr w:rsidR="005C0DF2" w:rsidRPr="005C0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B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47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418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44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A4E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B06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E29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B3E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841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406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519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072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A3B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00F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914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810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636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27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D13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11080">
    <w:abstractNumId w:val="10"/>
  </w:num>
  <w:num w:numId="2" w16cid:durableId="1407410980">
    <w:abstractNumId w:val="3"/>
  </w:num>
  <w:num w:numId="3" w16cid:durableId="450250421">
    <w:abstractNumId w:val="2"/>
  </w:num>
  <w:num w:numId="4" w16cid:durableId="1179546226">
    <w:abstractNumId w:val="6"/>
  </w:num>
  <w:num w:numId="5" w16cid:durableId="763113109">
    <w:abstractNumId w:val="13"/>
  </w:num>
  <w:num w:numId="6" w16cid:durableId="1449199740">
    <w:abstractNumId w:val="9"/>
  </w:num>
  <w:num w:numId="7" w16cid:durableId="542600020">
    <w:abstractNumId w:val="5"/>
  </w:num>
  <w:num w:numId="8" w16cid:durableId="2106609822">
    <w:abstractNumId w:val="4"/>
  </w:num>
  <w:num w:numId="9" w16cid:durableId="1666274893">
    <w:abstractNumId w:val="16"/>
  </w:num>
  <w:num w:numId="10" w16cid:durableId="401946325">
    <w:abstractNumId w:val="1"/>
  </w:num>
  <w:num w:numId="11" w16cid:durableId="1345204206">
    <w:abstractNumId w:val="11"/>
  </w:num>
  <w:num w:numId="12" w16cid:durableId="127819510">
    <w:abstractNumId w:val="18"/>
  </w:num>
  <w:num w:numId="13" w16cid:durableId="103430396">
    <w:abstractNumId w:val="7"/>
  </w:num>
  <w:num w:numId="14" w16cid:durableId="2080983610">
    <w:abstractNumId w:val="14"/>
  </w:num>
  <w:num w:numId="15" w16cid:durableId="90661356">
    <w:abstractNumId w:val="8"/>
  </w:num>
  <w:num w:numId="16" w16cid:durableId="645865940">
    <w:abstractNumId w:val="17"/>
  </w:num>
  <w:num w:numId="17" w16cid:durableId="402722369">
    <w:abstractNumId w:val="15"/>
  </w:num>
  <w:num w:numId="18" w16cid:durableId="459499765">
    <w:abstractNumId w:val="0"/>
  </w:num>
  <w:num w:numId="19" w16cid:durableId="1663924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BF"/>
    <w:rsid w:val="00274104"/>
    <w:rsid w:val="005C0DF2"/>
    <w:rsid w:val="00A442BF"/>
    <w:rsid w:val="00E1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13944"/>
  <w15:chartTrackingRefBased/>
  <w15:docId w15:val="{48C9B3FD-284B-9540-ABCC-458FD549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4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2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2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2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2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2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2B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164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E164DF"/>
    <w:rPr>
      <w:b/>
      <w:bCs/>
    </w:rPr>
  </w:style>
  <w:style w:type="character" w:styleId="ad">
    <w:name w:val="Emphasis"/>
    <w:basedOn w:val="a0"/>
    <w:uiPriority w:val="20"/>
    <w:qFormat/>
    <w:rsid w:val="00E164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4265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525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860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2027</Words>
  <Characters>11556</Characters>
  <Application>Microsoft Office Word</Application>
  <DocSecurity>0</DocSecurity>
  <Lines>96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2026-01-22T07:45:00Z</dcterms:created>
  <dcterms:modified xsi:type="dcterms:W3CDTF">2026-01-22T07:46:00Z</dcterms:modified>
</cp:coreProperties>
</file>