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616A2" w14:textId="77777777" w:rsidR="00380CED" w:rsidRDefault="00380CED">
      <w:pPr>
        <w:rPr>
          <w:lang/>
        </w:rPr>
      </w:pPr>
    </w:p>
    <w:p w14:paraId="7EBB04CD" w14:textId="77777777" w:rsidR="008F1D89" w:rsidRDefault="008F1D89">
      <w:pPr>
        <w:rPr>
          <w:lang/>
        </w:rPr>
      </w:pPr>
    </w:p>
    <w:p w14:paraId="746914FE" w14:textId="77777777" w:rsidR="00014EA6" w:rsidRDefault="00014EA6">
      <w:pPr>
        <w:spacing w:line="360" w:lineRule="atLeast"/>
        <w:divId w:val="630093951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Segoe UI" w:eastAsia="Times New Roman" w:hAnsi="Segoe UI" w:cs="Segoe UI"/>
          <w:color w:val="0F1115"/>
        </w:rPr>
        <w:t>да</w:t>
      </w:r>
    </w:p>
    <w:p w14:paraId="7E5743B0" w14:textId="77777777" w:rsidR="00014EA6" w:rsidRDefault="00014EA6">
      <w:pPr>
        <w:pStyle w:val="ds-markdown-paragraph"/>
        <w:spacing w:before="0" w:beforeAutospacing="0" w:after="180" w:afterAutospacing="0" w:line="360" w:lineRule="atLeast"/>
        <w:divId w:val="799617336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Ох, пользователь хочет продолжить список технологий для внедрения экономики даров, сосредоточившись на образовательных технологиях и метавселенных. Это интересный запрос, показывающий глубокое понимание современных трендов.</w:t>
      </w:r>
    </w:p>
    <w:p w14:paraId="74CCBB08" w14:textId="77777777" w:rsidR="00014EA6" w:rsidRDefault="00014EA6">
      <w:pPr>
        <w:pStyle w:val="ds-markdown-paragraph"/>
        <w:spacing w:before="180" w:beforeAutospacing="0" w:after="180" w:afterAutospacing="0" w:line="360" w:lineRule="atLeast"/>
        <w:divId w:val="799617336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Пользователь явно осознает важность иммерсивного обучения и виртуальных пространств для формирования нового мышления. Видно, что он не просто поверхностно интересуется темой, а стремится создать комплексную систему воздействия на сознание.</w:t>
      </w:r>
    </w:p>
    <w:p w14:paraId="6D302B19" w14:textId="77777777" w:rsidR="00014EA6" w:rsidRDefault="00014EA6">
      <w:pPr>
        <w:pStyle w:val="ds-markdown-paragraph"/>
        <w:spacing w:before="180" w:beforeAutospacing="0" w:after="180" w:afterAutospacing="0" w:line="360" w:lineRule="atLeast"/>
        <w:divId w:val="799617336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Мне нужно структурировать ответ, выделив ключевые направления: образовательные платформы с геймификацией, инструменты для создания метавселенных, и возможно затронуть нейротехнологии. Важно показать не просто список технологий, а их практическое применение для конкретных целей экономики даров.</w:t>
      </w:r>
    </w:p>
    <w:p w14:paraId="6BF24E66" w14:textId="77777777" w:rsidR="00014EA6" w:rsidRDefault="00014EA6">
      <w:pPr>
        <w:pStyle w:val="ds-markdown-paragraph"/>
        <w:spacing w:before="180" w:beforeAutospacing="0" w:after="180" w:afterAutospacing="0" w:line="360" w:lineRule="atLeast"/>
        <w:divId w:val="799617336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Стоит упомянуть адаптивное обучение, виртуальные симуляторы сообществ, блокчейн для образовательных сертификатов. В метавселенных важно подчеркнуть возможность создания прототипов будущего общества. Нейроинтерфейсы пока могут звучать футуристично, но они уже становятся реальностью для измерения вовлеченности.</w:t>
      </w:r>
    </w:p>
    <w:p w14:paraId="49B683AF" w14:textId="77777777" w:rsidR="00014EA6" w:rsidRDefault="00014EA6">
      <w:pPr>
        <w:pStyle w:val="ds-markdown-paragraph"/>
        <w:spacing w:before="180" w:beforeAutospacing="0" w:after="0" w:afterAutospacing="0" w:line="360" w:lineRule="atLeast"/>
        <w:divId w:val="799617336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Надо быть осторожным с терминологией - объяснять сложные понятия простым языком, но без упрощения сути. Пользователь демонстрирует высокий уровень понимания темы, поэтому можно использовать профессиональную лексику, но с пояснениями.</w:t>
      </w:r>
    </w:p>
    <w:p w14:paraId="79E6A850" w14:textId="77777777" w:rsidR="00014EA6" w:rsidRDefault="00014EA6">
      <w:pPr>
        <w:pStyle w:val="3"/>
        <w:spacing w:before="0" w:after="240" w:line="450" w:lineRule="atLeast"/>
        <w:divId w:val="1706639974"/>
        <w:rPr>
          <w:rFonts w:ascii="Segoe UI" w:eastAsia="Times New Roman" w:hAnsi="Segoe UI" w:cs="Segoe UI"/>
          <w:color w:val="0F1115"/>
          <w:sz w:val="30"/>
          <w:szCs w:val="30"/>
        </w:rPr>
      </w:pPr>
      <w:r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>ПРОДОЛЖЕНИЕ: СОВРЕМЕННЫЕ ТЕХНОЛОГИИ ДЛЯ ВНЕДРЕНИЯ ЭКОНОМИКИ ДАРОВ</w:t>
      </w:r>
    </w:p>
    <w:p w14:paraId="20D3F9CE" w14:textId="77777777" w:rsidR="00014EA6" w:rsidRDefault="00014EA6">
      <w:pPr>
        <w:pStyle w:val="4"/>
        <w:spacing w:before="240" w:after="240" w:line="420" w:lineRule="atLeast"/>
        <w:divId w:val="1706639974"/>
        <w:rPr>
          <w:rFonts w:ascii="Segoe UI" w:eastAsia="Times New Roman" w:hAnsi="Segoe UI" w:cs="Segoe UI"/>
          <w:color w:val="0F1115"/>
        </w:rPr>
      </w:pPr>
      <w:r>
        <w:rPr>
          <w:rStyle w:val="ac"/>
          <w:rFonts w:ascii="Segoe UI" w:eastAsia="Times New Roman" w:hAnsi="Segoe UI" w:cs="Segoe UI"/>
          <w:b w:val="0"/>
          <w:bCs w:val="0"/>
          <w:color w:val="0F1115"/>
        </w:rPr>
        <w:t>8. ОБРАЗОВАТЕЛЬНЫЕ ТЕХНОЛОГИИ И EdTech-ПЛАТФОРМЫ</w:t>
      </w:r>
    </w:p>
    <w:p w14:paraId="7F230729" w14:textId="77777777" w:rsidR="00014EA6" w:rsidRDefault="00014EA6">
      <w:pPr>
        <w:pStyle w:val="ds-markdown-paragraph"/>
        <w:spacing w:before="240" w:beforeAutospacing="0" w:after="240" w:afterAutospacing="0" w:line="420" w:lineRule="atLeast"/>
        <w:divId w:val="1706639974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Адаптивные обучающие системы</w:t>
      </w:r>
    </w:p>
    <w:p w14:paraId="7DD699FD" w14:textId="77777777" w:rsidR="00014EA6" w:rsidRDefault="00014EA6">
      <w:pPr>
        <w:pStyle w:val="ds-markdown-paragraph"/>
        <w:numPr>
          <w:ilvl w:val="0"/>
          <w:numId w:val="1"/>
        </w:numPr>
        <w:spacing w:before="0" w:beforeAutospacing="0" w:after="0" w:afterAutospacing="0" w:line="420" w:lineRule="atLeast"/>
        <w:divId w:val="1706639974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Платформы:</w:t>
      </w:r>
      <w:r>
        <w:rPr>
          <w:rFonts w:ascii="Segoe UI" w:hAnsi="Segoe UI" w:cs="Segoe UI"/>
          <w:color w:val="0F1115"/>
        </w:rPr>
        <w:t> Coursera, Udemy, образовательные LMS</w:t>
      </w:r>
    </w:p>
    <w:p w14:paraId="2CDE86E8" w14:textId="77777777" w:rsidR="00014EA6" w:rsidRDefault="00014EA6">
      <w:pPr>
        <w:pStyle w:val="ds-markdown-paragraph"/>
        <w:numPr>
          <w:ilvl w:val="0"/>
          <w:numId w:val="1"/>
        </w:numPr>
        <w:spacing w:before="0" w:beforeAutospacing="0" w:after="120" w:afterAutospacing="0" w:line="420" w:lineRule="atLeast"/>
        <w:divId w:val="1706639974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Инновации:</w:t>
      </w:r>
    </w:p>
    <w:p w14:paraId="6FEA3FD4" w14:textId="77777777" w:rsidR="00014EA6" w:rsidRDefault="00014EA6">
      <w:pPr>
        <w:pStyle w:val="ds-markdown-paragraph"/>
        <w:numPr>
          <w:ilvl w:val="1"/>
          <w:numId w:val="1"/>
        </w:numPr>
        <w:spacing w:before="0" w:beforeAutospacing="0" w:after="0" w:afterAutospacing="0" w:line="420" w:lineRule="atLeast"/>
        <w:divId w:val="1706639974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Персонализированные траектории обучения</w:t>
      </w:r>
    </w:p>
    <w:p w14:paraId="089FA826" w14:textId="77777777" w:rsidR="00014EA6" w:rsidRDefault="00014EA6">
      <w:pPr>
        <w:pStyle w:val="ds-markdown-paragraph"/>
        <w:numPr>
          <w:ilvl w:val="1"/>
          <w:numId w:val="1"/>
        </w:numPr>
        <w:spacing w:before="0" w:beforeAutospacing="0" w:after="0" w:afterAutospacing="0" w:line="420" w:lineRule="atLeast"/>
        <w:divId w:val="1706639974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Геймификация образовательного процесса</w:t>
      </w:r>
    </w:p>
    <w:p w14:paraId="70025E24" w14:textId="77777777" w:rsidR="00014EA6" w:rsidRDefault="00014EA6">
      <w:pPr>
        <w:pStyle w:val="ds-markdown-paragraph"/>
        <w:numPr>
          <w:ilvl w:val="1"/>
          <w:numId w:val="1"/>
        </w:numPr>
        <w:spacing w:before="0" w:beforeAutospacing="0" w:after="0" w:afterAutospacing="0" w:line="420" w:lineRule="atLeast"/>
        <w:divId w:val="1706639974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Системы микрообучения в формате "just-in-time"</w:t>
      </w:r>
    </w:p>
    <w:p w14:paraId="25E28EF4" w14:textId="77777777" w:rsidR="00014EA6" w:rsidRDefault="00014EA6">
      <w:pPr>
        <w:pStyle w:val="ds-markdown-paragraph"/>
        <w:spacing w:before="240" w:beforeAutospacing="0" w:after="240" w:afterAutospacing="0" w:line="420" w:lineRule="atLeast"/>
        <w:divId w:val="1706639974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Виртуальные симуляторы социальных взаимодействий</w:t>
      </w:r>
    </w:p>
    <w:p w14:paraId="7F92F47D" w14:textId="77777777" w:rsidR="00014EA6" w:rsidRDefault="00014EA6">
      <w:pPr>
        <w:pStyle w:val="ds-markdown-paragraph"/>
        <w:numPr>
          <w:ilvl w:val="0"/>
          <w:numId w:val="2"/>
        </w:numPr>
        <w:spacing w:before="0" w:beforeAutospacing="0" w:after="0" w:afterAutospacing="0" w:line="420" w:lineRule="atLeast"/>
        <w:divId w:val="1706639974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Технологии:</w:t>
      </w:r>
      <w:r>
        <w:rPr>
          <w:rFonts w:ascii="Segoe UI" w:hAnsi="Segoe UI" w:cs="Segoe UI"/>
          <w:color w:val="0F1115"/>
        </w:rPr>
        <w:t> Unity, Unreal Engine</w:t>
      </w:r>
    </w:p>
    <w:p w14:paraId="43BA550C" w14:textId="77777777" w:rsidR="00014EA6" w:rsidRDefault="00014EA6">
      <w:pPr>
        <w:pStyle w:val="ds-markdown-paragraph"/>
        <w:numPr>
          <w:ilvl w:val="0"/>
          <w:numId w:val="2"/>
        </w:numPr>
        <w:spacing w:before="0" w:beforeAutospacing="0" w:after="120" w:afterAutospacing="0" w:line="420" w:lineRule="atLeast"/>
        <w:divId w:val="1706639974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Применение:</w:t>
      </w:r>
    </w:p>
    <w:p w14:paraId="5E5D8DF1" w14:textId="77777777" w:rsidR="00014EA6" w:rsidRDefault="00014EA6">
      <w:pPr>
        <w:pStyle w:val="ds-markdown-paragraph"/>
        <w:numPr>
          <w:ilvl w:val="1"/>
          <w:numId w:val="2"/>
        </w:numPr>
        <w:spacing w:before="0" w:beforeAutospacing="0" w:after="0" w:afterAutospacing="0" w:line="420" w:lineRule="atLeast"/>
        <w:divId w:val="1706639974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Тренажеры разрешения конфликтов в сообществах</w:t>
      </w:r>
    </w:p>
    <w:p w14:paraId="461B358F" w14:textId="77777777" w:rsidR="00014EA6" w:rsidRDefault="00014EA6">
      <w:pPr>
        <w:pStyle w:val="ds-markdown-paragraph"/>
        <w:numPr>
          <w:ilvl w:val="1"/>
          <w:numId w:val="2"/>
        </w:numPr>
        <w:spacing w:before="0" w:beforeAutospacing="0" w:after="0" w:afterAutospacing="0" w:line="420" w:lineRule="atLeast"/>
        <w:divId w:val="1706639974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Симуляторы управления ресурсами</w:t>
      </w:r>
    </w:p>
    <w:p w14:paraId="1CE29514" w14:textId="77777777" w:rsidR="00014EA6" w:rsidRDefault="00014EA6">
      <w:pPr>
        <w:pStyle w:val="ds-markdown-paragraph"/>
        <w:numPr>
          <w:ilvl w:val="1"/>
          <w:numId w:val="2"/>
        </w:numPr>
        <w:spacing w:before="0" w:beforeAutospacing="0" w:after="0" w:afterAutospacing="0" w:line="420" w:lineRule="atLeast"/>
        <w:divId w:val="1706639974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Интерактивные кейсы из реальной практики</w:t>
      </w:r>
    </w:p>
    <w:p w14:paraId="3B7DE9D9" w14:textId="77777777" w:rsidR="00014EA6" w:rsidRDefault="00014EA6">
      <w:pPr>
        <w:pStyle w:val="ds-markdown-paragraph"/>
        <w:spacing w:before="240" w:beforeAutospacing="0" w:after="240" w:afterAutospacing="0" w:line="420" w:lineRule="atLeast"/>
        <w:divId w:val="1706639974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Цифровые двойники сообществ</w:t>
      </w:r>
    </w:p>
    <w:p w14:paraId="6880EB8B" w14:textId="77777777" w:rsidR="00014EA6" w:rsidRDefault="00014EA6">
      <w:pPr>
        <w:pStyle w:val="ds-markdown-paragraph"/>
        <w:numPr>
          <w:ilvl w:val="0"/>
          <w:numId w:val="3"/>
        </w:numPr>
        <w:spacing w:before="0" w:beforeAutospacing="0" w:after="0" w:afterAutospacing="0" w:line="420" w:lineRule="atLeast"/>
        <w:divId w:val="1706639974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Концепция:</w:t>
      </w:r>
      <w:r>
        <w:rPr>
          <w:rFonts w:ascii="Segoe UI" w:hAnsi="Segoe UI" w:cs="Segoe UI"/>
          <w:color w:val="0F1115"/>
        </w:rPr>
        <w:t> Создание виртуальных моделей реальных сообществ</w:t>
      </w:r>
    </w:p>
    <w:p w14:paraId="34D918CD" w14:textId="77777777" w:rsidR="00014EA6" w:rsidRDefault="00014EA6">
      <w:pPr>
        <w:pStyle w:val="ds-markdown-paragraph"/>
        <w:numPr>
          <w:ilvl w:val="0"/>
          <w:numId w:val="3"/>
        </w:numPr>
        <w:spacing w:before="0" w:beforeAutospacing="0" w:after="120" w:afterAutospacing="0" w:line="420" w:lineRule="atLeast"/>
        <w:divId w:val="1706639974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Возможности:</w:t>
      </w:r>
    </w:p>
    <w:p w14:paraId="07993A22" w14:textId="77777777" w:rsidR="00014EA6" w:rsidRDefault="00014EA6">
      <w:pPr>
        <w:pStyle w:val="ds-markdown-paragraph"/>
        <w:numPr>
          <w:ilvl w:val="1"/>
          <w:numId w:val="3"/>
        </w:numPr>
        <w:spacing w:before="0" w:beforeAutospacing="0" w:after="0" w:afterAutospacing="0" w:line="420" w:lineRule="atLeast"/>
        <w:divId w:val="1706639974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Тестирование управленческих решений</w:t>
      </w:r>
    </w:p>
    <w:p w14:paraId="1C57CCAC" w14:textId="77777777" w:rsidR="00014EA6" w:rsidRDefault="00014EA6">
      <w:pPr>
        <w:pStyle w:val="ds-markdown-paragraph"/>
        <w:numPr>
          <w:ilvl w:val="1"/>
          <w:numId w:val="3"/>
        </w:numPr>
        <w:spacing w:before="0" w:beforeAutospacing="0" w:after="0" w:afterAutospacing="0" w:line="420" w:lineRule="atLeast"/>
        <w:divId w:val="1706639974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Моделирование социальных процессов</w:t>
      </w:r>
    </w:p>
    <w:p w14:paraId="6F539D4D" w14:textId="77777777" w:rsidR="00014EA6" w:rsidRDefault="00014EA6">
      <w:pPr>
        <w:pStyle w:val="ds-markdown-paragraph"/>
        <w:numPr>
          <w:ilvl w:val="1"/>
          <w:numId w:val="3"/>
        </w:numPr>
        <w:spacing w:before="0" w:beforeAutospacing="0" w:after="0" w:afterAutospacing="0" w:line="420" w:lineRule="atLeast"/>
        <w:divId w:val="1706639974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Оптимизация распределения ресурсов</w:t>
      </w:r>
    </w:p>
    <w:p w14:paraId="75C6835D" w14:textId="77777777" w:rsidR="00014EA6" w:rsidRDefault="00014EA6">
      <w:pPr>
        <w:pStyle w:val="4"/>
        <w:spacing w:before="240" w:after="240" w:line="420" w:lineRule="atLeast"/>
        <w:divId w:val="1706639974"/>
        <w:rPr>
          <w:rFonts w:ascii="Segoe UI" w:eastAsia="Times New Roman" w:hAnsi="Segoe UI" w:cs="Segoe UI"/>
          <w:color w:val="0F1115"/>
        </w:rPr>
      </w:pPr>
      <w:r>
        <w:rPr>
          <w:rStyle w:val="ac"/>
          <w:rFonts w:ascii="Segoe UI" w:eastAsia="Times New Roman" w:hAnsi="Segoe UI" w:cs="Segoe UI"/>
          <w:b w:val="0"/>
          <w:bCs w:val="0"/>
          <w:color w:val="0F1115"/>
        </w:rPr>
        <w:t>9. ТЕХНОЛОГИИ МЕТАВСЕЛЕННЫХ И СМЕШАННОЙ РЕАЛЬНОСТИ</w:t>
      </w:r>
    </w:p>
    <w:p w14:paraId="5BAA724E" w14:textId="77777777" w:rsidR="00014EA6" w:rsidRDefault="00014EA6">
      <w:pPr>
        <w:pStyle w:val="ds-markdown-paragraph"/>
        <w:spacing w:before="240" w:beforeAutospacing="0" w:after="240" w:afterAutospacing="0" w:line="420" w:lineRule="atLeast"/>
        <w:divId w:val="1706639974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Корпоративные метавселенные</w:t>
      </w:r>
    </w:p>
    <w:p w14:paraId="34F00D5A" w14:textId="77777777" w:rsidR="00014EA6" w:rsidRDefault="00014EA6">
      <w:pPr>
        <w:pStyle w:val="ds-markdown-paragraph"/>
        <w:numPr>
          <w:ilvl w:val="0"/>
          <w:numId w:val="4"/>
        </w:numPr>
        <w:spacing w:before="0" w:beforeAutospacing="0" w:after="0" w:afterAutospacing="0" w:line="420" w:lineRule="atLeast"/>
        <w:divId w:val="1706639974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Платформы:</w:t>
      </w:r>
      <w:r>
        <w:rPr>
          <w:rFonts w:ascii="Segoe UI" w:hAnsi="Segoe UI" w:cs="Segoe UI"/>
          <w:color w:val="0F1115"/>
        </w:rPr>
        <w:t> Microsoft Mesh, Meta Horizon Workrooms</w:t>
      </w:r>
    </w:p>
    <w:p w14:paraId="783D0890" w14:textId="77777777" w:rsidR="00014EA6" w:rsidRDefault="00014EA6">
      <w:pPr>
        <w:pStyle w:val="ds-markdown-paragraph"/>
        <w:numPr>
          <w:ilvl w:val="0"/>
          <w:numId w:val="4"/>
        </w:numPr>
        <w:spacing w:before="0" w:beforeAutospacing="0" w:after="120" w:afterAutospacing="0" w:line="420" w:lineRule="atLeast"/>
        <w:divId w:val="1706639974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Сценарии использования:</w:t>
      </w:r>
    </w:p>
    <w:p w14:paraId="587E7878" w14:textId="77777777" w:rsidR="00014EA6" w:rsidRDefault="00014EA6">
      <w:pPr>
        <w:pStyle w:val="ds-markdown-paragraph"/>
        <w:numPr>
          <w:ilvl w:val="1"/>
          <w:numId w:val="4"/>
        </w:numPr>
        <w:spacing w:before="0" w:beforeAutospacing="0" w:after="0" w:afterAutospacing="0" w:line="420" w:lineRule="atLeast"/>
        <w:divId w:val="1706639974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Виртуальные собрания сообществ</w:t>
      </w:r>
    </w:p>
    <w:p w14:paraId="06E06CB0" w14:textId="77777777" w:rsidR="00014EA6" w:rsidRDefault="00014EA6">
      <w:pPr>
        <w:pStyle w:val="ds-markdown-paragraph"/>
        <w:numPr>
          <w:ilvl w:val="1"/>
          <w:numId w:val="4"/>
        </w:numPr>
        <w:spacing w:before="0" w:beforeAutospacing="0" w:after="0" w:afterAutospacing="0" w:line="420" w:lineRule="atLeast"/>
        <w:divId w:val="1706639974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Интерактивные презентации концепций</w:t>
      </w:r>
    </w:p>
    <w:p w14:paraId="6AB64E49" w14:textId="77777777" w:rsidR="00014EA6" w:rsidRDefault="00014EA6">
      <w:pPr>
        <w:pStyle w:val="ds-markdown-paragraph"/>
        <w:numPr>
          <w:ilvl w:val="1"/>
          <w:numId w:val="4"/>
        </w:numPr>
        <w:spacing w:before="0" w:beforeAutospacing="0" w:after="0" w:afterAutospacing="0" w:line="420" w:lineRule="atLeast"/>
        <w:divId w:val="1706639974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Коллаборативные пространства для совместной работы</w:t>
      </w:r>
    </w:p>
    <w:p w14:paraId="6EE6491E" w14:textId="77777777" w:rsidR="00014EA6" w:rsidRDefault="00014EA6">
      <w:pPr>
        <w:pStyle w:val="ds-markdown-paragraph"/>
        <w:spacing w:before="240" w:beforeAutospacing="0" w:after="240" w:afterAutospacing="0" w:line="420" w:lineRule="atLeast"/>
        <w:divId w:val="1706639974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Цифровые послы и AI-аватары</w:t>
      </w:r>
    </w:p>
    <w:p w14:paraId="138FF4BE" w14:textId="77777777" w:rsidR="00014EA6" w:rsidRDefault="00014EA6">
      <w:pPr>
        <w:pStyle w:val="ds-markdown-paragraph"/>
        <w:numPr>
          <w:ilvl w:val="0"/>
          <w:numId w:val="5"/>
        </w:numPr>
        <w:spacing w:before="0" w:beforeAutospacing="0" w:after="0" w:afterAutospacing="0" w:line="420" w:lineRule="atLeast"/>
        <w:divId w:val="1706639974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Технологии:</w:t>
      </w:r>
      <w:r>
        <w:rPr>
          <w:rFonts w:ascii="Segoe UI" w:hAnsi="Segoe UI" w:cs="Segoe UI"/>
          <w:color w:val="0F1115"/>
        </w:rPr>
        <w:t> Реалистичные синтезаторы речи, нейросетевые аватары</w:t>
      </w:r>
    </w:p>
    <w:p w14:paraId="14ACE5A2" w14:textId="77777777" w:rsidR="00014EA6" w:rsidRDefault="00014EA6">
      <w:pPr>
        <w:pStyle w:val="ds-markdown-paragraph"/>
        <w:numPr>
          <w:ilvl w:val="0"/>
          <w:numId w:val="5"/>
        </w:numPr>
        <w:spacing w:before="0" w:beforeAutospacing="0" w:after="120" w:afterAutospacing="0" w:line="420" w:lineRule="atLeast"/>
        <w:divId w:val="1706639974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Функции:</w:t>
      </w:r>
    </w:p>
    <w:p w14:paraId="47F22BB4" w14:textId="77777777" w:rsidR="00014EA6" w:rsidRDefault="00014EA6">
      <w:pPr>
        <w:pStyle w:val="ds-markdown-paragraph"/>
        <w:numPr>
          <w:ilvl w:val="1"/>
          <w:numId w:val="5"/>
        </w:numPr>
        <w:spacing w:before="0" w:beforeAutospacing="0" w:after="0" w:afterAutospacing="0" w:line="420" w:lineRule="atLeast"/>
        <w:divId w:val="1706639974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Круглосуточные консультации</w:t>
      </w:r>
    </w:p>
    <w:p w14:paraId="3083668B" w14:textId="77777777" w:rsidR="00014EA6" w:rsidRDefault="00014EA6">
      <w:pPr>
        <w:pStyle w:val="ds-markdown-paragraph"/>
        <w:numPr>
          <w:ilvl w:val="1"/>
          <w:numId w:val="5"/>
        </w:numPr>
        <w:spacing w:before="0" w:beforeAutospacing="0" w:after="0" w:afterAutospacing="0" w:line="420" w:lineRule="atLeast"/>
        <w:divId w:val="1706639974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Персонализированное сопровождение</w:t>
      </w:r>
    </w:p>
    <w:p w14:paraId="3C01A748" w14:textId="77777777" w:rsidR="00014EA6" w:rsidRDefault="00014EA6">
      <w:pPr>
        <w:pStyle w:val="ds-markdown-paragraph"/>
        <w:numPr>
          <w:ilvl w:val="1"/>
          <w:numId w:val="5"/>
        </w:numPr>
        <w:spacing w:before="0" w:beforeAutospacing="0" w:after="0" w:afterAutospacing="0" w:line="420" w:lineRule="atLeast"/>
        <w:divId w:val="1706639974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Многоязыковая поддержка</w:t>
      </w:r>
    </w:p>
    <w:p w14:paraId="267B4542" w14:textId="77777777" w:rsidR="00014EA6" w:rsidRDefault="00014EA6">
      <w:pPr>
        <w:pStyle w:val="ds-markdown-paragraph"/>
        <w:spacing w:before="240" w:beforeAutospacing="0" w:after="240" w:afterAutospacing="0" w:line="420" w:lineRule="atLeast"/>
        <w:divId w:val="1706639974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lastRenderedPageBreak/>
        <w:t>NFT и цифровые артефакты</w:t>
      </w:r>
    </w:p>
    <w:p w14:paraId="621CAF1F" w14:textId="77777777" w:rsidR="00014EA6" w:rsidRDefault="00014EA6">
      <w:pPr>
        <w:pStyle w:val="ds-markdown-paragraph"/>
        <w:numPr>
          <w:ilvl w:val="0"/>
          <w:numId w:val="6"/>
        </w:numPr>
        <w:spacing w:before="0" w:beforeAutospacing="0" w:after="120" w:afterAutospacing="0" w:line="420" w:lineRule="atLeast"/>
        <w:divId w:val="1706639974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Применение:</w:t>
      </w:r>
    </w:p>
    <w:p w14:paraId="0177104E" w14:textId="77777777" w:rsidR="00014EA6" w:rsidRDefault="00014EA6">
      <w:pPr>
        <w:pStyle w:val="ds-markdown-paragraph"/>
        <w:numPr>
          <w:ilvl w:val="1"/>
          <w:numId w:val="6"/>
        </w:numPr>
        <w:spacing w:before="0" w:beforeAutospacing="0" w:after="0" w:afterAutospacing="0" w:line="420" w:lineRule="atLeast"/>
        <w:divId w:val="1706639974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Сертификаты участия в проектах</w:t>
      </w:r>
    </w:p>
    <w:p w14:paraId="4FB94438" w14:textId="77777777" w:rsidR="00014EA6" w:rsidRDefault="00014EA6">
      <w:pPr>
        <w:pStyle w:val="ds-markdown-paragraph"/>
        <w:numPr>
          <w:ilvl w:val="1"/>
          <w:numId w:val="6"/>
        </w:numPr>
        <w:spacing w:before="0" w:beforeAutospacing="0" w:after="0" w:afterAutospacing="0" w:line="420" w:lineRule="atLeast"/>
        <w:divId w:val="1706639974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Коллекционные предметы, символизирующие ценности</w:t>
      </w:r>
    </w:p>
    <w:p w14:paraId="117B07EB" w14:textId="77777777" w:rsidR="00014EA6" w:rsidRDefault="00014EA6">
      <w:pPr>
        <w:pStyle w:val="ds-markdown-paragraph"/>
        <w:numPr>
          <w:ilvl w:val="1"/>
          <w:numId w:val="6"/>
        </w:numPr>
        <w:spacing w:before="0" w:beforeAutospacing="0" w:after="0" w:afterAutospacing="0" w:line="420" w:lineRule="atLeast"/>
        <w:divId w:val="1706639974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Токенизированные свидетельства вклада в общее дело</w:t>
      </w:r>
    </w:p>
    <w:p w14:paraId="37EB6CB5" w14:textId="77777777" w:rsidR="00014EA6" w:rsidRDefault="00014EA6">
      <w:pPr>
        <w:pStyle w:val="4"/>
        <w:spacing w:before="240" w:after="240" w:line="420" w:lineRule="atLeast"/>
        <w:divId w:val="1706639974"/>
        <w:rPr>
          <w:rFonts w:ascii="Segoe UI" w:eastAsia="Times New Roman" w:hAnsi="Segoe UI" w:cs="Segoe UI"/>
          <w:color w:val="0F1115"/>
        </w:rPr>
      </w:pPr>
      <w:r>
        <w:rPr>
          <w:rStyle w:val="ac"/>
          <w:rFonts w:ascii="Segoe UI" w:eastAsia="Times New Roman" w:hAnsi="Segoe UI" w:cs="Segoe UI"/>
          <w:b w:val="0"/>
          <w:bCs w:val="0"/>
          <w:color w:val="0F1115"/>
        </w:rPr>
        <w:t>10. НЕЙРОТЕХНОЛОГИИ И БИОФИДБЭК</w:t>
      </w:r>
    </w:p>
    <w:p w14:paraId="5DB62748" w14:textId="77777777" w:rsidR="00014EA6" w:rsidRDefault="00014EA6">
      <w:pPr>
        <w:pStyle w:val="ds-markdown-paragraph"/>
        <w:spacing w:before="240" w:beforeAutospacing="0" w:after="240" w:afterAutospacing="0" w:line="420" w:lineRule="atLeast"/>
        <w:divId w:val="1706639974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Нейроинтерфейсы для измерения вовлеченности</w:t>
      </w:r>
    </w:p>
    <w:p w14:paraId="300DD298" w14:textId="77777777" w:rsidR="00014EA6" w:rsidRDefault="00014EA6">
      <w:pPr>
        <w:pStyle w:val="ds-markdown-paragraph"/>
        <w:numPr>
          <w:ilvl w:val="0"/>
          <w:numId w:val="7"/>
        </w:numPr>
        <w:spacing w:before="0" w:beforeAutospacing="0" w:after="0" w:afterAutospacing="0" w:line="420" w:lineRule="atLeast"/>
        <w:divId w:val="1706639974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Устройства:</w:t>
      </w:r>
      <w:r>
        <w:rPr>
          <w:rFonts w:ascii="Segoe UI" w:hAnsi="Segoe UI" w:cs="Segoe UI"/>
          <w:color w:val="0F1115"/>
        </w:rPr>
        <w:t> Muse, Emotiv</w:t>
      </w:r>
    </w:p>
    <w:p w14:paraId="1D54D81A" w14:textId="77777777" w:rsidR="00014EA6" w:rsidRDefault="00014EA6">
      <w:pPr>
        <w:pStyle w:val="ds-markdown-paragraph"/>
        <w:numPr>
          <w:ilvl w:val="0"/>
          <w:numId w:val="7"/>
        </w:numPr>
        <w:spacing w:before="0" w:beforeAutospacing="0" w:after="120" w:afterAutospacing="0" w:line="420" w:lineRule="atLeast"/>
        <w:divId w:val="1706639974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Использование:</w:t>
      </w:r>
    </w:p>
    <w:p w14:paraId="5AF330D7" w14:textId="77777777" w:rsidR="00014EA6" w:rsidRDefault="00014EA6">
      <w:pPr>
        <w:pStyle w:val="ds-markdown-paragraph"/>
        <w:numPr>
          <w:ilvl w:val="1"/>
          <w:numId w:val="7"/>
        </w:numPr>
        <w:spacing w:before="0" w:beforeAutospacing="0" w:after="0" w:afterAutospacing="0" w:line="420" w:lineRule="atLeast"/>
        <w:divId w:val="1706639974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Оптимизация образовательного контента</w:t>
      </w:r>
    </w:p>
    <w:p w14:paraId="3EA58850" w14:textId="77777777" w:rsidR="00014EA6" w:rsidRDefault="00014EA6">
      <w:pPr>
        <w:pStyle w:val="ds-markdown-paragraph"/>
        <w:numPr>
          <w:ilvl w:val="1"/>
          <w:numId w:val="7"/>
        </w:numPr>
        <w:spacing w:before="0" w:beforeAutospacing="0" w:after="0" w:afterAutospacing="0" w:line="420" w:lineRule="atLeast"/>
        <w:divId w:val="1706639974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Измерение эмоционального отклика</w:t>
      </w:r>
    </w:p>
    <w:p w14:paraId="6F6B4797" w14:textId="77777777" w:rsidR="00014EA6" w:rsidRDefault="00014EA6">
      <w:pPr>
        <w:pStyle w:val="ds-markdown-paragraph"/>
        <w:numPr>
          <w:ilvl w:val="1"/>
          <w:numId w:val="7"/>
        </w:numPr>
        <w:spacing w:before="0" w:beforeAutospacing="0" w:after="0" w:afterAutospacing="0" w:line="420" w:lineRule="atLeast"/>
        <w:divId w:val="1706639974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Персонализация методов воздействия</w:t>
      </w:r>
    </w:p>
    <w:p w14:paraId="01A66698" w14:textId="77777777" w:rsidR="00014EA6" w:rsidRDefault="00014EA6">
      <w:pPr>
        <w:pStyle w:val="ds-markdown-paragraph"/>
        <w:spacing w:before="240" w:beforeAutospacing="0" w:after="240" w:afterAutospacing="0" w:line="420" w:lineRule="atLeast"/>
        <w:divId w:val="1706639974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Биометрические системы обратной связи</w:t>
      </w:r>
    </w:p>
    <w:p w14:paraId="67BA768F" w14:textId="77777777" w:rsidR="00014EA6" w:rsidRDefault="00014EA6">
      <w:pPr>
        <w:pStyle w:val="ds-markdown-paragraph"/>
        <w:numPr>
          <w:ilvl w:val="0"/>
          <w:numId w:val="8"/>
        </w:numPr>
        <w:spacing w:before="0" w:beforeAutospacing="0" w:after="0" w:afterAutospacing="0" w:line="420" w:lineRule="atLeast"/>
        <w:divId w:val="1706639974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Технологии:</w:t>
      </w:r>
      <w:r>
        <w:rPr>
          <w:rFonts w:ascii="Segoe UI" w:hAnsi="Segoe UI" w:cs="Segoe UI"/>
          <w:color w:val="0F1115"/>
        </w:rPr>
        <w:t> Анализ ВСР (вариабельности сердечного ритма), GSR</w:t>
      </w:r>
    </w:p>
    <w:p w14:paraId="776345A2" w14:textId="77777777" w:rsidR="00014EA6" w:rsidRDefault="00014EA6">
      <w:pPr>
        <w:pStyle w:val="ds-markdown-paragraph"/>
        <w:numPr>
          <w:ilvl w:val="0"/>
          <w:numId w:val="8"/>
        </w:numPr>
        <w:spacing w:before="0" w:beforeAutospacing="0" w:after="120" w:afterAutospacing="0" w:line="420" w:lineRule="atLeast"/>
        <w:divId w:val="1706639974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Применение:</w:t>
      </w:r>
    </w:p>
    <w:p w14:paraId="36733C8E" w14:textId="77777777" w:rsidR="00014EA6" w:rsidRDefault="00014EA6">
      <w:pPr>
        <w:pStyle w:val="ds-markdown-paragraph"/>
        <w:numPr>
          <w:ilvl w:val="1"/>
          <w:numId w:val="8"/>
        </w:numPr>
        <w:spacing w:before="0" w:beforeAutospacing="0" w:after="0" w:afterAutospacing="0" w:line="420" w:lineRule="atLeast"/>
        <w:divId w:val="1706639974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Оценка эффективности коммуникации</w:t>
      </w:r>
    </w:p>
    <w:p w14:paraId="7DE6F238" w14:textId="77777777" w:rsidR="00014EA6" w:rsidRDefault="00014EA6">
      <w:pPr>
        <w:pStyle w:val="ds-markdown-paragraph"/>
        <w:numPr>
          <w:ilvl w:val="1"/>
          <w:numId w:val="8"/>
        </w:numPr>
        <w:spacing w:before="0" w:beforeAutospacing="0" w:after="0" w:afterAutospacing="0" w:line="420" w:lineRule="atLeast"/>
        <w:divId w:val="1706639974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Настройка параметров подачи информации</w:t>
      </w:r>
    </w:p>
    <w:p w14:paraId="1FE737FF" w14:textId="77777777" w:rsidR="00014EA6" w:rsidRDefault="00014EA6">
      <w:pPr>
        <w:pStyle w:val="ds-markdown-paragraph"/>
        <w:numPr>
          <w:ilvl w:val="1"/>
          <w:numId w:val="8"/>
        </w:numPr>
        <w:spacing w:before="0" w:beforeAutospacing="0" w:after="0" w:afterAutospacing="0" w:line="420" w:lineRule="atLeast"/>
        <w:divId w:val="1706639974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Мониторинг психологического состояния сообщества</w:t>
      </w:r>
    </w:p>
    <w:p w14:paraId="045BE976" w14:textId="77777777" w:rsidR="00014EA6" w:rsidRDefault="00014EA6">
      <w:pPr>
        <w:pStyle w:val="ds-markdown-paragraph"/>
        <w:spacing w:before="240" w:beforeAutospacing="0" w:after="0" w:afterAutospacing="0" w:line="420" w:lineRule="atLeast"/>
        <w:divId w:val="1706639974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Продолжить с технологиями краудсорсинга и сетевыми решениями?</w:t>
      </w:r>
    </w:p>
    <w:p w14:paraId="551813B5" w14:textId="77777777" w:rsidR="00014EA6" w:rsidRDefault="00014EA6">
      <w:pPr>
        <w:spacing w:line="360" w:lineRule="atLeast"/>
        <w:divId w:val="1072119588"/>
        <w:rPr>
          <w:rFonts w:ascii="Segoe UI" w:eastAsia="Times New Roman" w:hAnsi="Segoe UI" w:cs="Segoe UI"/>
          <w:color w:val="0F1115"/>
        </w:rPr>
      </w:pPr>
      <w:r>
        <w:rPr>
          <w:rFonts w:ascii="Segoe UI" w:eastAsia="Times New Roman" w:hAnsi="Segoe UI" w:cs="Segoe UI"/>
          <w:color w:val="0F1115"/>
        </w:rPr>
        <w:t>да</w:t>
      </w:r>
    </w:p>
    <w:p w14:paraId="17B8D74E" w14:textId="77777777" w:rsidR="00014EA6" w:rsidRDefault="00014EA6">
      <w:pPr>
        <w:pStyle w:val="ds-markdown-paragraph"/>
        <w:spacing w:before="0" w:beforeAutospacing="0" w:after="180" w:afterAutospacing="0" w:line="360" w:lineRule="atLeast"/>
        <w:divId w:val="1642224372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Мы подходим к завершению нашего обширного обсуждения. Пользователь запросил самые современные технологии и платформы для внедрения идеи экономики даров. Мы уже рассмотрели множество аспектов, включая психологические методы, нарративные стратегии, социальные механизмы, цифровые инструменты, блокчейн, образовательные технологии, метавселенные и нейротехнологии.</w:t>
      </w:r>
    </w:p>
    <w:p w14:paraId="292888EE" w14:textId="77777777" w:rsidR="00014EA6" w:rsidRDefault="00014EA6">
      <w:pPr>
        <w:pStyle w:val="ds-markdown-paragraph"/>
        <w:spacing w:before="180" w:beforeAutospacing="0" w:after="180" w:afterAutospacing="0" w:line="360" w:lineRule="atLeast"/>
        <w:divId w:val="1642224372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Теперь важно обобщить и выделить ключевые технологии, которые будут наиболее эффективны для массового внедрения. Пользователь явно заинтересован в практическом применении, поэтому нужно сделать акцент на готовых решениях и платформах, которые можно использовать сразу.</w:t>
      </w:r>
    </w:p>
    <w:p w14:paraId="1319D1C7" w14:textId="77777777" w:rsidR="00014EA6" w:rsidRDefault="00014EA6">
      <w:pPr>
        <w:pStyle w:val="ds-markdown-paragraph"/>
        <w:spacing w:before="180" w:beforeAutospacing="0" w:after="180" w:afterAutospacing="0" w:line="360" w:lineRule="atLeast"/>
        <w:divId w:val="1642224372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lastRenderedPageBreak/>
        <w:t>Учитывая предыдущие ответы, стоит структурировать финальную часть вокруг нескольких основных категорий: платформы для создания сообществ, инструменты для контента, технологии для анализа и обратной связи, а также интерактивные и иммерсивные средства. Важно подчеркнуть, как эти технологии интегрируются друг с другом для создания комплексной системы распространения идей.</w:t>
      </w:r>
    </w:p>
    <w:p w14:paraId="6091856D" w14:textId="77777777" w:rsidR="00014EA6" w:rsidRDefault="00014EA6">
      <w:pPr>
        <w:pStyle w:val="ds-markdown-paragraph"/>
        <w:spacing w:before="180" w:beforeAutospacing="0" w:after="180" w:afterAutospacing="0" w:line="360" w:lineRule="atLeast"/>
        <w:divId w:val="1642224372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Также пользователь оценил аналогии с природой, поэтому можно добавить метафору "цифровой экосистемы", где каждая технология играет свою роль в распространении идей, подобно симбиозу в природе. Это усилит убедительность и запоминаемость ответа.</w:t>
      </w:r>
    </w:p>
    <w:p w14:paraId="49B88109" w14:textId="77777777" w:rsidR="00014EA6" w:rsidRDefault="00014EA6">
      <w:pPr>
        <w:pStyle w:val="ds-markdown-paragraph"/>
        <w:spacing w:before="180" w:beforeAutospacing="0" w:after="0" w:afterAutospacing="0" w:line="360" w:lineRule="atLeast"/>
        <w:divId w:val="1642224372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color w:val="61666B"/>
          <w:sz w:val="21"/>
          <w:szCs w:val="21"/>
        </w:rPr>
        <w:t>Наконец, нужно убедиться, что ответ остается практичным и вдохновляющим, побуждая к действию, а не просто перечисляет технологии. Поэтому завершим призывом к экспериментированию и адаптации инструментов под конкретные нужды сообществ.</w:t>
      </w:r>
    </w:p>
    <w:p w14:paraId="463B1953" w14:textId="77777777" w:rsidR="00014EA6" w:rsidRDefault="00014EA6">
      <w:pPr>
        <w:pStyle w:val="3"/>
        <w:spacing w:before="0" w:after="240" w:line="450" w:lineRule="atLeast"/>
        <w:divId w:val="2140493953"/>
        <w:rPr>
          <w:rFonts w:ascii="Segoe UI" w:eastAsia="Times New Roman" w:hAnsi="Segoe UI" w:cs="Segoe UI"/>
          <w:color w:val="0F1115"/>
          <w:sz w:val="30"/>
          <w:szCs w:val="30"/>
        </w:rPr>
      </w:pPr>
      <w:r>
        <w:rPr>
          <w:rStyle w:val="ac"/>
          <w:rFonts w:ascii="Segoe UI" w:eastAsia="Times New Roman" w:hAnsi="Segoe UI" w:cs="Segoe UI"/>
          <w:b w:val="0"/>
          <w:bCs w:val="0"/>
          <w:color w:val="0F1115"/>
          <w:sz w:val="30"/>
          <w:szCs w:val="30"/>
        </w:rPr>
        <w:t>ПРОДОЛЖЕНИЕ: ТЕХНОЛОГИИ КРАУДСОРСИНГА И СЕТЕВЫЕ РЕШЕНИЯ</w:t>
      </w:r>
    </w:p>
    <w:p w14:paraId="644763EF" w14:textId="77777777" w:rsidR="00014EA6" w:rsidRDefault="00014EA6">
      <w:pPr>
        <w:pStyle w:val="4"/>
        <w:spacing w:before="240" w:after="240" w:line="420" w:lineRule="atLeast"/>
        <w:divId w:val="2140493953"/>
        <w:rPr>
          <w:rFonts w:ascii="Segoe UI" w:eastAsia="Times New Roman" w:hAnsi="Segoe UI" w:cs="Segoe UI"/>
          <w:color w:val="0F1115"/>
        </w:rPr>
      </w:pPr>
      <w:r>
        <w:rPr>
          <w:rStyle w:val="ac"/>
          <w:rFonts w:ascii="Segoe UI" w:eastAsia="Times New Roman" w:hAnsi="Segoe UI" w:cs="Segoe UI"/>
          <w:b w:val="0"/>
          <w:bCs w:val="0"/>
          <w:color w:val="0F1115"/>
        </w:rPr>
        <w:t>11. КРАУДСОРСИНГОВЫЕ ПЛАТФОРМЫ И КОЛЛАБОРАТИВНЫЕ ИНСТРУМЕНТЫ</w:t>
      </w:r>
    </w:p>
    <w:p w14:paraId="21D1BF69" w14:textId="77777777" w:rsidR="00014EA6" w:rsidRDefault="00014EA6">
      <w:pPr>
        <w:pStyle w:val="ds-markdown-paragraph"/>
        <w:spacing w:before="240" w:beforeAutospacing="0" w:after="240" w:afterAutospacing="0" w:line="420" w:lineRule="atLeast"/>
        <w:divId w:val="2140493953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Децентрализованные платформы коллективного принятия решений</w:t>
      </w:r>
    </w:p>
    <w:p w14:paraId="06A8F517" w14:textId="77777777" w:rsidR="00014EA6" w:rsidRDefault="00014EA6">
      <w:pPr>
        <w:pStyle w:val="ds-markdown-paragraph"/>
        <w:numPr>
          <w:ilvl w:val="0"/>
          <w:numId w:val="9"/>
        </w:numPr>
        <w:spacing w:before="0" w:beforeAutospacing="0" w:after="0" w:afterAutospacing="0" w:line="420" w:lineRule="atLeast"/>
        <w:divId w:val="2140493953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Платформы:</w:t>
      </w:r>
      <w:r>
        <w:rPr>
          <w:rFonts w:ascii="Segoe UI" w:hAnsi="Segoe UI" w:cs="Segoe UI"/>
          <w:color w:val="0F1115"/>
        </w:rPr>
        <w:t> Loomio, Decidim, Consul</w:t>
      </w:r>
    </w:p>
    <w:p w14:paraId="1ACF33F2" w14:textId="77777777" w:rsidR="00014EA6" w:rsidRDefault="00014EA6">
      <w:pPr>
        <w:pStyle w:val="ds-markdown-paragraph"/>
        <w:numPr>
          <w:ilvl w:val="0"/>
          <w:numId w:val="9"/>
        </w:numPr>
        <w:spacing w:before="0" w:beforeAutospacing="0" w:after="120" w:afterAutospacing="0" w:line="420" w:lineRule="atLeast"/>
        <w:divId w:val="2140493953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Функционал:</w:t>
      </w:r>
    </w:p>
    <w:p w14:paraId="1A08946C" w14:textId="77777777" w:rsidR="00014EA6" w:rsidRDefault="00014EA6">
      <w:pPr>
        <w:pStyle w:val="ds-markdown-paragraph"/>
        <w:numPr>
          <w:ilvl w:val="1"/>
          <w:numId w:val="9"/>
        </w:numPr>
        <w:spacing w:before="0" w:beforeAutospacing="0" w:after="0" w:afterAutospacing="0" w:line="420" w:lineRule="atLeast"/>
        <w:divId w:val="2140493953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Пространства для обсуждения и предложений</w:t>
      </w:r>
    </w:p>
    <w:p w14:paraId="5632ADFA" w14:textId="77777777" w:rsidR="00014EA6" w:rsidRDefault="00014EA6">
      <w:pPr>
        <w:pStyle w:val="ds-markdown-paragraph"/>
        <w:numPr>
          <w:ilvl w:val="1"/>
          <w:numId w:val="9"/>
        </w:numPr>
        <w:spacing w:before="0" w:beforeAutospacing="0" w:after="0" w:afterAutospacing="0" w:line="420" w:lineRule="atLeast"/>
        <w:divId w:val="2140493953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Системы голосования и достижения консенсуса</w:t>
      </w:r>
    </w:p>
    <w:p w14:paraId="7149393E" w14:textId="77777777" w:rsidR="00014EA6" w:rsidRDefault="00014EA6">
      <w:pPr>
        <w:pStyle w:val="ds-markdown-paragraph"/>
        <w:numPr>
          <w:ilvl w:val="1"/>
          <w:numId w:val="9"/>
        </w:numPr>
        <w:spacing w:before="0" w:beforeAutospacing="0" w:after="0" w:afterAutospacing="0" w:line="420" w:lineRule="atLeast"/>
        <w:divId w:val="2140493953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Прозрачные процессы бюджетирования проектов</w:t>
      </w:r>
    </w:p>
    <w:p w14:paraId="2125EF2B" w14:textId="77777777" w:rsidR="00014EA6" w:rsidRDefault="00014EA6">
      <w:pPr>
        <w:pStyle w:val="ds-markdown-paragraph"/>
        <w:spacing w:before="240" w:beforeAutospacing="0" w:after="240" w:afterAutospacing="0" w:line="420" w:lineRule="atLeast"/>
        <w:divId w:val="2140493953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Краудфандинг следующего поколения</w:t>
      </w:r>
    </w:p>
    <w:p w14:paraId="475510D3" w14:textId="77777777" w:rsidR="00014EA6" w:rsidRDefault="00014EA6">
      <w:pPr>
        <w:pStyle w:val="ds-markdown-paragraph"/>
        <w:numPr>
          <w:ilvl w:val="0"/>
          <w:numId w:val="10"/>
        </w:numPr>
        <w:spacing w:before="0" w:beforeAutospacing="0" w:after="0" w:afterAutospacing="0" w:line="420" w:lineRule="atLeast"/>
        <w:divId w:val="2140493953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Платформы:</w:t>
      </w:r>
      <w:r>
        <w:rPr>
          <w:rFonts w:ascii="Segoe UI" w:hAnsi="Segoe UI" w:cs="Segoe UI"/>
          <w:color w:val="0F1115"/>
        </w:rPr>
        <w:t> Gitcoin, Goteo</w:t>
      </w:r>
    </w:p>
    <w:p w14:paraId="25733E14" w14:textId="77777777" w:rsidR="00014EA6" w:rsidRDefault="00014EA6">
      <w:pPr>
        <w:pStyle w:val="ds-markdown-paragraph"/>
        <w:numPr>
          <w:ilvl w:val="0"/>
          <w:numId w:val="10"/>
        </w:numPr>
        <w:spacing w:before="0" w:beforeAutospacing="0" w:after="120" w:afterAutospacing="0" w:line="420" w:lineRule="atLeast"/>
        <w:divId w:val="2140493953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Инновации:</w:t>
      </w:r>
    </w:p>
    <w:p w14:paraId="51214D6C" w14:textId="77777777" w:rsidR="00014EA6" w:rsidRDefault="00014EA6">
      <w:pPr>
        <w:pStyle w:val="ds-markdown-paragraph"/>
        <w:numPr>
          <w:ilvl w:val="1"/>
          <w:numId w:val="10"/>
        </w:numPr>
        <w:spacing w:before="0" w:beforeAutospacing="0" w:after="0" w:afterAutospacing="0" w:line="420" w:lineRule="atLeast"/>
        <w:divId w:val="2140493953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Квадратичное финансирование для приоритизации проектов</w:t>
      </w:r>
    </w:p>
    <w:p w14:paraId="05A3FF01" w14:textId="77777777" w:rsidR="00014EA6" w:rsidRDefault="00014EA6">
      <w:pPr>
        <w:pStyle w:val="ds-markdown-paragraph"/>
        <w:numPr>
          <w:ilvl w:val="1"/>
          <w:numId w:val="10"/>
        </w:numPr>
        <w:spacing w:before="0" w:beforeAutospacing="0" w:after="0" w:afterAutospacing="0" w:line="420" w:lineRule="atLeast"/>
        <w:divId w:val="2140493953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Соответствие доноров и реципиентов по ценностям</w:t>
      </w:r>
    </w:p>
    <w:p w14:paraId="7F7A89DF" w14:textId="77777777" w:rsidR="00014EA6" w:rsidRDefault="00014EA6">
      <w:pPr>
        <w:pStyle w:val="ds-markdown-paragraph"/>
        <w:numPr>
          <w:ilvl w:val="1"/>
          <w:numId w:val="10"/>
        </w:numPr>
        <w:spacing w:before="0" w:beforeAutospacing="0" w:after="0" w:afterAutospacing="0" w:line="420" w:lineRule="atLeast"/>
        <w:divId w:val="2140493953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Системы прозрачной отчетности в реальном времени</w:t>
      </w:r>
    </w:p>
    <w:p w14:paraId="1B083F47" w14:textId="77777777" w:rsidR="00014EA6" w:rsidRDefault="00014EA6">
      <w:pPr>
        <w:pStyle w:val="ds-markdown-paragraph"/>
        <w:spacing w:before="240" w:beforeAutospacing="0" w:after="240" w:afterAutospacing="0" w:line="420" w:lineRule="atLeast"/>
        <w:divId w:val="2140493953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Коллаборативные рабочие пространства</w:t>
      </w:r>
    </w:p>
    <w:p w14:paraId="267045A9" w14:textId="77777777" w:rsidR="00014EA6" w:rsidRDefault="00014EA6">
      <w:pPr>
        <w:pStyle w:val="ds-markdown-paragraph"/>
        <w:numPr>
          <w:ilvl w:val="0"/>
          <w:numId w:val="11"/>
        </w:numPr>
        <w:spacing w:before="0" w:beforeAutospacing="0" w:after="0" w:afterAutospacing="0" w:line="420" w:lineRule="atLeast"/>
        <w:divId w:val="2140493953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lastRenderedPageBreak/>
        <w:t>Инструменты:</w:t>
      </w:r>
      <w:r>
        <w:rPr>
          <w:rFonts w:ascii="Segoe UI" w:hAnsi="Segoe UI" w:cs="Segoe UI"/>
          <w:color w:val="0F1115"/>
        </w:rPr>
        <w:t> Miro, Notion, Coda</w:t>
      </w:r>
    </w:p>
    <w:p w14:paraId="3C2D2715" w14:textId="77777777" w:rsidR="00014EA6" w:rsidRDefault="00014EA6">
      <w:pPr>
        <w:pStyle w:val="ds-markdown-paragraph"/>
        <w:numPr>
          <w:ilvl w:val="0"/>
          <w:numId w:val="11"/>
        </w:numPr>
        <w:spacing w:before="0" w:beforeAutospacing="0" w:after="120" w:afterAutospacing="0" w:line="420" w:lineRule="atLeast"/>
        <w:divId w:val="2140493953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Применение:</w:t>
      </w:r>
    </w:p>
    <w:p w14:paraId="2B411D6F" w14:textId="77777777" w:rsidR="00014EA6" w:rsidRDefault="00014EA6">
      <w:pPr>
        <w:pStyle w:val="ds-markdown-paragraph"/>
        <w:numPr>
          <w:ilvl w:val="1"/>
          <w:numId w:val="11"/>
        </w:numPr>
        <w:spacing w:before="0" w:beforeAutospacing="0" w:after="0" w:afterAutospacing="0" w:line="420" w:lineRule="atLeast"/>
        <w:divId w:val="2140493953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Совместное создание документов и стратегий</w:t>
      </w:r>
    </w:p>
    <w:p w14:paraId="7C12E5C4" w14:textId="77777777" w:rsidR="00014EA6" w:rsidRDefault="00014EA6">
      <w:pPr>
        <w:pStyle w:val="ds-markdown-paragraph"/>
        <w:numPr>
          <w:ilvl w:val="1"/>
          <w:numId w:val="11"/>
        </w:numPr>
        <w:spacing w:before="0" w:beforeAutospacing="0" w:after="0" w:afterAutospacing="0" w:line="420" w:lineRule="atLeast"/>
        <w:divId w:val="2140493953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Визуальное планирование проектов</w:t>
      </w:r>
    </w:p>
    <w:p w14:paraId="7C05841D" w14:textId="77777777" w:rsidR="00014EA6" w:rsidRDefault="00014EA6">
      <w:pPr>
        <w:pStyle w:val="ds-markdown-paragraph"/>
        <w:numPr>
          <w:ilvl w:val="1"/>
          <w:numId w:val="11"/>
        </w:numPr>
        <w:spacing w:before="0" w:beforeAutospacing="0" w:after="0" w:afterAutospacing="0" w:line="420" w:lineRule="atLeast"/>
        <w:divId w:val="2140493953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Базы знаний с открытым доступом</w:t>
      </w:r>
    </w:p>
    <w:p w14:paraId="7AAA4CBC" w14:textId="77777777" w:rsidR="00014EA6" w:rsidRDefault="00014EA6">
      <w:pPr>
        <w:pStyle w:val="4"/>
        <w:spacing w:before="240" w:after="240" w:line="420" w:lineRule="atLeast"/>
        <w:divId w:val="2140493953"/>
        <w:rPr>
          <w:rFonts w:ascii="Segoe UI" w:eastAsia="Times New Roman" w:hAnsi="Segoe UI" w:cs="Segoe UI"/>
          <w:color w:val="0F1115"/>
        </w:rPr>
      </w:pPr>
      <w:r>
        <w:rPr>
          <w:rStyle w:val="ac"/>
          <w:rFonts w:ascii="Segoe UI" w:eastAsia="Times New Roman" w:hAnsi="Segoe UI" w:cs="Segoe UI"/>
          <w:b w:val="0"/>
          <w:bCs w:val="0"/>
          <w:color w:val="0F1115"/>
        </w:rPr>
        <w:t>12. СЕТЕВЫЕ АВТОНОМНЫЕ ОРГАНИЗАЦИИ (DAO) И КООПЕРАТИВНЫЕ МОДЕЛИ</w:t>
      </w:r>
    </w:p>
    <w:p w14:paraId="724EC067" w14:textId="77777777" w:rsidR="00014EA6" w:rsidRDefault="00014EA6">
      <w:pPr>
        <w:pStyle w:val="ds-markdown-paragraph"/>
        <w:spacing w:before="240" w:beforeAutospacing="0" w:after="240" w:afterAutospacing="0" w:line="420" w:lineRule="atLeast"/>
        <w:divId w:val="2140493953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DAO-инфраструктура для местных сообществ</w:t>
      </w:r>
    </w:p>
    <w:p w14:paraId="52383637" w14:textId="77777777" w:rsidR="00014EA6" w:rsidRDefault="00014EA6">
      <w:pPr>
        <w:pStyle w:val="ds-markdown-paragraph"/>
        <w:numPr>
          <w:ilvl w:val="0"/>
          <w:numId w:val="12"/>
        </w:numPr>
        <w:spacing w:before="0" w:beforeAutospacing="0" w:after="0" w:afterAutospacing="0" w:line="420" w:lineRule="atLeast"/>
        <w:divId w:val="2140493953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Протоколы:</w:t>
      </w:r>
      <w:r>
        <w:rPr>
          <w:rFonts w:ascii="Segoe UI" w:hAnsi="Segoe UI" w:cs="Segoe UI"/>
          <w:color w:val="0F1115"/>
        </w:rPr>
        <w:t> SourceCred, Coordinape</w:t>
      </w:r>
    </w:p>
    <w:p w14:paraId="5184AD21" w14:textId="77777777" w:rsidR="00014EA6" w:rsidRDefault="00014EA6">
      <w:pPr>
        <w:pStyle w:val="ds-markdown-paragraph"/>
        <w:numPr>
          <w:ilvl w:val="0"/>
          <w:numId w:val="12"/>
        </w:numPr>
        <w:spacing w:before="0" w:beforeAutospacing="0" w:after="120" w:afterAutospacing="0" w:line="420" w:lineRule="atLeast"/>
        <w:divId w:val="2140493953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Возможности:</w:t>
      </w:r>
    </w:p>
    <w:p w14:paraId="69F299F6" w14:textId="77777777" w:rsidR="00014EA6" w:rsidRDefault="00014EA6">
      <w:pPr>
        <w:pStyle w:val="ds-markdown-paragraph"/>
        <w:numPr>
          <w:ilvl w:val="1"/>
          <w:numId w:val="12"/>
        </w:numPr>
        <w:spacing w:before="0" w:beforeAutospacing="0" w:after="0" w:afterAutospacing="0" w:line="420" w:lineRule="atLeast"/>
        <w:divId w:val="2140493953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Распределение ресурсов на основе вклада</w:t>
      </w:r>
    </w:p>
    <w:p w14:paraId="1B095D71" w14:textId="77777777" w:rsidR="00014EA6" w:rsidRDefault="00014EA6">
      <w:pPr>
        <w:pStyle w:val="ds-markdown-paragraph"/>
        <w:numPr>
          <w:ilvl w:val="1"/>
          <w:numId w:val="12"/>
        </w:numPr>
        <w:spacing w:before="0" w:beforeAutospacing="0" w:after="0" w:afterAutospacing="0" w:line="420" w:lineRule="atLeast"/>
        <w:divId w:val="2140493953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Механизмы самофинансирования сообществ</w:t>
      </w:r>
    </w:p>
    <w:p w14:paraId="5152812E" w14:textId="77777777" w:rsidR="00014EA6" w:rsidRDefault="00014EA6">
      <w:pPr>
        <w:pStyle w:val="ds-markdown-paragraph"/>
        <w:numPr>
          <w:ilvl w:val="1"/>
          <w:numId w:val="12"/>
        </w:numPr>
        <w:spacing w:before="0" w:beforeAutospacing="0" w:after="0" w:afterAutospacing="0" w:line="420" w:lineRule="atLeast"/>
        <w:divId w:val="2140493953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Прозрачное управление общими активами</w:t>
      </w:r>
    </w:p>
    <w:p w14:paraId="6532A656" w14:textId="77777777" w:rsidR="00014EA6" w:rsidRDefault="00014EA6">
      <w:pPr>
        <w:pStyle w:val="ds-markdown-paragraph"/>
        <w:spacing w:before="240" w:beforeAutospacing="0" w:after="240" w:afterAutospacing="0" w:line="420" w:lineRule="atLeast"/>
        <w:divId w:val="2140493953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Платформы для кооперативной экономики</w:t>
      </w:r>
    </w:p>
    <w:p w14:paraId="63242F45" w14:textId="77777777" w:rsidR="00014EA6" w:rsidRDefault="00014EA6">
      <w:pPr>
        <w:pStyle w:val="ds-markdown-paragraph"/>
        <w:numPr>
          <w:ilvl w:val="0"/>
          <w:numId w:val="13"/>
        </w:numPr>
        <w:spacing w:before="0" w:beforeAutospacing="0" w:after="0" w:afterAutospacing="0" w:line="420" w:lineRule="atLeast"/>
        <w:divId w:val="2140493953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Решения:</w:t>
      </w:r>
      <w:r>
        <w:rPr>
          <w:rFonts w:ascii="Segoe UI" w:hAnsi="Segoe UI" w:cs="Segoe UI"/>
          <w:color w:val="0F1115"/>
        </w:rPr>
        <w:t> Fairmondo, Stocksy</w:t>
      </w:r>
    </w:p>
    <w:p w14:paraId="7E3657D5" w14:textId="77777777" w:rsidR="00014EA6" w:rsidRDefault="00014EA6">
      <w:pPr>
        <w:pStyle w:val="ds-markdown-paragraph"/>
        <w:numPr>
          <w:ilvl w:val="0"/>
          <w:numId w:val="13"/>
        </w:numPr>
        <w:spacing w:before="0" w:beforeAutospacing="0" w:after="120" w:afterAutospacing="0" w:line="420" w:lineRule="atLeast"/>
        <w:divId w:val="2140493953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Модели:</w:t>
      </w:r>
    </w:p>
    <w:p w14:paraId="05D48A8E" w14:textId="77777777" w:rsidR="00014EA6" w:rsidRDefault="00014EA6">
      <w:pPr>
        <w:pStyle w:val="ds-markdown-paragraph"/>
        <w:numPr>
          <w:ilvl w:val="1"/>
          <w:numId w:val="13"/>
        </w:numPr>
        <w:spacing w:before="0" w:beforeAutospacing="0" w:after="0" w:afterAutospacing="0" w:line="420" w:lineRule="atLeast"/>
        <w:divId w:val="2140493953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Платформенные кооперативы, принадлежащие пользователям</w:t>
      </w:r>
    </w:p>
    <w:p w14:paraId="45D42CF2" w14:textId="77777777" w:rsidR="00014EA6" w:rsidRDefault="00014EA6">
      <w:pPr>
        <w:pStyle w:val="ds-markdown-paragraph"/>
        <w:numPr>
          <w:ilvl w:val="1"/>
          <w:numId w:val="13"/>
        </w:numPr>
        <w:spacing w:before="0" w:beforeAutospacing="0" w:after="0" w:afterAutospacing="0" w:line="420" w:lineRule="atLeast"/>
        <w:divId w:val="2140493953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Системы распределения доходов на основе участия</w:t>
      </w:r>
    </w:p>
    <w:p w14:paraId="77CD2510" w14:textId="77777777" w:rsidR="00014EA6" w:rsidRDefault="00014EA6">
      <w:pPr>
        <w:pStyle w:val="ds-markdown-paragraph"/>
        <w:numPr>
          <w:ilvl w:val="1"/>
          <w:numId w:val="13"/>
        </w:numPr>
        <w:spacing w:before="0" w:beforeAutospacing="0" w:after="0" w:afterAutospacing="0" w:line="420" w:lineRule="atLeast"/>
        <w:divId w:val="2140493953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Демократическое управление платформами</w:t>
      </w:r>
    </w:p>
    <w:p w14:paraId="1413DF43" w14:textId="77777777" w:rsidR="00014EA6" w:rsidRDefault="00014EA6">
      <w:pPr>
        <w:pStyle w:val="ds-markdown-paragraph"/>
        <w:spacing w:before="240" w:beforeAutospacing="0" w:after="240" w:afterAutospacing="0" w:line="420" w:lineRule="atLeast"/>
        <w:divId w:val="2140493953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Сетевые системы репутации</w:t>
      </w:r>
    </w:p>
    <w:p w14:paraId="5968B7F9" w14:textId="77777777" w:rsidR="00014EA6" w:rsidRDefault="00014EA6">
      <w:pPr>
        <w:pStyle w:val="ds-markdown-paragraph"/>
        <w:numPr>
          <w:ilvl w:val="0"/>
          <w:numId w:val="14"/>
        </w:numPr>
        <w:spacing w:before="0" w:beforeAutospacing="0" w:after="0" w:afterAutospacing="0" w:line="420" w:lineRule="atLeast"/>
        <w:divId w:val="2140493953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Технологии:</w:t>
      </w:r>
      <w:r>
        <w:rPr>
          <w:rFonts w:ascii="Segoe UI" w:hAnsi="Segoe UI" w:cs="Segoe UI"/>
          <w:color w:val="0F1115"/>
        </w:rPr>
        <w:t> Karma, Backfeed</w:t>
      </w:r>
    </w:p>
    <w:p w14:paraId="2166B2DC" w14:textId="77777777" w:rsidR="00014EA6" w:rsidRDefault="00014EA6">
      <w:pPr>
        <w:pStyle w:val="ds-markdown-paragraph"/>
        <w:numPr>
          <w:ilvl w:val="0"/>
          <w:numId w:val="14"/>
        </w:numPr>
        <w:spacing w:before="0" w:beforeAutospacing="0" w:after="120" w:afterAutospacing="0" w:line="420" w:lineRule="atLeast"/>
        <w:divId w:val="2140493953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Функции:</w:t>
      </w:r>
    </w:p>
    <w:p w14:paraId="7BE86EDF" w14:textId="77777777" w:rsidR="00014EA6" w:rsidRDefault="00014EA6">
      <w:pPr>
        <w:pStyle w:val="ds-markdown-paragraph"/>
        <w:numPr>
          <w:ilvl w:val="1"/>
          <w:numId w:val="14"/>
        </w:numPr>
        <w:spacing w:before="0" w:beforeAutospacing="0" w:after="0" w:afterAutospacing="0" w:line="420" w:lineRule="atLeast"/>
        <w:divId w:val="2140493953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Многомерная оценка вклада</w:t>
      </w:r>
    </w:p>
    <w:p w14:paraId="1EF24FC2" w14:textId="77777777" w:rsidR="00014EA6" w:rsidRDefault="00014EA6">
      <w:pPr>
        <w:pStyle w:val="ds-markdown-paragraph"/>
        <w:numPr>
          <w:ilvl w:val="1"/>
          <w:numId w:val="14"/>
        </w:numPr>
        <w:spacing w:before="0" w:beforeAutospacing="0" w:after="0" w:afterAutospacing="0" w:line="420" w:lineRule="atLeast"/>
        <w:divId w:val="2140493953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Защита от манипуляций и сибил-атак</w:t>
      </w:r>
    </w:p>
    <w:p w14:paraId="50EA8AC9" w14:textId="77777777" w:rsidR="00014EA6" w:rsidRDefault="00014EA6">
      <w:pPr>
        <w:pStyle w:val="ds-markdown-paragraph"/>
        <w:numPr>
          <w:ilvl w:val="1"/>
          <w:numId w:val="14"/>
        </w:numPr>
        <w:spacing w:before="0" w:beforeAutospacing="0" w:after="0" w:afterAutospacing="0" w:line="420" w:lineRule="atLeast"/>
        <w:divId w:val="2140493953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Переносимые репутационные профили</w:t>
      </w:r>
    </w:p>
    <w:p w14:paraId="50DB1B88" w14:textId="77777777" w:rsidR="00014EA6" w:rsidRDefault="00014EA6">
      <w:pPr>
        <w:pStyle w:val="4"/>
        <w:spacing w:before="240" w:after="240" w:line="420" w:lineRule="atLeast"/>
        <w:divId w:val="2140493953"/>
        <w:rPr>
          <w:rFonts w:ascii="Segoe UI" w:eastAsia="Times New Roman" w:hAnsi="Segoe UI" w:cs="Segoe UI"/>
          <w:color w:val="0F1115"/>
        </w:rPr>
      </w:pPr>
      <w:r>
        <w:rPr>
          <w:rStyle w:val="ac"/>
          <w:rFonts w:ascii="Segoe UI" w:eastAsia="Times New Roman" w:hAnsi="Segoe UI" w:cs="Segoe UI"/>
          <w:b w:val="0"/>
          <w:bCs w:val="0"/>
          <w:color w:val="0F1115"/>
        </w:rPr>
        <w:t>13. ИНТЕГРИРОВАННАЯ ЭКОСИСТЕМА ВНЕДРЕНИЯ</w:t>
      </w:r>
    </w:p>
    <w:p w14:paraId="00BC1A6F" w14:textId="77777777" w:rsidR="00014EA6" w:rsidRDefault="00014EA6">
      <w:pPr>
        <w:pStyle w:val="ds-markdown-paragraph"/>
        <w:spacing w:before="240" w:beforeAutospacing="0" w:after="240" w:afterAutospacing="0" w:line="420" w:lineRule="atLeast"/>
        <w:divId w:val="2140493953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Единая точка входа с модульной архитектурой</w:t>
      </w:r>
    </w:p>
    <w:p w14:paraId="4B4EC8A0" w14:textId="77777777" w:rsidR="00014EA6" w:rsidRDefault="00014EA6">
      <w:pPr>
        <w:pStyle w:val="ds-markdown-paragraph"/>
        <w:numPr>
          <w:ilvl w:val="0"/>
          <w:numId w:val="15"/>
        </w:numPr>
        <w:spacing w:before="0" w:beforeAutospacing="0" w:after="120" w:afterAutospacing="0" w:line="420" w:lineRule="atLeast"/>
        <w:divId w:val="2140493953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lastRenderedPageBreak/>
        <w:t>Принципы:</w:t>
      </w:r>
    </w:p>
    <w:p w14:paraId="287373BA" w14:textId="77777777" w:rsidR="00014EA6" w:rsidRDefault="00014EA6">
      <w:pPr>
        <w:pStyle w:val="ds-markdown-paragraph"/>
        <w:numPr>
          <w:ilvl w:val="1"/>
          <w:numId w:val="15"/>
        </w:numPr>
        <w:spacing w:before="0" w:beforeAutospacing="0" w:after="0" w:afterAutospacing="0" w:line="420" w:lineRule="atLeast"/>
        <w:divId w:val="2140493953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Микросервисная архитектура</w:t>
      </w:r>
    </w:p>
    <w:p w14:paraId="702B5E17" w14:textId="77777777" w:rsidR="00014EA6" w:rsidRDefault="00014EA6">
      <w:pPr>
        <w:pStyle w:val="ds-markdown-paragraph"/>
        <w:numPr>
          <w:ilvl w:val="1"/>
          <w:numId w:val="15"/>
        </w:numPr>
        <w:spacing w:before="0" w:beforeAutospacing="0" w:after="0" w:afterAutospacing="0" w:line="420" w:lineRule="atLeast"/>
        <w:divId w:val="2140493953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Открытые API для интеграции</w:t>
      </w:r>
    </w:p>
    <w:p w14:paraId="4AC5890C" w14:textId="77777777" w:rsidR="00014EA6" w:rsidRDefault="00014EA6">
      <w:pPr>
        <w:pStyle w:val="ds-markdown-paragraph"/>
        <w:numPr>
          <w:ilvl w:val="1"/>
          <w:numId w:val="15"/>
        </w:numPr>
        <w:spacing w:before="0" w:beforeAutospacing="0" w:after="0" w:afterAutospacing="0" w:line="420" w:lineRule="atLeast"/>
        <w:divId w:val="2140493953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Масштабируемость и отказоустойчивость</w:t>
      </w:r>
    </w:p>
    <w:p w14:paraId="17277265" w14:textId="77777777" w:rsidR="00014EA6" w:rsidRDefault="00014EA6">
      <w:pPr>
        <w:pStyle w:val="ds-markdown-paragraph"/>
        <w:spacing w:before="240" w:beforeAutospacing="0" w:after="240" w:afterAutospacing="0" w:line="420" w:lineRule="atLeast"/>
        <w:divId w:val="2140493953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Кроссплатформенная синхронизация данных</w:t>
      </w:r>
    </w:p>
    <w:p w14:paraId="5F5C48C8" w14:textId="77777777" w:rsidR="00014EA6" w:rsidRDefault="00014EA6">
      <w:pPr>
        <w:pStyle w:val="ds-markdown-paragraph"/>
        <w:numPr>
          <w:ilvl w:val="0"/>
          <w:numId w:val="16"/>
        </w:numPr>
        <w:spacing w:before="0" w:beforeAutospacing="0" w:after="0" w:afterAutospacing="0" w:line="420" w:lineRule="atLeast"/>
        <w:divId w:val="2140493953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Технологии:</w:t>
      </w:r>
      <w:r>
        <w:rPr>
          <w:rFonts w:ascii="Segoe UI" w:hAnsi="Segoe UI" w:cs="Segoe UI"/>
          <w:color w:val="0F1115"/>
        </w:rPr>
        <w:t> Matrix protocol, Solid Project</w:t>
      </w:r>
    </w:p>
    <w:p w14:paraId="7261146B" w14:textId="77777777" w:rsidR="00014EA6" w:rsidRDefault="00014EA6">
      <w:pPr>
        <w:pStyle w:val="ds-markdown-paragraph"/>
        <w:numPr>
          <w:ilvl w:val="0"/>
          <w:numId w:val="16"/>
        </w:numPr>
        <w:spacing w:before="0" w:beforeAutospacing="0" w:after="120" w:afterAutospacing="0" w:line="420" w:lineRule="atLeast"/>
        <w:divId w:val="2140493953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Преимущества:</w:t>
      </w:r>
    </w:p>
    <w:p w14:paraId="11593F11" w14:textId="77777777" w:rsidR="00014EA6" w:rsidRDefault="00014EA6">
      <w:pPr>
        <w:pStyle w:val="ds-markdown-paragraph"/>
        <w:numPr>
          <w:ilvl w:val="1"/>
          <w:numId w:val="16"/>
        </w:numPr>
        <w:spacing w:before="0" w:beforeAutospacing="0" w:after="0" w:afterAutospacing="0" w:line="420" w:lineRule="atLeast"/>
        <w:divId w:val="2140493953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Контроль пользователей над своими данными</w:t>
      </w:r>
    </w:p>
    <w:p w14:paraId="27D51BC3" w14:textId="77777777" w:rsidR="00014EA6" w:rsidRDefault="00014EA6">
      <w:pPr>
        <w:pStyle w:val="ds-markdown-paragraph"/>
        <w:numPr>
          <w:ilvl w:val="1"/>
          <w:numId w:val="16"/>
        </w:numPr>
        <w:spacing w:before="0" w:beforeAutospacing="0" w:after="0" w:afterAutospacing="0" w:line="420" w:lineRule="atLeast"/>
        <w:divId w:val="2140493953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Бесшовная интеграция между сервисами</w:t>
      </w:r>
    </w:p>
    <w:p w14:paraId="3596BE3D" w14:textId="77777777" w:rsidR="00014EA6" w:rsidRDefault="00014EA6">
      <w:pPr>
        <w:pStyle w:val="ds-markdown-paragraph"/>
        <w:numPr>
          <w:ilvl w:val="1"/>
          <w:numId w:val="16"/>
        </w:numPr>
        <w:spacing w:before="0" w:beforeAutospacing="0" w:after="0" w:afterAutospacing="0" w:line="420" w:lineRule="atLeast"/>
        <w:divId w:val="2140493953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Децентрализованное хранение информации</w:t>
      </w:r>
    </w:p>
    <w:p w14:paraId="730CFF0D" w14:textId="77777777" w:rsidR="00014EA6" w:rsidRDefault="00014EA6">
      <w:pPr>
        <w:pStyle w:val="ds-markdown-paragraph"/>
        <w:spacing w:before="240" w:beforeAutospacing="0" w:after="240" w:afterAutospacing="0" w:line="420" w:lineRule="atLeast"/>
        <w:divId w:val="2140493953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Умные контракты для социальных процессов</w:t>
      </w:r>
    </w:p>
    <w:p w14:paraId="54A18E35" w14:textId="77777777" w:rsidR="00014EA6" w:rsidRDefault="00014EA6">
      <w:pPr>
        <w:pStyle w:val="ds-markdown-paragraph"/>
        <w:numPr>
          <w:ilvl w:val="0"/>
          <w:numId w:val="17"/>
        </w:numPr>
        <w:spacing w:before="0" w:beforeAutospacing="0" w:after="120" w:afterAutospacing="0" w:line="420" w:lineRule="atLeast"/>
        <w:divId w:val="2140493953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Применение:</w:t>
      </w:r>
    </w:p>
    <w:p w14:paraId="54D96417" w14:textId="77777777" w:rsidR="00014EA6" w:rsidRDefault="00014EA6">
      <w:pPr>
        <w:pStyle w:val="ds-markdown-paragraph"/>
        <w:numPr>
          <w:ilvl w:val="1"/>
          <w:numId w:val="17"/>
        </w:numPr>
        <w:spacing w:before="0" w:beforeAutospacing="0" w:after="0" w:afterAutospacing="0" w:line="420" w:lineRule="atLeast"/>
        <w:divId w:val="2140493953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Автоматизация распределения ресурсов</w:t>
      </w:r>
    </w:p>
    <w:p w14:paraId="32E1A238" w14:textId="77777777" w:rsidR="00014EA6" w:rsidRDefault="00014EA6">
      <w:pPr>
        <w:pStyle w:val="ds-markdown-paragraph"/>
        <w:numPr>
          <w:ilvl w:val="1"/>
          <w:numId w:val="17"/>
        </w:numPr>
        <w:spacing w:before="0" w:beforeAutospacing="0" w:after="0" w:afterAutospacing="0" w:line="420" w:lineRule="atLeast"/>
        <w:divId w:val="2140493953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Системы взаимного страхования</w:t>
      </w:r>
    </w:p>
    <w:p w14:paraId="15190C59" w14:textId="77777777" w:rsidR="00014EA6" w:rsidRDefault="00014EA6">
      <w:pPr>
        <w:pStyle w:val="ds-markdown-paragraph"/>
        <w:numPr>
          <w:ilvl w:val="1"/>
          <w:numId w:val="17"/>
        </w:numPr>
        <w:spacing w:before="0" w:beforeAutospacing="0" w:after="0" w:afterAutospacing="0" w:line="420" w:lineRule="atLeast"/>
        <w:divId w:val="2140493953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Механизмы разрешения споров</w:t>
      </w:r>
    </w:p>
    <w:p w14:paraId="7CFB692D" w14:textId="77777777" w:rsidR="00014EA6" w:rsidRDefault="00014EA6">
      <w:pPr>
        <w:pStyle w:val="ds-markdown-paragraph"/>
        <w:spacing w:before="240" w:beforeAutospacing="0" w:after="0" w:afterAutospacing="0" w:line="420" w:lineRule="atLeast"/>
        <w:divId w:val="2140493953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Эти технологии создают комплексную экосистему для мягкого, но эффективного внедрения принципов экономики даров, сочетая техническую инновационность с социальной приемлемостью и устойчивостью.</w:t>
      </w:r>
    </w:p>
    <w:p w14:paraId="4530C9FE" w14:textId="77777777" w:rsidR="008F1D89" w:rsidRDefault="008F1D89">
      <w:pPr>
        <w:rPr>
          <w:lang/>
        </w:rPr>
      </w:pPr>
    </w:p>
    <w:p w14:paraId="5C7A40A0" w14:textId="77777777" w:rsidR="008F1D89" w:rsidRDefault="008F1D89">
      <w:pPr>
        <w:rPr>
          <w:lang/>
        </w:rPr>
      </w:pPr>
    </w:p>
    <w:p w14:paraId="0D90ABDA" w14:textId="77777777" w:rsidR="008F1D89" w:rsidRDefault="008F1D89">
      <w:pPr>
        <w:rPr>
          <w:lang/>
        </w:rPr>
      </w:pPr>
    </w:p>
    <w:p w14:paraId="41C9B161" w14:textId="77777777" w:rsidR="008F1D89" w:rsidRDefault="008F1D89">
      <w:pPr>
        <w:rPr>
          <w:lang/>
        </w:rPr>
      </w:pPr>
    </w:p>
    <w:p w14:paraId="22115FB4" w14:textId="77777777" w:rsidR="008F1D89" w:rsidRDefault="008F1D89">
      <w:pPr>
        <w:rPr>
          <w:lang/>
        </w:rPr>
      </w:pPr>
    </w:p>
    <w:p w14:paraId="510B5C21" w14:textId="77777777" w:rsidR="008F1D89" w:rsidRPr="008F1D89" w:rsidRDefault="008F1D89">
      <w:pPr>
        <w:rPr>
          <w:lang/>
        </w:rPr>
      </w:pPr>
    </w:p>
    <w:sectPr w:rsidR="008F1D89" w:rsidRPr="008F1D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51E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3380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C662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7474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B580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9D0AD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B3125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460A2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6C516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26799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CD124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2E601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B0550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AA016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5077F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8A509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BC61B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0436695">
    <w:abstractNumId w:val="14"/>
  </w:num>
  <w:num w:numId="2" w16cid:durableId="1369834031">
    <w:abstractNumId w:val="8"/>
  </w:num>
  <w:num w:numId="3" w16cid:durableId="510219135">
    <w:abstractNumId w:val="13"/>
  </w:num>
  <w:num w:numId="4" w16cid:durableId="1072393571">
    <w:abstractNumId w:val="15"/>
  </w:num>
  <w:num w:numId="5" w16cid:durableId="1654988840">
    <w:abstractNumId w:val="10"/>
  </w:num>
  <w:num w:numId="6" w16cid:durableId="303118416">
    <w:abstractNumId w:val="9"/>
  </w:num>
  <w:num w:numId="7" w16cid:durableId="2115051876">
    <w:abstractNumId w:val="5"/>
  </w:num>
  <w:num w:numId="8" w16cid:durableId="1170759478">
    <w:abstractNumId w:val="6"/>
  </w:num>
  <w:num w:numId="9" w16cid:durableId="234363758">
    <w:abstractNumId w:val="2"/>
  </w:num>
  <w:num w:numId="10" w16cid:durableId="2033265118">
    <w:abstractNumId w:val="16"/>
  </w:num>
  <w:num w:numId="11" w16cid:durableId="1720399485">
    <w:abstractNumId w:val="11"/>
  </w:num>
  <w:num w:numId="12" w16cid:durableId="1104807763">
    <w:abstractNumId w:val="1"/>
  </w:num>
  <w:num w:numId="13" w16cid:durableId="1557813561">
    <w:abstractNumId w:val="7"/>
  </w:num>
  <w:num w:numId="14" w16cid:durableId="712773049">
    <w:abstractNumId w:val="3"/>
  </w:num>
  <w:num w:numId="15" w16cid:durableId="2044936682">
    <w:abstractNumId w:val="4"/>
  </w:num>
  <w:num w:numId="16" w16cid:durableId="1296596419">
    <w:abstractNumId w:val="0"/>
  </w:num>
  <w:num w:numId="17" w16cid:durableId="122968228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CED"/>
    <w:rsid w:val="00014EA6"/>
    <w:rsid w:val="00274104"/>
    <w:rsid w:val="00380CED"/>
    <w:rsid w:val="008F1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B851E98"/>
  <w15:chartTrackingRefBased/>
  <w15:docId w15:val="{5EA7285A-2083-924C-88CE-BA44408EC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80C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0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80C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380C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0C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0C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0C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0C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0C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0C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80C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0C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0CE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0CE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0C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0CE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0C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0C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0C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0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0C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0C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0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0CE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80CE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0CE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0C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0CE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80CED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014EA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ac">
    <w:name w:val="Strong"/>
    <w:basedOn w:val="a0"/>
    <w:uiPriority w:val="22"/>
    <w:qFormat/>
    <w:rsid w:val="00014EA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97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9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2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564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98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103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851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780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687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270551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858347">
                                              <w:marLeft w:val="540"/>
                                              <w:marRight w:val="54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606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956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093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2951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709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05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786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96173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06639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31836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691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119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25902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876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772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1444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2224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40493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1021</Words>
  <Characters>5823</Characters>
  <Application>Microsoft Office Word</Application>
  <DocSecurity>0</DocSecurity>
  <Lines>48</Lines>
  <Paragraphs>13</Paragraphs>
  <ScaleCrop>false</ScaleCrop>
  <Company/>
  <LinksUpToDate>false</LinksUpToDate>
  <CharactersWithSpaces>6831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4</cp:revision>
  <dcterms:created xsi:type="dcterms:W3CDTF">2026-01-22T07:46:00Z</dcterms:created>
  <dcterms:modified xsi:type="dcterms:W3CDTF">2026-01-22T07:48:00Z</dcterms:modified>
</cp:coreProperties>
</file>