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7C3" w:rsidRPr="007A7694" w:rsidRDefault="00CD4258" w:rsidP="004347C3">
      <w:pPr>
        <w:pStyle w:val="Titre"/>
        <w:jc w:val="center"/>
        <w:rPr>
          <w:sz w:val="72"/>
        </w:rPr>
      </w:pPr>
      <w:r w:rsidRPr="007A7694">
        <w:rPr>
          <w:sz w:val="72"/>
        </w:rPr>
        <w:t>Projet</w:t>
      </w:r>
      <w:r w:rsidR="00C35284" w:rsidRPr="007A7694">
        <w:rPr>
          <w:sz w:val="72"/>
        </w:rPr>
        <w:t xml:space="preserve"> </w:t>
      </w:r>
      <w:r w:rsidR="006869E6">
        <w:rPr>
          <w:sz w:val="72"/>
        </w:rPr>
        <w:t>ADO.Net</w:t>
      </w:r>
    </w:p>
    <w:p w:rsidR="004347C3" w:rsidRPr="006B1D58" w:rsidRDefault="004347C3" w:rsidP="006B1D58"/>
    <w:p w:rsidR="00793B50" w:rsidRDefault="006B1D58" w:rsidP="009D3130">
      <w:pPr>
        <w:pStyle w:val="Titre1"/>
      </w:pPr>
      <w:r>
        <w:t>Présentation</w:t>
      </w:r>
    </w:p>
    <w:p w:rsidR="006869E6" w:rsidRDefault="00E953E5" w:rsidP="00793B50">
      <w:r>
        <w:t>Le</w:t>
      </w:r>
      <w:r w:rsidR="006869E6">
        <w:t xml:space="preserve"> client « Grand Hôtel » souhaite que vous développiez une application pour la gestion de son établissement.</w:t>
      </w:r>
    </w:p>
    <w:p w:rsidR="00B07CBF" w:rsidRDefault="006869E6" w:rsidP="00793B50">
      <w:r>
        <w:t>Il possède déjà une base de données SQL Server, dont il vous fournit une sauvegarde, ainsi que le modèle physique de données</w:t>
      </w:r>
      <w:r w:rsidR="00116395">
        <w:t xml:space="preserve"> : </w:t>
      </w:r>
    </w:p>
    <w:p w:rsidR="0078235E" w:rsidRDefault="004E7AF7" w:rsidP="00CE07D9">
      <w:r>
        <w:object w:dxaOrig="1530"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7" o:title=""/>
          </v:shape>
          <o:OLEObject Type="Embed" ProgID="Package" ShapeID="_x0000_i1025" DrawAspect="Icon" ObjectID="_1577166069" r:id="rId8"/>
        </w:object>
      </w:r>
    </w:p>
    <w:p w:rsidR="00CE07D9" w:rsidRDefault="00E953E5" w:rsidP="00CE07D9">
      <w:r>
        <w:t>Ci-dessous la description des tables et règles de gestions principales :</w:t>
      </w:r>
    </w:p>
    <w:tbl>
      <w:tblPr>
        <w:tblStyle w:val="Grilledutableau"/>
        <w:tblW w:w="0" w:type="auto"/>
        <w:tblCellMar>
          <w:top w:w="57" w:type="dxa"/>
          <w:bottom w:w="57" w:type="dxa"/>
        </w:tblCellMar>
        <w:tblLook w:val="04A0" w:firstRow="1" w:lastRow="0" w:firstColumn="1" w:lastColumn="0" w:noHBand="0" w:noVBand="1"/>
      </w:tblPr>
      <w:tblGrid>
        <w:gridCol w:w="1413"/>
        <w:gridCol w:w="7649"/>
      </w:tblGrid>
      <w:tr w:rsidR="00A839CA" w:rsidRPr="00A839CA" w:rsidTr="00A839CA">
        <w:tc>
          <w:tcPr>
            <w:tcW w:w="1413" w:type="dxa"/>
            <w:shd w:val="clear" w:color="auto" w:fill="D9D9D9" w:themeFill="background1" w:themeFillShade="D9"/>
          </w:tcPr>
          <w:p w:rsidR="00A839CA" w:rsidRPr="00A839CA" w:rsidRDefault="00A839CA" w:rsidP="00CE07D9">
            <w:pPr>
              <w:rPr>
                <w:b/>
              </w:rPr>
            </w:pPr>
            <w:r w:rsidRPr="00A839CA">
              <w:rPr>
                <w:b/>
              </w:rPr>
              <w:t>Table</w:t>
            </w:r>
          </w:p>
        </w:tc>
        <w:tc>
          <w:tcPr>
            <w:tcW w:w="7649" w:type="dxa"/>
            <w:shd w:val="clear" w:color="auto" w:fill="D9D9D9" w:themeFill="background1" w:themeFillShade="D9"/>
          </w:tcPr>
          <w:p w:rsidR="00A839CA" w:rsidRPr="00A839CA" w:rsidRDefault="00A839CA" w:rsidP="00CE07D9">
            <w:pPr>
              <w:rPr>
                <w:b/>
              </w:rPr>
            </w:pPr>
            <w:r w:rsidRPr="00A839CA">
              <w:rPr>
                <w:b/>
              </w:rPr>
              <w:t>Description</w:t>
            </w:r>
          </w:p>
        </w:tc>
      </w:tr>
      <w:tr w:rsidR="0041036E" w:rsidTr="00A839CA">
        <w:tc>
          <w:tcPr>
            <w:tcW w:w="1413" w:type="dxa"/>
          </w:tcPr>
          <w:p w:rsidR="0041036E" w:rsidRDefault="0041036E" w:rsidP="00CE07D9">
            <w:r>
              <w:t>Client</w:t>
            </w:r>
          </w:p>
        </w:tc>
        <w:tc>
          <w:tcPr>
            <w:tcW w:w="7649" w:type="dxa"/>
          </w:tcPr>
          <w:p w:rsidR="0041036E" w:rsidRDefault="0041036E" w:rsidP="00CE07D9">
            <w:r w:rsidRPr="0041036E">
              <w:t>Un client ne peut avoir qu’une seule adresse, mais plusieurs numéros de téléphones et plusieurs adresses email.</w:t>
            </w:r>
          </w:p>
        </w:tc>
      </w:tr>
      <w:tr w:rsidR="003D5F8F" w:rsidTr="00A839CA">
        <w:tc>
          <w:tcPr>
            <w:tcW w:w="1413" w:type="dxa"/>
          </w:tcPr>
          <w:p w:rsidR="003D5F8F" w:rsidRDefault="003D5F8F" w:rsidP="00CE07D9">
            <w:r>
              <w:t>Adresse</w:t>
            </w:r>
          </w:p>
        </w:tc>
        <w:tc>
          <w:tcPr>
            <w:tcW w:w="7649" w:type="dxa"/>
          </w:tcPr>
          <w:p w:rsidR="003D5F8F" w:rsidRDefault="003D5F8F" w:rsidP="00CE07D9">
            <w:r>
              <w:t>Adresse unique du client. Certains clients n’ont pas d’adresse.</w:t>
            </w:r>
          </w:p>
          <w:p w:rsidR="003D5F8F" w:rsidRDefault="003D5F8F" w:rsidP="00CE07D9">
            <w:r>
              <w:t>Lorsqu’elle existe l’adresse est identifiée par l’id du client.</w:t>
            </w:r>
          </w:p>
        </w:tc>
      </w:tr>
      <w:tr w:rsidR="0041036E" w:rsidTr="00A839CA">
        <w:tc>
          <w:tcPr>
            <w:tcW w:w="1413" w:type="dxa"/>
          </w:tcPr>
          <w:p w:rsidR="0041036E" w:rsidRDefault="0041036E" w:rsidP="00CE07D9">
            <w:r>
              <w:t>Téléphone</w:t>
            </w:r>
          </w:p>
        </w:tc>
        <w:tc>
          <w:tcPr>
            <w:tcW w:w="7649" w:type="dxa"/>
          </w:tcPr>
          <w:p w:rsidR="0041036E" w:rsidRDefault="00EB1AF5" w:rsidP="00CE07D9">
            <w:r>
              <w:t>Donne la liste des N° de tel. De chaque client. Le champ CodeType vaut M pour un N° de mobile et F pour un N° fixe.</w:t>
            </w:r>
          </w:p>
          <w:p w:rsidR="00EB1AF5" w:rsidRDefault="00EB1AF5" w:rsidP="00CE07D9">
            <w:r>
              <w:t>Pro indique s’il s’agit d’un N° professionnel</w:t>
            </w:r>
          </w:p>
        </w:tc>
      </w:tr>
      <w:tr w:rsidR="0041036E" w:rsidTr="00A839CA">
        <w:tc>
          <w:tcPr>
            <w:tcW w:w="1413" w:type="dxa"/>
          </w:tcPr>
          <w:p w:rsidR="0041036E" w:rsidRDefault="0041036E" w:rsidP="00CE07D9">
            <w:r>
              <w:t>Facture</w:t>
            </w:r>
          </w:p>
        </w:tc>
        <w:tc>
          <w:tcPr>
            <w:tcW w:w="7649" w:type="dxa"/>
          </w:tcPr>
          <w:p w:rsidR="0041036E" w:rsidRDefault="0041036E" w:rsidP="00CE07D9">
            <w:r>
              <w:t>La date de paiement de la facture est nulle tant que la facture n’est pas payée</w:t>
            </w:r>
          </w:p>
        </w:tc>
      </w:tr>
      <w:tr w:rsidR="00A839CA" w:rsidTr="00A839CA">
        <w:tc>
          <w:tcPr>
            <w:tcW w:w="1413" w:type="dxa"/>
          </w:tcPr>
          <w:p w:rsidR="00A839CA" w:rsidRDefault="00A839CA" w:rsidP="00CE07D9">
            <w:r>
              <w:t>LigneFacture</w:t>
            </w:r>
          </w:p>
        </w:tc>
        <w:tc>
          <w:tcPr>
            <w:tcW w:w="7649" w:type="dxa"/>
          </w:tcPr>
          <w:p w:rsidR="00A839CA" w:rsidRDefault="00A839CA" w:rsidP="00CE07D9">
            <w:r>
              <w:t>Détaille les prix et quantités des services facturés (chambres, petits déjeuner…etc.) pour chaque facture.</w:t>
            </w:r>
            <w:r w:rsidR="00335F3D">
              <w:t xml:space="preserve"> Une ligne est identifiée par </w:t>
            </w:r>
            <w:r w:rsidR="003D5F8F">
              <w:t>l’id de la facture et un numéro.</w:t>
            </w:r>
          </w:p>
        </w:tc>
      </w:tr>
      <w:tr w:rsidR="00A839CA" w:rsidTr="00A839CA">
        <w:tc>
          <w:tcPr>
            <w:tcW w:w="1413" w:type="dxa"/>
          </w:tcPr>
          <w:p w:rsidR="00A839CA" w:rsidRDefault="00925B32" w:rsidP="00CE07D9">
            <w:r>
              <w:t>Réservation</w:t>
            </w:r>
          </w:p>
        </w:tc>
        <w:tc>
          <w:tcPr>
            <w:tcW w:w="7649" w:type="dxa"/>
          </w:tcPr>
          <w:p w:rsidR="00B17467" w:rsidRDefault="00A839CA" w:rsidP="00CE07D9">
            <w:r>
              <w:t xml:space="preserve">Contient une ligne pour chaque </w:t>
            </w:r>
            <w:r w:rsidR="00907C42">
              <w:t xml:space="preserve">jour </w:t>
            </w:r>
            <w:r w:rsidR="00B17467">
              <w:t>et</w:t>
            </w:r>
            <w:r w:rsidR="00907C42">
              <w:t xml:space="preserve"> </w:t>
            </w:r>
            <w:r>
              <w:t>chambre occupée.</w:t>
            </w:r>
          </w:p>
          <w:p w:rsidR="00365C9E" w:rsidRDefault="00365C9E" w:rsidP="00CE07D9">
            <w:r>
              <w:t xml:space="preserve">Le champ HeureArrivee indique l’heure d’arrivée </w:t>
            </w:r>
            <w:r w:rsidR="008939B9">
              <w:t xml:space="preserve">approximative </w:t>
            </w:r>
            <w:r>
              <w:t xml:space="preserve">prévue </w:t>
            </w:r>
            <w:r w:rsidR="008939B9">
              <w:t>par le client. La précision est à l’heure près.</w:t>
            </w:r>
          </w:p>
          <w:p w:rsidR="008939B9" w:rsidRDefault="008939B9" w:rsidP="00CE07D9">
            <w:r>
              <w:t xml:space="preserve">Le champ </w:t>
            </w:r>
            <w:r w:rsidR="00C25DD2">
              <w:t>Travail</w:t>
            </w:r>
            <w:r>
              <w:t xml:space="preserve"> indique si le client réserve</w:t>
            </w:r>
            <w:r w:rsidR="00925B32">
              <w:t xml:space="preserve"> pour son travail</w:t>
            </w:r>
          </w:p>
          <w:p w:rsidR="0041036E" w:rsidRDefault="0041036E" w:rsidP="00CE07D9">
            <w:r>
              <w:t>Une chambre peut être réservée par plusieurs personnes (ex : un couple avec enfants) à la même date. Mais la réservation correspondante ne peut être reliée qu’à un seul client (qui représente les personnes).</w:t>
            </w:r>
          </w:p>
        </w:tc>
      </w:tr>
      <w:tr w:rsidR="00A839CA" w:rsidTr="00A839CA">
        <w:tc>
          <w:tcPr>
            <w:tcW w:w="1413" w:type="dxa"/>
          </w:tcPr>
          <w:p w:rsidR="00A839CA" w:rsidRDefault="00A839CA" w:rsidP="00CE07D9">
            <w:r>
              <w:t>Calendrier</w:t>
            </w:r>
          </w:p>
        </w:tc>
        <w:tc>
          <w:tcPr>
            <w:tcW w:w="7649" w:type="dxa"/>
          </w:tcPr>
          <w:p w:rsidR="00A839CA" w:rsidRDefault="00A839CA" w:rsidP="00CE07D9">
            <w:r>
              <w:t>Contient tous les jours de chaque année d’exploitation de l’hôtel. Elle est utile pour déterminer facilement le nombre de jours dans chaque mois, ainsi que les jours durant lesquels certaines chambres ne sont pas occupées.</w:t>
            </w:r>
          </w:p>
        </w:tc>
      </w:tr>
      <w:tr w:rsidR="00A839CA" w:rsidTr="00A839CA">
        <w:tc>
          <w:tcPr>
            <w:tcW w:w="1413" w:type="dxa"/>
          </w:tcPr>
          <w:p w:rsidR="00A839CA" w:rsidRDefault="00A839CA" w:rsidP="00CE07D9">
            <w:r>
              <w:t>Tarif</w:t>
            </w:r>
          </w:p>
        </w:tc>
        <w:tc>
          <w:tcPr>
            <w:tcW w:w="7649" w:type="dxa"/>
          </w:tcPr>
          <w:p w:rsidR="00A839CA" w:rsidRDefault="00A839CA" w:rsidP="00CE07D9">
            <w:r>
              <w:t>Contient l’évolution des tarifs des différentes prestations (chambres de types 1 et 2, petit déjeuner…).</w:t>
            </w:r>
          </w:p>
          <w:p w:rsidR="0041036E" w:rsidRDefault="0041036E" w:rsidP="00CE07D9">
            <w:r>
              <w:t>Les tarifs sont révisés au 1</w:t>
            </w:r>
            <w:r w:rsidRPr="00AF72B1">
              <w:rPr>
                <w:vertAlign w:val="superscript"/>
              </w:rPr>
              <w:t>er</w:t>
            </w:r>
            <w:r>
              <w:t xml:space="preserve"> janvier de chaque année.</w:t>
            </w:r>
          </w:p>
        </w:tc>
      </w:tr>
      <w:tr w:rsidR="00A839CA" w:rsidTr="00A839CA">
        <w:tc>
          <w:tcPr>
            <w:tcW w:w="1413" w:type="dxa"/>
          </w:tcPr>
          <w:p w:rsidR="00A839CA" w:rsidRDefault="00A839CA" w:rsidP="00CE07D9">
            <w:r>
              <w:t>TarifChambre</w:t>
            </w:r>
          </w:p>
        </w:tc>
        <w:tc>
          <w:tcPr>
            <w:tcW w:w="7649" w:type="dxa"/>
          </w:tcPr>
          <w:p w:rsidR="00A839CA" w:rsidRDefault="00A839CA" w:rsidP="00CE07D9">
            <w:r>
              <w:t>Permet d’associer les chambres aux tarifs.</w:t>
            </w:r>
          </w:p>
        </w:tc>
      </w:tr>
    </w:tbl>
    <w:p w:rsidR="009D3130" w:rsidRDefault="009D3130" w:rsidP="0040357B"/>
    <w:p w:rsidR="009D3130" w:rsidRDefault="009D3130" w:rsidP="0040357B"/>
    <w:p w:rsidR="00C35284" w:rsidRDefault="009D3130" w:rsidP="0040357B">
      <w:r>
        <w:lastRenderedPageBreak/>
        <w:t xml:space="preserve">Créer une </w:t>
      </w:r>
      <w:r w:rsidR="0040357B">
        <w:t>application console nommée GrandHotel</w:t>
      </w:r>
      <w:r>
        <w:t xml:space="preserve"> avec les modules fonctionnels décrits ci-dessous et</w:t>
      </w:r>
      <w:r w:rsidR="0040357B">
        <w:t xml:space="preserve"> utilisant :</w:t>
      </w:r>
    </w:p>
    <w:p w:rsidR="00FA493B" w:rsidRDefault="0040357B" w:rsidP="007A7694">
      <w:pPr>
        <w:pStyle w:val="Paragraphedeliste"/>
        <w:numPr>
          <w:ilvl w:val="0"/>
          <w:numId w:val="18"/>
        </w:numPr>
      </w:pPr>
      <w:r>
        <w:rPr>
          <w:rFonts w:ascii="Calibri" w:hAnsi="Calibri" w:cs="Calibri"/>
          <w:sz w:val="22"/>
          <w:szCs w:val="22"/>
        </w:rPr>
        <w:t xml:space="preserve">Le projet </w:t>
      </w:r>
      <w:r w:rsidR="001741B1">
        <w:rPr>
          <w:rFonts w:ascii="Calibri" w:hAnsi="Calibri" w:cs="Calibri"/>
          <w:sz w:val="22"/>
          <w:szCs w:val="22"/>
        </w:rPr>
        <w:t>TConsole</w:t>
      </w:r>
      <w:r>
        <w:rPr>
          <w:rFonts w:ascii="Calibri" w:hAnsi="Calibri" w:cs="Calibri"/>
          <w:sz w:val="22"/>
          <w:szCs w:val="22"/>
        </w:rPr>
        <w:t xml:space="preserve"> </w:t>
      </w:r>
      <w:r w:rsidR="001741B1">
        <w:rPr>
          <w:rFonts w:ascii="Calibri" w:hAnsi="Calibri" w:cs="Calibri"/>
          <w:sz w:val="22"/>
          <w:szCs w:val="22"/>
        </w:rPr>
        <w:t>pour</w:t>
      </w:r>
      <w:r>
        <w:rPr>
          <w:rFonts w:ascii="Calibri" w:hAnsi="Calibri" w:cs="Calibri"/>
          <w:sz w:val="22"/>
          <w:szCs w:val="22"/>
        </w:rPr>
        <w:t xml:space="preserve"> créer des pages et menus de navigation, et afficher des listes sous forme de tableaux</w:t>
      </w:r>
    </w:p>
    <w:p w:rsidR="0040357B" w:rsidRDefault="009D3130" w:rsidP="00E10A93">
      <w:pPr>
        <w:pStyle w:val="Paragraphedeliste"/>
        <w:numPr>
          <w:ilvl w:val="0"/>
          <w:numId w:val="18"/>
        </w:numPr>
      </w:pPr>
      <w:r>
        <w:t xml:space="preserve">Des SqlCommand </w:t>
      </w:r>
      <w:bookmarkStart w:id="0" w:name="_GoBack"/>
      <w:bookmarkEnd w:id="0"/>
      <w:r>
        <w:t xml:space="preserve">ou </w:t>
      </w:r>
      <w:r w:rsidR="0040357B">
        <w:t xml:space="preserve">Entity Framework 6 </w:t>
      </w:r>
      <w:r>
        <w:t>dans</w:t>
      </w:r>
      <w:r w:rsidR="0040357B">
        <w:t xml:space="preserve"> l’approche Code First</w:t>
      </w:r>
    </w:p>
    <w:p w:rsidR="009D3130" w:rsidRDefault="009D3130" w:rsidP="009D3130">
      <w:pPr>
        <w:pStyle w:val="Titre1"/>
      </w:pPr>
      <w:r>
        <w:t>Fonctionnalités de l’application</w:t>
      </w:r>
    </w:p>
    <w:p w:rsidR="00457862" w:rsidRDefault="00D317EE" w:rsidP="009D3130">
      <w:pPr>
        <w:pStyle w:val="Titre2"/>
      </w:pPr>
      <w:r>
        <w:t xml:space="preserve">Gestion </w:t>
      </w:r>
      <w:r w:rsidR="00457862">
        <w:t>des clients</w:t>
      </w:r>
    </w:p>
    <w:p w:rsidR="00D317EE" w:rsidRDefault="00F352EB" w:rsidP="00D317EE">
      <w:r>
        <w:t>Ce module doit permettre de :</w:t>
      </w:r>
    </w:p>
    <w:p w:rsidR="00136AB6" w:rsidRDefault="00D317EE" w:rsidP="00F352EB">
      <w:pPr>
        <w:pStyle w:val="Paragraphedeliste"/>
        <w:numPr>
          <w:ilvl w:val="0"/>
          <w:numId w:val="31"/>
        </w:numPr>
      </w:pPr>
      <w:r>
        <w:t>Afficher la liste des clients</w:t>
      </w:r>
    </w:p>
    <w:p w:rsidR="00D317EE" w:rsidRDefault="00136AB6" w:rsidP="00F352EB">
      <w:pPr>
        <w:pStyle w:val="Paragraphedeliste"/>
        <w:numPr>
          <w:ilvl w:val="0"/>
          <w:numId w:val="31"/>
        </w:numPr>
      </w:pPr>
      <w:r>
        <w:t>Afficher</w:t>
      </w:r>
      <w:r w:rsidR="001741B1">
        <w:t xml:space="preserve"> les coordonnées d’un client</w:t>
      </w:r>
      <w:r>
        <w:t xml:space="preserve"> </w:t>
      </w:r>
      <w:r w:rsidR="001741B1">
        <w:t>(</w:t>
      </w:r>
      <w:r>
        <w:t>adresse</w:t>
      </w:r>
      <w:r w:rsidR="0084372A">
        <w:t xml:space="preserve"> postale, liste</w:t>
      </w:r>
      <w:r w:rsidR="001741B1">
        <w:t>s</w:t>
      </w:r>
      <w:r w:rsidR="0084372A">
        <w:t xml:space="preserve"> de</w:t>
      </w:r>
      <w:r w:rsidR="001741B1">
        <w:t xml:space="preserve"> ses</w:t>
      </w:r>
      <w:r w:rsidR="0084372A">
        <w:t xml:space="preserve"> N° de téléphone et adresses email</w:t>
      </w:r>
      <w:r w:rsidR="001741B1">
        <w:t xml:space="preserve">), </w:t>
      </w:r>
      <w:r w:rsidR="002C2D1B">
        <w:t>en ne demandant qu’une fois l’id</w:t>
      </w:r>
      <w:r w:rsidR="001741B1">
        <w:t>entifiant</w:t>
      </w:r>
      <w:r w:rsidR="002C2D1B">
        <w:t xml:space="preserve"> du client</w:t>
      </w:r>
    </w:p>
    <w:p w:rsidR="00D317EE" w:rsidRDefault="00D317EE" w:rsidP="00F352EB">
      <w:pPr>
        <w:pStyle w:val="Paragraphedeliste"/>
        <w:numPr>
          <w:ilvl w:val="0"/>
          <w:numId w:val="31"/>
        </w:numPr>
      </w:pPr>
      <w:r>
        <w:t>Saisir un nouveau client</w:t>
      </w:r>
      <w:r w:rsidR="002C2D1B">
        <w:t xml:space="preserve"> et son adresse</w:t>
      </w:r>
    </w:p>
    <w:p w:rsidR="00D317EE" w:rsidRDefault="002C2D1B" w:rsidP="00F352EB">
      <w:pPr>
        <w:pStyle w:val="Paragraphedeliste"/>
        <w:numPr>
          <w:ilvl w:val="0"/>
          <w:numId w:val="31"/>
        </w:numPr>
      </w:pPr>
      <w:r>
        <w:t>Ajouter un N° de téléphone ou une adresse email à</w:t>
      </w:r>
      <w:r w:rsidR="00D317EE">
        <w:t xml:space="preserve"> un clien</w:t>
      </w:r>
      <w:r>
        <w:t>t</w:t>
      </w:r>
    </w:p>
    <w:p w:rsidR="00D317EE" w:rsidRDefault="00D317EE" w:rsidP="00D317EE">
      <w:pPr>
        <w:pStyle w:val="Paragraphedeliste"/>
        <w:numPr>
          <w:ilvl w:val="0"/>
          <w:numId w:val="31"/>
        </w:numPr>
      </w:pPr>
      <w:r>
        <w:t>Supprimer un client</w:t>
      </w:r>
      <w:r w:rsidR="002931F6">
        <w:t xml:space="preserve"> et ses informations liées</w:t>
      </w:r>
      <w:r>
        <w:t xml:space="preserve"> </w:t>
      </w:r>
      <w:r w:rsidR="002931F6">
        <w:t>(</w:t>
      </w:r>
      <w:r>
        <w:t>adresse</w:t>
      </w:r>
      <w:r w:rsidR="002931F6">
        <w:t>, téléphone, email) si ce client n’est associé à aucune facture ni occupation de chambre.</w:t>
      </w:r>
    </w:p>
    <w:p w:rsidR="0006663C" w:rsidRPr="00D317EE" w:rsidRDefault="0006663C" w:rsidP="00D317EE">
      <w:pPr>
        <w:pStyle w:val="Paragraphedeliste"/>
        <w:numPr>
          <w:ilvl w:val="0"/>
          <w:numId w:val="31"/>
        </w:numPr>
      </w:pPr>
      <w:r>
        <w:t>Exporter la liste des clients au format xml</w:t>
      </w:r>
    </w:p>
    <w:p w:rsidR="00D317EE" w:rsidRDefault="00F352EB" w:rsidP="009D3130">
      <w:pPr>
        <w:pStyle w:val="Titre2"/>
      </w:pPr>
      <w:r>
        <w:t>Gestion</w:t>
      </w:r>
      <w:r w:rsidR="00D317EE">
        <w:t xml:space="preserve"> des factures</w:t>
      </w:r>
    </w:p>
    <w:p w:rsidR="00064ECF" w:rsidRDefault="00064ECF" w:rsidP="00064ECF">
      <w:r>
        <w:t>Ce module doit permettre de :</w:t>
      </w:r>
    </w:p>
    <w:p w:rsidR="00064ECF" w:rsidRDefault="00064ECF" w:rsidP="00064ECF">
      <w:pPr>
        <w:pStyle w:val="Paragraphedeliste"/>
        <w:numPr>
          <w:ilvl w:val="0"/>
          <w:numId w:val="31"/>
        </w:numPr>
      </w:pPr>
      <w:r>
        <w:t>Afficher la liste des factures d’un client à partir d’une date donnée (par défaut sur un an glissant)</w:t>
      </w:r>
    </w:p>
    <w:p w:rsidR="004E7AF7" w:rsidRDefault="004E7AF7" w:rsidP="004E7AF7">
      <w:pPr>
        <w:pStyle w:val="Paragraphedeliste"/>
        <w:numPr>
          <w:ilvl w:val="0"/>
          <w:numId w:val="31"/>
        </w:numPr>
      </w:pPr>
      <w:r>
        <w:t>Afficher les lignes d’une facture identifiée par son Id</w:t>
      </w:r>
    </w:p>
    <w:p w:rsidR="004E7AF7" w:rsidRDefault="004E7AF7" w:rsidP="00064ECF">
      <w:pPr>
        <w:pStyle w:val="Paragraphedeliste"/>
        <w:numPr>
          <w:ilvl w:val="0"/>
          <w:numId w:val="31"/>
        </w:numPr>
      </w:pPr>
      <w:r>
        <w:t>Saisir une facture</w:t>
      </w:r>
    </w:p>
    <w:p w:rsidR="004E7AF7" w:rsidRDefault="004E7AF7" w:rsidP="00064ECF">
      <w:pPr>
        <w:pStyle w:val="Paragraphedeliste"/>
        <w:numPr>
          <w:ilvl w:val="0"/>
          <w:numId w:val="31"/>
        </w:numPr>
      </w:pPr>
      <w:r>
        <w:t>Saisir les lignes de facture d’une facture donnée</w:t>
      </w:r>
    </w:p>
    <w:p w:rsidR="00D317EE" w:rsidRDefault="00064ECF" w:rsidP="00D317EE">
      <w:pPr>
        <w:pStyle w:val="Paragraphedeliste"/>
        <w:numPr>
          <w:ilvl w:val="0"/>
          <w:numId w:val="31"/>
        </w:numPr>
      </w:pPr>
      <w:r>
        <w:t>Mettre à jour la date et le mode de paiement</w:t>
      </w:r>
      <w:r w:rsidR="004E7AF7">
        <w:t xml:space="preserve"> d’une facture</w:t>
      </w:r>
    </w:p>
    <w:p w:rsidR="000846D5" w:rsidRPr="00D317EE" w:rsidRDefault="000846D5" w:rsidP="00D317EE">
      <w:pPr>
        <w:pStyle w:val="Paragraphedeliste"/>
        <w:numPr>
          <w:ilvl w:val="0"/>
          <w:numId w:val="31"/>
        </w:numPr>
      </w:pPr>
      <w:r>
        <w:t>Exporter les factures d’un client donné</w:t>
      </w:r>
      <w:r w:rsidR="00990F0A">
        <w:t xml:space="preserve"> au format xml, sans le détail des lignes, mais avec le montant total de la facture.</w:t>
      </w:r>
    </w:p>
    <w:p w:rsidR="00457862" w:rsidRDefault="00F352EB" w:rsidP="009D3130">
      <w:pPr>
        <w:pStyle w:val="Titre2"/>
      </w:pPr>
      <w:r>
        <w:t>Résultats de l’hôtel</w:t>
      </w:r>
    </w:p>
    <w:p w:rsidR="00D317EE" w:rsidRDefault="00F352EB" w:rsidP="00D317EE">
      <w:r>
        <w:t>Ce module doit permettre d’afficher :</w:t>
      </w:r>
    </w:p>
    <w:p w:rsidR="00F07FC5" w:rsidRDefault="00F07FC5" w:rsidP="00F07FC5">
      <w:pPr>
        <w:pStyle w:val="Paragraphedeliste"/>
        <w:numPr>
          <w:ilvl w:val="0"/>
          <w:numId w:val="32"/>
        </w:numPr>
      </w:pPr>
      <w:r>
        <w:t xml:space="preserve">Les clients pour lesquels on n’a pas de numéro de portable (id, nom) </w:t>
      </w:r>
    </w:p>
    <w:p w:rsidR="00F07FC5" w:rsidRDefault="00F07FC5" w:rsidP="00F07FC5">
      <w:pPr>
        <w:pStyle w:val="Paragraphedeliste"/>
        <w:numPr>
          <w:ilvl w:val="0"/>
          <w:numId w:val="32"/>
        </w:numPr>
      </w:pPr>
      <w:r>
        <w:t>Le t</w:t>
      </w:r>
      <w:r w:rsidRPr="00B10753">
        <w:t xml:space="preserve">aux moyen </w:t>
      </w:r>
      <w:r>
        <w:t>de réservation</w:t>
      </w:r>
      <w:r w:rsidRPr="00B10753">
        <w:t xml:space="preserve"> de l’hôtel par mois-année</w:t>
      </w:r>
      <w:r>
        <w:t xml:space="preserve"> (2015-01, 2015-02…), </w:t>
      </w:r>
      <w:r w:rsidRPr="009748F0">
        <w:t xml:space="preserve">c'est à dire </w:t>
      </w:r>
      <w:r>
        <w:t xml:space="preserve">la </w:t>
      </w:r>
      <w:r w:rsidRPr="009748F0">
        <w:t xml:space="preserve">moyenne sur les chambres du ratio (nombre de jours </w:t>
      </w:r>
      <w:r>
        <w:t>de réservation</w:t>
      </w:r>
      <w:r w:rsidRPr="009748F0">
        <w:t xml:space="preserve"> dans le mois / nombre de jours du mois)</w:t>
      </w:r>
    </w:p>
    <w:p w:rsidR="00F07FC5" w:rsidRDefault="00F07FC5" w:rsidP="00F07FC5">
      <w:pPr>
        <w:pStyle w:val="Paragraphedeliste"/>
        <w:numPr>
          <w:ilvl w:val="0"/>
          <w:numId w:val="32"/>
        </w:numPr>
      </w:pPr>
      <w:r>
        <w:t>Le nombre quotidien moyen de clients présents dans l’hôtel pour chaque mois de l’année 201</w:t>
      </w:r>
      <w:r w:rsidR="00234AD0">
        <w:t>7</w:t>
      </w:r>
      <w:r>
        <w:t>, en tenant compte du nombre de personnes dans les chambres</w:t>
      </w:r>
    </w:p>
    <w:p w:rsidR="00F352EB" w:rsidRDefault="00F352EB" w:rsidP="009317AE">
      <w:pPr>
        <w:pStyle w:val="Paragraphedeliste"/>
        <w:numPr>
          <w:ilvl w:val="0"/>
          <w:numId w:val="32"/>
        </w:numPr>
      </w:pPr>
      <w:r>
        <w:t>Le chiffre d’affaire de l’hôtel par trimestre de chaque année</w:t>
      </w:r>
    </w:p>
    <w:p w:rsidR="00F352EB" w:rsidRPr="00D317EE" w:rsidRDefault="009317AE" w:rsidP="004D09BC">
      <w:pPr>
        <w:pStyle w:val="Paragraphedeliste"/>
        <w:numPr>
          <w:ilvl w:val="0"/>
          <w:numId w:val="32"/>
        </w:numPr>
      </w:pPr>
      <w:r>
        <w:t>L</w:t>
      </w:r>
      <w:r w:rsidR="00F352EB">
        <w:t xml:space="preserve">e nombre de </w:t>
      </w:r>
      <w:r w:rsidR="004D09BC">
        <w:t>c</w:t>
      </w:r>
      <w:r w:rsidR="00F352EB">
        <w:t xml:space="preserve">lients dans chaque tranche de </w:t>
      </w:r>
      <w:r w:rsidR="001976FF">
        <w:t>1000 € de chiffre d’affaire total généré</w:t>
      </w:r>
      <w:r w:rsidR="004D09BC">
        <w:t>.</w:t>
      </w:r>
      <w:r w:rsidR="001976FF">
        <w:t xml:space="preserve"> La première tranche est &lt; 5000 €, et la dernière &gt;= 8000 €</w:t>
      </w:r>
    </w:p>
    <w:p w:rsidR="007D536B" w:rsidRDefault="007D536B">
      <w:pPr>
        <w:rPr>
          <w:rFonts w:asciiTheme="majorHAnsi" w:eastAsiaTheme="majorEastAsia" w:hAnsiTheme="majorHAnsi" w:cstheme="majorBidi"/>
          <w:color w:val="262626" w:themeColor="text1" w:themeTint="D9"/>
          <w:sz w:val="40"/>
          <w:szCs w:val="40"/>
        </w:rPr>
      </w:pPr>
      <w:r>
        <w:br w:type="page"/>
      </w:r>
    </w:p>
    <w:p w:rsidR="00CF7276" w:rsidRPr="006B1D58" w:rsidRDefault="00C35284" w:rsidP="009D3130">
      <w:pPr>
        <w:pStyle w:val="Titre1"/>
      </w:pPr>
      <w:r>
        <w:lastRenderedPageBreak/>
        <w:t>Livraison</w:t>
      </w:r>
    </w:p>
    <w:p w:rsidR="00E10A93" w:rsidRDefault="00E10A93" w:rsidP="00E10A93">
      <w:r>
        <w:t>Vous devez fournir :</w:t>
      </w:r>
    </w:p>
    <w:p w:rsidR="00E10A93" w:rsidRDefault="00E10A93" w:rsidP="00E10A93">
      <w:pPr>
        <w:pStyle w:val="Paragraphedeliste"/>
        <w:numPr>
          <w:ilvl w:val="0"/>
          <w:numId w:val="30"/>
        </w:numPr>
      </w:pPr>
      <w:r>
        <w:t xml:space="preserve">L’ensemble des sources </w:t>
      </w:r>
      <w:r w:rsidR="006665A7">
        <w:t>sur GitHub</w:t>
      </w:r>
    </w:p>
    <w:p w:rsidR="00E10A93" w:rsidRDefault="00E10A93" w:rsidP="00E10A93">
      <w:pPr>
        <w:pStyle w:val="Paragraphedeliste"/>
        <w:numPr>
          <w:ilvl w:val="0"/>
          <w:numId w:val="30"/>
        </w:numPr>
      </w:pPr>
      <w:r>
        <w:t>Les fichiers binaires permettant d’exécuter directement l’application (exe, dll, fichier de configuration)</w:t>
      </w:r>
    </w:p>
    <w:p w:rsidR="00E10A93" w:rsidRDefault="00E10A93" w:rsidP="00E10A93">
      <w:pPr>
        <w:pStyle w:val="Paragraphedeliste"/>
        <w:numPr>
          <w:ilvl w:val="0"/>
          <w:numId w:val="30"/>
        </w:numPr>
      </w:pPr>
      <w:r>
        <w:t xml:space="preserve">Un </w:t>
      </w:r>
      <w:r w:rsidR="006665A7">
        <w:t>fichier readme.docx fournissant toutes les explications que vous jugerez nécessaires pour lancer et utiliser l’application</w:t>
      </w:r>
      <w:r w:rsidR="007B75C6">
        <w:t>.</w:t>
      </w:r>
    </w:p>
    <w:p w:rsidR="007D536B" w:rsidRDefault="00E10A93" w:rsidP="00C8613F">
      <w:pPr>
        <w:pStyle w:val="Titre1"/>
      </w:pPr>
      <w:r>
        <w:t>Critères d’évaluation</w:t>
      </w:r>
    </w:p>
    <w:tbl>
      <w:tblPr>
        <w:tblW w:w="8480" w:type="dxa"/>
        <w:tblCellMar>
          <w:left w:w="70" w:type="dxa"/>
          <w:right w:w="70" w:type="dxa"/>
        </w:tblCellMar>
        <w:tblLook w:val="04A0" w:firstRow="1" w:lastRow="0" w:firstColumn="1" w:lastColumn="0" w:noHBand="0" w:noVBand="1"/>
      </w:tblPr>
      <w:tblGrid>
        <w:gridCol w:w="4240"/>
        <w:gridCol w:w="4240"/>
      </w:tblGrid>
      <w:tr w:rsidR="007D536B" w:rsidRPr="007D536B" w:rsidTr="00C8613F">
        <w:trPr>
          <w:trHeight w:val="263"/>
        </w:trPr>
        <w:tc>
          <w:tcPr>
            <w:tcW w:w="4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Livraison</w:t>
            </w:r>
          </w:p>
        </w:tc>
        <w:tc>
          <w:tcPr>
            <w:tcW w:w="42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Fonctionnel et ergonomie</w:t>
            </w:r>
          </w:p>
        </w:tc>
      </w:tr>
      <w:tr w:rsidR="007D536B" w:rsidRPr="007D536B" w:rsidTr="003C2313">
        <w:trPr>
          <w:trHeight w:val="1718"/>
        </w:trPr>
        <w:tc>
          <w:tcPr>
            <w:tcW w:w="4240" w:type="dxa"/>
            <w:tcBorders>
              <w:top w:val="nil"/>
              <w:left w:val="single" w:sz="4" w:space="0" w:color="auto"/>
              <w:bottom w:val="single" w:sz="4" w:space="0" w:color="auto"/>
              <w:right w:val="single" w:sz="4" w:space="0" w:color="auto"/>
            </w:tcBorders>
            <w:shd w:val="clear" w:color="auto" w:fill="auto"/>
            <w:vAlign w:val="center"/>
            <w:hideMark/>
          </w:tcPr>
          <w:p w:rsid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 xml:space="preserve">L'ensemble des éléments demandés est fourni (source, exe, fichier de config, doc) </w:t>
            </w:r>
            <w:r w:rsidRPr="007D536B">
              <w:rPr>
                <w:rFonts w:ascii="Arial" w:eastAsia="Times New Roman" w:hAnsi="Arial" w:cs="Arial"/>
                <w:sz w:val="20"/>
                <w:szCs w:val="20"/>
                <w:lang w:eastAsia="fr-FR"/>
              </w:rPr>
              <w:br/>
              <w:t>Le code compile et s'exécute correctement</w:t>
            </w:r>
            <w:r w:rsidR="000846D5">
              <w:rPr>
                <w:rFonts w:ascii="Arial" w:eastAsia="Times New Roman" w:hAnsi="Arial" w:cs="Arial"/>
                <w:sz w:val="20"/>
                <w:szCs w:val="20"/>
                <w:lang w:eastAsia="fr-FR"/>
              </w:rPr>
              <w:t xml:space="preserve"> avec la base fournie</w:t>
            </w:r>
          </w:p>
          <w:p w:rsidR="003C2313" w:rsidRPr="007D536B" w:rsidRDefault="003C2313" w:rsidP="007D536B">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Quelques tests unitaires sur les méthodes de DAL sont fournis</w:t>
            </w:r>
          </w:p>
        </w:tc>
        <w:tc>
          <w:tcPr>
            <w:tcW w:w="4240" w:type="dxa"/>
            <w:tcBorders>
              <w:top w:val="nil"/>
              <w:left w:val="nil"/>
              <w:bottom w:val="single" w:sz="4" w:space="0" w:color="auto"/>
              <w:right w:val="single" w:sz="4" w:space="0" w:color="auto"/>
            </w:tcBorders>
            <w:shd w:val="clear" w:color="auto" w:fill="auto"/>
            <w:vAlign w:val="center"/>
            <w:hideMark/>
          </w:tcPr>
          <w:p w:rsidR="007D536B" w:rsidRDefault="000846D5" w:rsidP="007D536B">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w:t>
            </w:r>
            <w:r w:rsidR="006665A7">
              <w:rPr>
                <w:rFonts w:ascii="Arial" w:eastAsia="Times New Roman" w:hAnsi="Arial" w:cs="Arial"/>
                <w:sz w:val="20"/>
                <w:szCs w:val="20"/>
                <w:lang w:eastAsia="fr-FR"/>
              </w:rPr>
              <w:t xml:space="preserve">es </w:t>
            </w:r>
            <w:r w:rsidR="007D536B" w:rsidRPr="007D536B">
              <w:rPr>
                <w:rFonts w:ascii="Arial" w:eastAsia="Times New Roman" w:hAnsi="Arial" w:cs="Arial"/>
                <w:sz w:val="20"/>
                <w:szCs w:val="20"/>
                <w:lang w:eastAsia="fr-FR"/>
              </w:rPr>
              <w:t xml:space="preserve">fonctionnalités </w:t>
            </w:r>
            <w:r>
              <w:rPr>
                <w:rFonts w:ascii="Arial" w:eastAsia="Times New Roman" w:hAnsi="Arial" w:cs="Arial"/>
                <w:sz w:val="20"/>
                <w:szCs w:val="20"/>
                <w:lang w:eastAsia="fr-FR"/>
              </w:rPr>
              <w:t>implémentées sont stables (pas de bugs en exécution)</w:t>
            </w:r>
            <w:r w:rsidR="007D536B" w:rsidRPr="007D536B">
              <w:rPr>
                <w:rFonts w:ascii="Arial" w:eastAsia="Times New Roman" w:hAnsi="Arial" w:cs="Arial"/>
                <w:sz w:val="20"/>
                <w:szCs w:val="20"/>
                <w:lang w:eastAsia="fr-FR"/>
              </w:rPr>
              <w:t xml:space="preserve"> </w:t>
            </w:r>
            <w:r w:rsidR="007D536B" w:rsidRPr="007D536B">
              <w:rPr>
                <w:rFonts w:ascii="Arial" w:eastAsia="Times New Roman" w:hAnsi="Arial" w:cs="Arial"/>
                <w:sz w:val="20"/>
                <w:szCs w:val="20"/>
                <w:lang w:eastAsia="fr-FR"/>
              </w:rPr>
              <w:br/>
              <w:t xml:space="preserve">L'ergonomie des </w:t>
            </w:r>
            <w:r w:rsidR="007D536B">
              <w:rPr>
                <w:rFonts w:ascii="Arial" w:eastAsia="Times New Roman" w:hAnsi="Arial" w:cs="Arial"/>
                <w:sz w:val="20"/>
                <w:szCs w:val="20"/>
                <w:lang w:eastAsia="fr-FR"/>
              </w:rPr>
              <w:t>pages de l’appli est simple et compréhensible</w:t>
            </w:r>
          </w:p>
          <w:p w:rsidR="000846D5" w:rsidRPr="007D536B" w:rsidRDefault="000846D5" w:rsidP="007D536B">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Nombre de fonctionnalités implémentées</w:t>
            </w:r>
          </w:p>
        </w:tc>
      </w:tr>
      <w:tr w:rsidR="00C8613F" w:rsidRPr="007D536B" w:rsidTr="00C8613F">
        <w:trPr>
          <w:trHeight w:val="37"/>
        </w:trPr>
        <w:tc>
          <w:tcPr>
            <w:tcW w:w="424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Architecture technique</w:t>
            </w:r>
          </w:p>
        </w:tc>
        <w:tc>
          <w:tcPr>
            <w:tcW w:w="4240" w:type="dxa"/>
            <w:tcBorders>
              <w:top w:val="nil"/>
              <w:left w:val="nil"/>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Qualité du code</w:t>
            </w:r>
          </w:p>
        </w:tc>
      </w:tr>
      <w:tr w:rsidR="007D536B" w:rsidRPr="007D536B" w:rsidTr="00C8613F">
        <w:trPr>
          <w:trHeight w:val="1275"/>
        </w:trPr>
        <w:tc>
          <w:tcPr>
            <w:tcW w:w="4240" w:type="dxa"/>
            <w:tcBorders>
              <w:top w:val="nil"/>
              <w:left w:val="single" w:sz="4" w:space="0" w:color="auto"/>
              <w:bottom w:val="single" w:sz="4" w:space="0" w:color="auto"/>
              <w:right w:val="single" w:sz="4" w:space="0" w:color="auto"/>
            </w:tcBorders>
            <w:shd w:val="clear" w:color="auto" w:fill="auto"/>
            <w:vAlign w:val="center"/>
            <w:hideMark/>
          </w:tcPr>
          <w:p w:rsidR="007D536B" w:rsidRP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Les principes d'architecture sont respectés</w:t>
            </w:r>
            <w:r>
              <w:rPr>
                <w:rFonts w:ascii="Arial" w:eastAsia="Times New Roman" w:hAnsi="Arial" w:cs="Arial"/>
                <w:sz w:val="20"/>
                <w:szCs w:val="20"/>
                <w:lang w:eastAsia="fr-FR"/>
              </w:rPr>
              <w:t xml:space="preserve"> (séparation UI et </w:t>
            </w:r>
            <w:r w:rsidR="00456B94">
              <w:rPr>
                <w:rFonts w:ascii="Arial" w:eastAsia="Times New Roman" w:hAnsi="Arial" w:cs="Arial"/>
                <w:sz w:val="20"/>
                <w:szCs w:val="20"/>
                <w:lang w:eastAsia="fr-FR"/>
              </w:rPr>
              <w:t>DAL)</w:t>
            </w:r>
          </w:p>
        </w:tc>
        <w:tc>
          <w:tcPr>
            <w:tcW w:w="4240" w:type="dxa"/>
            <w:tcBorders>
              <w:top w:val="nil"/>
              <w:left w:val="nil"/>
              <w:bottom w:val="single" w:sz="4" w:space="0" w:color="auto"/>
              <w:right w:val="single" w:sz="4" w:space="0" w:color="auto"/>
            </w:tcBorders>
            <w:shd w:val="clear" w:color="auto" w:fill="auto"/>
            <w:vAlign w:val="center"/>
            <w:hideMark/>
          </w:tcPr>
          <w:p w:rsidR="007D536B" w:rsidRP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La sémantique est pertinente</w:t>
            </w:r>
            <w:r w:rsidRPr="007D536B">
              <w:rPr>
                <w:rFonts w:ascii="Arial" w:eastAsia="Times New Roman" w:hAnsi="Arial" w:cs="Arial"/>
                <w:sz w:val="20"/>
                <w:szCs w:val="20"/>
                <w:lang w:eastAsia="fr-FR"/>
              </w:rPr>
              <w:br/>
              <w:t xml:space="preserve">Les conventions de codage sont respectées </w:t>
            </w:r>
            <w:r w:rsidRPr="007D536B">
              <w:rPr>
                <w:rFonts w:ascii="Arial" w:eastAsia="Times New Roman" w:hAnsi="Arial" w:cs="Arial"/>
                <w:sz w:val="20"/>
                <w:szCs w:val="20"/>
                <w:lang w:eastAsia="fr-FR"/>
              </w:rPr>
              <w:br/>
              <w:t xml:space="preserve">Le code est commenté et facile à lire </w:t>
            </w:r>
          </w:p>
        </w:tc>
      </w:tr>
    </w:tbl>
    <w:p w:rsidR="006665A7" w:rsidRPr="006665A7" w:rsidRDefault="006665A7" w:rsidP="006665A7">
      <w:pPr>
        <w:spacing w:before="240"/>
        <w:rPr>
          <w:b/>
        </w:rPr>
      </w:pPr>
      <w:r w:rsidRPr="006665A7">
        <w:rPr>
          <w:b/>
        </w:rPr>
        <w:t>Important : Privilégier la qualité à la quantité</w:t>
      </w:r>
    </w:p>
    <w:p w:rsidR="00E21FDF" w:rsidRPr="00416BF6" w:rsidRDefault="006665A7" w:rsidP="006665A7">
      <w:pPr>
        <w:spacing w:before="240"/>
      </w:pPr>
      <w:r>
        <w:t>Ne pas chercher à implémenter l’ensemble des fonctionnalités, mais plutôt à faire du code de bonne qualité, et une application stable et bien testée</w:t>
      </w:r>
      <w:r w:rsidR="007B75C6">
        <w:t>.</w:t>
      </w:r>
    </w:p>
    <w:sectPr w:rsidR="00E21FDF" w:rsidRPr="00416BF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478" w:rsidRDefault="00932478" w:rsidP="00230DA7">
      <w:pPr>
        <w:spacing w:after="0" w:line="240" w:lineRule="auto"/>
      </w:pPr>
      <w:r>
        <w:separator/>
      </w:r>
    </w:p>
  </w:endnote>
  <w:endnote w:type="continuationSeparator" w:id="0">
    <w:p w:rsidR="00932478" w:rsidRDefault="00932478" w:rsidP="0023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467911"/>
      <w:docPartObj>
        <w:docPartGallery w:val="Page Numbers (Bottom of Page)"/>
        <w:docPartUnique/>
      </w:docPartObj>
    </w:sdtPr>
    <w:sdtEndPr/>
    <w:sdtContent>
      <w:p w:rsidR="0006663C" w:rsidRDefault="0006663C">
        <w:pPr>
          <w:pStyle w:val="Pieddepage"/>
          <w:jc w:val="right"/>
        </w:pPr>
        <w:r>
          <w:fldChar w:fldCharType="begin"/>
        </w:r>
        <w:r>
          <w:instrText>PAGE   \* MERGEFORMAT</w:instrText>
        </w:r>
        <w:r>
          <w:fldChar w:fldCharType="separate"/>
        </w:r>
        <w:r w:rsidR="00DD22E7">
          <w:rPr>
            <w:noProof/>
          </w:rPr>
          <w:t>2</w:t>
        </w:r>
        <w:r>
          <w:fldChar w:fldCharType="end"/>
        </w:r>
      </w:p>
    </w:sdtContent>
  </w:sdt>
  <w:p w:rsidR="0006663C" w:rsidRDefault="000666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478" w:rsidRDefault="00932478" w:rsidP="00230DA7">
      <w:pPr>
        <w:spacing w:after="0" w:line="240" w:lineRule="auto"/>
      </w:pPr>
      <w:r>
        <w:separator/>
      </w:r>
    </w:p>
  </w:footnote>
  <w:footnote w:type="continuationSeparator" w:id="0">
    <w:p w:rsidR="00932478" w:rsidRDefault="00932478" w:rsidP="00230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3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4183247"/>
    <w:multiLevelType w:val="hybridMultilevel"/>
    <w:tmpl w:val="F5F0A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514BC2"/>
    <w:multiLevelType w:val="hybridMultilevel"/>
    <w:tmpl w:val="0E7AC98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2C2B85"/>
    <w:multiLevelType w:val="hybridMultilevel"/>
    <w:tmpl w:val="892E27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00E61AF"/>
    <w:multiLevelType w:val="hybridMultilevel"/>
    <w:tmpl w:val="A690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175F9E"/>
    <w:multiLevelType w:val="hybridMultilevel"/>
    <w:tmpl w:val="071407C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CC651E"/>
    <w:multiLevelType w:val="hybridMultilevel"/>
    <w:tmpl w:val="17E89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9E0562"/>
    <w:multiLevelType w:val="hybridMultilevel"/>
    <w:tmpl w:val="650E3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2E1563"/>
    <w:multiLevelType w:val="hybridMultilevel"/>
    <w:tmpl w:val="6C8216F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A7F6304"/>
    <w:multiLevelType w:val="hybridMultilevel"/>
    <w:tmpl w:val="BBA2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0434A2"/>
    <w:multiLevelType w:val="hybridMultilevel"/>
    <w:tmpl w:val="D30AD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A05465"/>
    <w:multiLevelType w:val="hybridMultilevel"/>
    <w:tmpl w:val="DE920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2666A0"/>
    <w:multiLevelType w:val="hybridMultilevel"/>
    <w:tmpl w:val="BF06C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940C2"/>
    <w:multiLevelType w:val="hybridMultilevel"/>
    <w:tmpl w:val="05BEC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5C21E4"/>
    <w:multiLevelType w:val="hybridMultilevel"/>
    <w:tmpl w:val="86E467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CB661D"/>
    <w:multiLevelType w:val="hybridMultilevel"/>
    <w:tmpl w:val="6568D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F04773"/>
    <w:multiLevelType w:val="multilevel"/>
    <w:tmpl w:val="CB8EB158"/>
    <w:lvl w:ilvl="0">
      <w:start w:val="1"/>
      <w:numFmt w:val="decimal"/>
      <w:suff w:val="space"/>
      <w:lvlText w:val="%1."/>
      <w:lvlJc w:val="left"/>
      <w:pPr>
        <w:ind w:left="1419" w:hanging="1419"/>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17" w15:restartNumberingAfterBreak="0">
    <w:nsid w:val="5140420D"/>
    <w:multiLevelType w:val="hybridMultilevel"/>
    <w:tmpl w:val="7A188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90211E"/>
    <w:multiLevelType w:val="hybridMultilevel"/>
    <w:tmpl w:val="798692CE"/>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652B671B"/>
    <w:multiLevelType w:val="hybridMultilevel"/>
    <w:tmpl w:val="6E94A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DD6867"/>
    <w:multiLevelType w:val="hybridMultilevel"/>
    <w:tmpl w:val="3FC4BD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E027EC"/>
    <w:multiLevelType w:val="hybridMultilevel"/>
    <w:tmpl w:val="97960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2F2303"/>
    <w:multiLevelType w:val="hybridMultilevel"/>
    <w:tmpl w:val="ABD6C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3A1458"/>
    <w:multiLevelType w:val="hybridMultilevel"/>
    <w:tmpl w:val="64D85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700558"/>
    <w:multiLevelType w:val="hybridMultilevel"/>
    <w:tmpl w:val="6128C2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B722E9"/>
    <w:multiLevelType w:val="hybridMultilevel"/>
    <w:tmpl w:val="05BC4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502548"/>
    <w:multiLevelType w:val="hybridMultilevel"/>
    <w:tmpl w:val="DC02F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EA71FF0"/>
    <w:multiLevelType w:val="hybridMultilevel"/>
    <w:tmpl w:val="04FC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3"/>
  </w:num>
  <w:num w:numId="4">
    <w:abstractNumId w:val="11"/>
  </w:num>
  <w:num w:numId="5">
    <w:abstractNumId w:val="21"/>
  </w:num>
  <w:num w:numId="6">
    <w:abstractNumId w:val="4"/>
  </w:num>
  <w:num w:numId="7">
    <w:abstractNumId w:val="8"/>
  </w:num>
  <w:num w:numId="8">
    <w:abstractNumId w:val="20"/>
  </w:num>
  <w:num w:numId="9">
    <w:abstractNumId w:val="18"/>
  </w:num>
  <w:num w:numId="10">
    <w:abstractNumId w:val="14"/>
  </w:num>
  <w:num w:numId="11">
    <w:abstractNumId w:val="12"/>
  </w:num>
  <w:num w:numId="12">
    <w:abstractNumId w:val="3"/>
  </w:num>
  <w:num w:numId="13">
    <w:abstractNumId w:val="19"/>
  </w:num>
  <w:num w:numId="14">
    <w:abstractNumId w:val="9"/>
  </w:num>
  <w:num w:numId="15">
    <w:abstractNumId w:val="0"/>
  </w:num>
  <w:num w:numId="16">
    <w:abstractNumId w:val="22"/>
  </w:num>
  <w:num w:numId="17">
    <w:abstractNumId w:val="25"/>
  </w:num>
  <w:num w:numId="18">
    <w:abstractNumId w:val="15"/>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23"/>
  </w:num>
  <w:num w:numId="26">
    <w:abstractNumId w:val="5"/>
  </w:num>
  <w:num w:numId="27">
    <w:abstractNumId w:val="2"/>
  </w:num>
  <w:num w:numId="28">
    <w:abstractNumId w:val="24"/>
  </w:num>
  <w:num w:numId="29">
    <w:abstractNumId w:val="26"/>
  </w:num>
  <w:num w:numId="30">
    <w:abstractNumId w:val="27"/>
  </w:num>
  <w:num w:numId="31">
    <w:abstractNumId w:val="10"/>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26"/>
    <w:rsid w:val="0000731B"/>
    <w:rsid w:val="00010041"/>
    <w:rsid w:val="00025D28"/>
    <w:rsid w:val="00055636"/>
    <w:rsid w:val="00060317"/>
    <w:rsid w:val="000637D2"/>
    <w:rsid w:val="00064ECF"/>
    <w:rsid w:val="0006663C"/>
    <w:rsid w:val="000846D5"/>
    <w:rsid w:val="000B0210"/>
    <w:rsid w:val="000C7E11"/>
    <w:rsid w:val="000D34EF"/>
    <w:rsid w:val="000F7609"/>
    <w:rsid w:val="001018A5"/>
    <w:rsid w:val="00101CFF"/>
    <w:rsid w:val="001103BF"/>
    <w:rsid w:val="00111269"/>
    <w:rsid w:val="00116395"/>
    <w:rsid w:val="0012703A"/>
    <w:rsid w:val="00136AB6"/>
    <w:rsid w:val="00140F72"/>
    <w:rsid w:val="0015619B"/>
    <w:rsid w:val="00163CC8"/>
    <w:rsid w:val="00164E59"/>
    <w:rsid w:val="001741B1"/>
    <w:rsid w:val="001820F3"/>
    <w:rsid w:val="00191CF5"/>
    <w:rsid w:val="00193139"/>
    <w:rsid w:val="00193666"/>
    <w:rsid w:val="001976FF"/>
    <w:rsid w:val="001A5C9E"/>
    <w:rsid w:val="001C2B8D"/>
    <w:rsid w:val="001D0CF0"/>
    <w:rsid w:val="001D4432"/>
    <w:rsid w:val="001E53AA"/>
    <w:rsid w:val="001F0A81"/>
    <w:rsid w:val="00202BB3"/>
    <w:rsid w:val="00207252"/>
    <w:rsid w:val="00213D93"/>
    <w:rsid w:val="0021695D"/>
    <w:rsid w:val="0022404F"/>
    <w:rsid w:val="00230DA7"/>
    <w:rsid w:val="00234AD0"/>
    <w:rsid w:val="00250E2B"/>
    <w:rsid w:val="00256E8C"/>
    <w:rsid w:val="00287692"/>
    <w:rsid w:val="002931F6"/>
    <w:rsid w:val="002B4D12"/>
    <w:rsid w:val="002C2D1B"/>
    <w:rsid w:val="002D102B"/>
    <w:rsid w:val="002D56A1"/>
    <w:rsid w:val="002D6F68"/>
    <w:rsid w:val="002E00A4"/>
    <w:rsid w:val="003036C9"/>
    <w:rsid w:val="003043A8"/>
    <w:rsid w:val="00304FE8"/>
    <w:rsid w:val="00335F3D"/>
    <w:rsid w:val="003449BC"/>
    <w:rsid w:val="00346C3B"/>
    <w:rsid w:val="0035005A"/>
    <w:rsid w:val="003659F1"/>
    <w:rsid w:val="00365C9E"/>
    <w:rsid w:val="00386E38"/>
    <w:rsid w:val="0039111D"/>
    <w:rsid w:val="003A41B0"/>
    <w:rsid w:val="003B4BD5"/>
    <w:rsid w:val="003C2313"/>
    <w:rsid w:val="003C49C1"/>
    <w:rsid w:val="003D5F8F"/>
    <w:rsid w:val="003E39E2"/>
    <w:rsid w:val="003E4FFA"/>
    <w:rsid w:val="003F66D7"/>
    <w:rsid w:val="003F6ED5"/>
    <w:rsid w:val="0040357B"/>
    <w:rsid w:val="0041036E"/>
    <w:rsid w:val="00416BF6"/>
    <w:rsid w:val="004249B9"/>
    <w:rsid w:val="004347C3"/>
    <w:rsid w:val="00442866"/>
    <w:rsid w:val="0045277C"/>
    <w:rsid w:val="00456B94"/>
    <w:rsid w:val="00457862"/>
    <w:rsid w:val="00457E83"/>
    <w:rsid w:val="004642E7"/>
    <w:rsid w:val="0048020C"/>
    <w:rsid w:val="004A5864"/>
    <w:rsid w:val="004D09BC"/>
    <w:rsid w:val="004E7AF7"/>
    <w:rsid w:val="0053429D"/>
    <w:rsid w:val="00582643"/>
    <w:rsid w:val="005C06D5"/>
    <w:rsid w:val="005C7145"/>
    <w:rsid w:val="00602BBA"/>
    <w:rsid w:val="006130A4"/>
    <w:rsid w:val="00631E04"/>
    <w:rsid w:val="006543AA"/>
    <w:rsid w:val="00655EB2"/>
    <w:rsid w:val="00662F74"/>
    <w:rsid w:val="006665A7"/>
    <w:rsid w:val="00667337"/>
    <w:rsid w:val="006869E6"/>
    <w:rsid w:val="006970B2"/>
    <w:rsid w:val="006A739C"/>
    <w:rsid w:val="006B1468"/>
    <w:rsid w:val="006B1D58"/>
    <w:rsid w:val="006C05EE"/>
    <w:rsid w:val="006D575B"/>
    <w:rsid w:val="006E2B41"/>
    <w:rsid w:val="006E3A58"/>
    <w:rsid w:val="006F06FA"/>
    <w:rsid w:val="006F3621"/>
    <w:rsid w:val="00706A3E"/>
    <w:rsid w:val="0072120D"/>
    <w:rsid w:val="00723A72"/>
    <w:rsid w:val="007305C3"/>
    <w:rsid w:val="00732D1E"/>
    <w:rsid w:val="00746BC5"/>
    <w:rsid w:val="007543A7"/>
    <w:rsid w:val="00754BCC"/>
    <w:rsid w:val="0075698F"/>
    <w:rsid w:val="0076596C"/>
    <w:rsid w:val="00777E3E"/>
    <w:rsid w:val="0078235E"/>
    <w:rsid w:val="0079078E"/>
    <w:rsid w:val="007912C3"/>
    <w:rsid w:val="00793B50"/>
    <w:rsid w:val="007A3320"/>
    <w:rsid w:val="007A7694"/>
    <w:rsid w:val="007B75C6"/>
    <w:rsid w:val="007D536B"/>
    <w:rsid w:val="007E5B64"/>
    <w:rsid w:val="007F5C07"/>
    <w:rsid w:val="007F7513"/>
    <w:rsid w:val="00830FB6"/>
    <w:rsid w:val="0084372A"/>
    <w:rsid w:val="0085359F"/>
    <w:rsid w:val="00854991"/>
    <w:rsid w:val="00887AFE"/>
    <w:rsid w:val="008939B9"/>
    <w:rsid w:val="008B2B0E"/>
    <w:rsid w:val="008B3B20"/>
    <w:rsid w:val="008E2C6A"/>
    <w:rsid w:val="008E382F"/>
    <w:rsid w:val="008E795E"/>
    <w:rsid w:val="00903E3B"/>
    <w:rsid w:val="00906542"/>
    <w:rsid w:val="00907C42"/>
    <w:rsid w:val="00925B32"/>
    <w:rsid w:val="00927099"/>
    <w:rsid w:val="00931262"/>
    <w:rsid w:val="009317AE"/>
    <w:rsid w:val="00932478"/>
    <w:rsid w:val="00941ED8"/>
    <w:rsid w:val="00944599"/>
    <w:rsid w:val="009748F0"/>
    <w:rsid w:val="00980797"/>
    <w:rsid w:val="00990F0A"/>
    <w:rsid w:val="009A068A"/>
    <w:rsid w:val="009B0A53"/>
    <w:rsid w:val="009B688E"/>
    <w:rsid w:val="009D3130"/>
    <w:rsid w:val="00A3026C"/>
    <w:rsid w:val="00A36254"/>
    <w:rsid w:val="00A50494"/>
    <w:rsid w:val="00A525BF"/>
    <w:rsid w:val="00A546D8"/>
    <w:rsid w:val="00A778A4"/>
    <w:rsid w:val="00A839CA"/>
    <w:rsid w:val="00A8521B"/>
    <w:rsid w:val="00A94EB8"/>
    <w:rsid w:val="00A97BBA"/>
    <w:rsid w:val="00AA6EE4"/>
    <w:rsid w:val="00AB2909"/>
    <w:rsid w:val="00AB4937"/>
    <w:rsid w:val="00AD798B"/>
    <w:rsid w:val="00AE0207"/>
    <w:rsid w:val="00AE0BFB"/>
    <w:rsid w:val="00AE1003"/>
    <w:rsid w:val="00AE259E"/>
    <w:rsid w:val="00AF1BAA"/>
    <w:rsid w:val="00AF72B1"/>
    <w:rsid w:val="00B07CBF"/>
    <w:rsid w:val="00B101A2"/>
    <w:rsid w:val="00B10753"/>
    <w:rsid w:val="00B17467"/>
    <w:rsid w:val="00B203EF"/>
    <w:rsid w:val="00B46F9B"/>
    <w:rsid w:val="00B47F87"/>
    <w:rsid w:val="00B50664"/>
    <w:rsid w:val="00B51E43"/>
    <w:rsid w:val="00B6476A"/>
    <w:rsid w:val="00B85776"/>
    <w:rsid w:val="00B859EE"/>
    <w:rsid w:val="00B95019"/>
    <w:rsid w:val="00B9525F"/>
    <w:rsid w:val="00BA5B2B"/>
    <w:rsid w:val="00C02B65"/>
    <w:rsid w:val="00C25DD2"/>
    <w:rsid w:val="00C26022"/>
    <w:rsid w:val="00C3469C"/>
    <w:rsid w:val="00C35284"/>
    <w:rsid w:val="00C42ADE"/>
    <w:rsid w:val="00C54249"/>
    <w:rsid w:val="00C570A0"/>
    <w:rsid w:val="00C650F0"/>
    <w:rsid w:val="00C67726"/>
    <w:rsid w:val="00C70790"/>
    <w:rsid w:val="00C82343"/>
    <w:rsid w:val="00C83D20"/>
    <w:rsid w:val="00C8613F"/>
    <w:rsid w:val="00CB37E1"/>
    <w:rsid w:val="00CD4258"/>
    <w:rsid w:val="00CD4F2C"/>
    <w:rsid w:val="00CE07D9"/>
    <w:rsid w:val="00CF4BF4"/>
    <w:rsid w:val="00CF7276"/>
    <w:rsid w:val="00D13015"/>
    <w:rsid w:val="00D317EE"/>
    <w:rsid w:val="00D8390D"/>
    <w:rsid w:val="00DA58E4"/>
    <w:rsid w:val="00DB2B54"/>
    <w:rsid w:val="00DD22E7"/>
    <w:rsid w:val="00E10A93"/>
    <w:rsid w:val="00E12F57"/>
    <w:rsid w:val="00E21FDF"/>
    <w:rsid w:val="00E31FE4"/>
    <w:rsid w:val="00E34B4E"/>
    <w:rsid w:val="00E441E9"/>
    <w:rsid w:val="00E62B03"/>
    <w:rsid w:val="00E759DE"/>
    <w:rsid w:val="00E953E5"/>
    <w:rsid w:val="00EB1AF5"/>
    <w:rsid w:val="00EE3EA3"/>
    <w:rsid w:val="00EF5971"/>
    <w:rsid w:val="00F071AF"/>
    <w:rsid w:val="00F07FC5"/>
    <w:rsid w:val="00F22E42"/>
    <w:rsid w:val="00F352EB"/>
    <w:rsid w:val="00F36865"/>
    <w:rsid w:val="00F443D4"/>
    <w:rsid w:val="00F64468"/>
    <w:rsid w:val="00F712ED"/>
    <w:rsid w:val="00F7364F"/>
    <w:rsid w:val="00F93D57"/>
    <w:rsid w:val="00FA2015"/>
    <w:rsid w:val="00FA493B"/>
    <w:rsid w:val="00FC0FED"/>
    <w:rsid w:val="00FC4D32"/>
    <w:rsid w:val="00FD0F82"/>
    <w:rsid w:val="00FE2A82"/>
    <w:rsid w:val="00FE3D6C"/>
    <w:rsid w:val="00FF1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FFEECE7-B1B6-410B-80BC-4845ECA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694"/>
  </w:style>
  <w:style w:type="paragraph" w:styleId="Titre1">
    <w:name w:val="heading 1"/>
    <w:basedOn w:val="Normal"/>
    <w:next w:val="Normal"/>
    <w:link w:val="Titre1Car"/>
    <w:uiPriority w:val="9"/>
    <w:qFormat/>
    <w:rsid w:val="007A7694"/>
    <w:pPr>
      <w:keepNext/>
      <w:keepLines/>
      <w:numPr>
        <w:numId w:val="15"/>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A7694"/>
    <w:pPr>
      <w:keepNext/>
      <w:keepLines/>
      <w:numPr>
        <w:ilvl w:val="1"/>
        <w:numId w:val="15"/>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7A7694"/>
    <w:pPr>
      <w:keepNext/>
      <w:keepLines/>
      <w:numPr>
        <w:ilvl w:val="2"/>
        <w:numId w:val="15"/>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7A7694"/>
    <w:pPr>
      <w:keepNext/>
      <w:keepLines/>
      <w:numPr>
        <w:ilvl w:val="3"/>
        <w:numId w:val="15"/>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7A7694"/>
    <w:pPr>
      <w:keepNext/>
      <w:keepLines/>
      <w:numPr>
        <w:ilvl w:val="4"/>
        <w:numId w:val="15"/>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unhideWhenUsed/>
    <w:qFormat/>
    <w:rsid w:val="007A7694"/>
    <w:pPr>
      <w:keepNext/>
      <w:keepLines/>
      <w:numPr>
        <w:ilvl w:val="5"/>
        <w:numId w:val="15"/>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7A7694"/>
    <w:pPr>
      <w:keepNext/>
      <w:keepLines/>
      <w:numPr>
        <w:ilvl w:val="6"/>
        <w:numId w:val="1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7A7694"/>
    <w:pPr>
      <w:keepNext/>
      <w:keepLines/>
      <w:numPr>
        <w:ilvl w:val="7"/>
        <w:numId w:val="1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7A7694"/>
    <w:pPr>
      <w:keepNext/>
      <w:keepLines/>
      <w:numPr>
        <w:ilvl w:val="8"/>
        <w:numId w:val="1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link w:val="IndicationCar"/>
    <w:rsid w:val="007A7694"/>
    <w:rPr>
      <w:rFonts w:ascii="Tahoma" w:hAnsi="Tahoma" w:cs="Cordia New"/>
      <w:i/>
      <w:iCs/>
      <w:color w:val="B2B2B2"/>
      <w:sz w:val="18"/>
      <w:szCs w:val="24"/>
      <w:lang w:bidi="th-TH"/>
    </w:rPr>
  </w:style>
  <w:style w:type="character" w:customStyle="1" w:styleId="IndicationCar">
    <w:name w:val="Indication Car"/>
    <w:basedOn w:val="Policepardfaut"/>
    <w:link w:val="Indication"/>
    <w:rsid w:val="007A7694"/>
    <w:rPr>
      <w:rFonts w:ascii="Tahoma" w:hAnsi="Tahoma" w:cs="Cordia New"/>
      <w:i/>
      <w:iCs/>
      <w:color w:val="B2B2B2"/>
      <w:sz w:val="18"/>
      <w:szCs w:val="24"/>
      <w:lang w:bidi="th-TH"/>
    </w:rPr>
  </w:style>
  <w:style w:type="paragraph" w:styleId="Paragraphedeliste">
    <w:name w:val="List Paragraph"/>
    <w:basedOn w:val="Normal"/>
    <w:uiPriority w:val="34"/>
    <w:qFormat/>
    <w:rsid w:val="007A7694"/>
    <w:pPr>
      <w:ind w:left="720"/>
      <w:contextualSpacing/>
    </w:pPr>
  </w:style>
  <w:style w:type="character" w:customStyle="1" w:styleId="Titre3Car">
    <w:name w:val="Titre 3 Car"/>
    <w:basedOn w:val="Policepardfaut"/>
    <w:link w:val="Titre3"/>
    <w:uiPriority w:val="9"/>
    <w:rsid w:val="007A7694"/>
    <w:rPr>
      <w:rFonts w:asciiTheme="majorHAnsi" w:eastAsiaTheme="majorEastAsia" w:hAnsiTheme="majorHAnsi" w:cstheme="majorBidi"/>
      <w:color w:val="943634" w:themeColor="accent2" w:themeShade="BF"/>
      <w:sz w:val="32"/>
      <w:szCs w:val="32"/>
    </w:rPr>
  </w:style>
  <w:style w:type="character" w:customStyle="1" w:styleId="Titre2Car">
    <w:name w:val="Titre 2 Car"/>
    <w:basedOn w:val="Policepardfaut"/>
    <w:link w:val="Titre2"/>
    <w:uiPriority w:val="9"/>
    <w:rsid w:val="007A7694"/>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7A7694"/>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7A769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A7694"/>
    <w:rPr>
      <w:rFonts w:asciiTheme="majorHAnsi" w:eastAsiaTheme="majorEastAsia" w:hAnsiTheme="majorHAnsi" w:cstheme="majorBidi"/>
      <w:color w:val="262626" w:themeColor="text1" w:themeTint="D9"/>
      <w:sz w:val="96"/>
      <w:szCs w:val="96"/>
    </w:rPr>
  </w:style>
  <w:style w:type="table" w:styleId="Grilledutableau">
    <w:name w:val="Table Grid"/>
    <w:basedOn w:val="TableauNormal"/>
    <w:uiPriority w:val="59"/>
    <w:rsid w:val="00EF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30DA7"/>
    <w:pPr>
      <w:tabs>
        <w:tab w:val="center" w:pos="4536"/>
        <w:tab w:val="right" w:pos="9072"/>
      </w:tabs>
      <w:spacing w:after="0" w:line="240" w:lineRule="auto"/>
    </w:pPr>
  </w:style>
  <w:style w:type="character" w:customStyle="1" w:styleId="En-tteCar">
    <w:name w:val="En-tête Car"/>
    <w:basedOn w:val="Policepardfaut"/>
    <w:link w:val="En-tte"/>
    <w:uiPriority w:val="99"/>
    <w:rsid w:val="00230DA7"/>
  </w:style>
  <w:style w:type="paragraph" w:styleId="Pieddepage">
    <w:name w:val="footer"/>
    <w:basedOn w:val="Normal"/>
    <w:link w:val="PieddepageCar"/>
    <w:uiPriority w:val="99"/>
    <w:unhideWhenUsed/>
    <w:rsid w:val="00230D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DA7"/>
  </w:style>
  <w:style w:type="character" w:customStyle="1" w:styleId="Titre4Car">
    <w:name w:val="Titre 4 Car"/>
    <w:basedOn w:val="Policepardfaut"/>
    <w:link w:val="Titre4"/>
    <w:uiPriority w:val="9"/>
    <w:rsid w:val="007A7694"/>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7A7694"/>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rsid w:val="007A7694"/>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7A7694"/>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7A7694"/>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7A7694"/>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7A769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769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A7694"/>
    <w:rPr>
      <w:caps/>
      <w:color w:val="404040" w:themeColor="text1" w:themeTint="BF"/>
      <w:spacing w:val="20"/>
      <w:sz w:val="28"/>
      <w:szCs w:val="28"/>
    </w:rPr>
  </w:style>
  <w:style w:type="character" w:styleId="lev">
    <w:name w:val="Strong"/>
    <w:basedOn w:val="Policepardfaut"/>
    <w:uiPriority w:val="22"/>
    <w:qFormat/>
    <w:rsid w:val="007A7694"/>
    <w:rPr>
      <w:b/>
      <w:bCs/>
    </w:rPr>
  </w:style>
  <w:style w:type="character" w:styleId="Accentuation">
    <w:name w:val="Emphasis"/>
    <w:basedOn w:val="Policepardfaut"/>
    <w:uiPriority w:val="20"/>
    <w:qFormat/>
    <w:rsid w:val="007A7694"/>
    <w:rPr>
      <w:i/>
      <w:iCs/>
      <w:color w:val="000000" w:themeColor="text1"/>
    </w:rPr>
  </w:style>
  <w:style w:type="paragraph" w:styleId="Sansinterligne">
    <w:name w:val="No Spacing"/>
    <w:uiPriority w:val="1"/>
    <w:qFormat/>
    <w:rsid w:val="007A7694"/>
    <w:pPr>
      <w:spacing w:after="0" w:line="240" w:lineRule="auto"/>
    </w:pPr>
  </w:style>
  <w:style w:type="paragraph" w:styleId="Citation">
    <w:name w:val="Quote"/>
    <w:basedOn w:val="Normal"/>
    <w:next w:val="Normal"/>
    <w:link w:val="CitationCar"/>
    <w:uiPriority w:val="29"/>
    <w:qFormat/>
    <w:rsid w:val="007A769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7A769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A769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7A7694"/>
    <w:rPr>
      <w:rFonts w:asciiTheme="majorHAnsi" w:eastAsiaTheme="majorEastAsia" w:hAnsiTheme="majorHAnsi" w:cstheme="majorBidi"/>
      <w:sz w:val="24"/>
      <w:szCs w:val="24"/>
    </w:rPr>
  </w:style>
  <w:style w:type="character" w:styleId="Emphaseple">
    <w:name w:val="Subtle Emphasis"/>
    <w:basedOn w:val="Policepardfaut"/>
    <w:uiPriority w:val="19"/>
    <w:qFormat/>
    <w:rsid w:val="007A7694"/>
    <w:rPr>
      <w:i/>
      <w:iCs/>
      <w:color w:val="595959" w:themeColor="text1" w:themeTint="A6"/>
    </w:rPr>
  </w:style>
  <w:style w:type="character" w:styleId="Emphaseintense">
    <w:name w:val="Intense Emphasis"/>
    <w:basedOn w:val="Policepardfaut"/>
    <w:uiPriority w:val="21"/>
    <w:qFormat/>
    <w:rsid w:val="007A7694"/>
    <w:rPr>
      <w:b/>
      <w:bCs/>
      <w:i/>
      <w:iCs/>
      <w:caps w:val="0"/>
      <w:smallCaps w:val="0"/>
      <w:strike w:val="0"/>
      <w:dstrike w:val="0"/>
      <w:color w:val="C0504D" w:themeColor="accent2"/>
    </w:rPr>
  </w:style>
  <w:style w:type="character" w:styleId="Rfrenceple">
    <w:name w:val="Subtle Reference"/>
    <w:basedOn w:val="Policepardfaut"/>
    <w:uiPriority w:val="31"/>
    <w:qFormat/>
    <w:rsid w:val="007A769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7694"/>
    <w:rPr>
      <w:b/>
      <w:bCs/>
      <w:caps w:val="0"/>
      <w:smallCaps/>
      <w:color w:val="auto"/>
      <w:spacing w:val="0"/>
      <w:u w:val="single"/>
    </w:rPr>
  </w:style>
  <w:style w:type="character" w:styleId="Titredulivre">
    <w:name w:val="Book Title"/>
    <w:basedOn w:val="Policepardfaut"/>
    <w:uiPriority w:val="33"/>
    <w:qFormat/>
    <w:rsid w:val="007A7694"/>
    <w:rPr>
      <w:b/>
      <w:bCs/>
      <w:caps w:val="0"/>
      <w:smallCaps/>
      <w:spacing w:val="0"/>
    </w:rPr>
  </w:style>
  <w:style w:type="paragraph" w:styleId="En-ttedetabledesmatires">
    <w:name w:val="TOC Heading"/>
    <w:basedOn w:val="Titre1"/>
    <w:next w:val="Normal"/>
    <w:uiPriority w:val="39"/>
    <w:semiHidden/>
    <w:unhideWhenUsed/>
    <w:qFormat/>
    <w:rsid w:val="007A76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1058">
      <w:bodyDiv w:val="1"/>
      <w:marLeft w:val="0"/>
      <w:marRight w:val="0"/>
      <w:marTop w:val="0"/>
      <w:marBottom w:val="0"/>
      <w:divBdr>
        <w:top w:val="none" w:sz="0" w:space="0" w:color="auto"/>
        <w:left w:val="none" w:sz="0" w:space="0" w:color="auto"/>
        <w:bottom w:val="none" w:sz="0" w:space="0" w:color="auto"/>
        <w:right w:val="none" w:sz="0" w:space="0" w:color="auto"/>
      </w:divBdr>
    </w:div>
    <w:div w:id="542522740">
      <w:bodyDiv w:val="1"/>
      <w:marLeft w:val="0"/>
      <w:marRight w:val="0"/>
      <w:marTop w:val="0"/>
      <w:marBottom w:val="0"/>
      <w:divBdr>
        <w:top w:val="none" w:sz="0" w:space="0" w:color="auto"/>
        <w:left w:val="none" w:sz="0" w:space="0" w:color="auto"/>
        <w:bottom w:val="none" w:sz="0" w:space="0" w:color="auto"/>
        <w:right w:val="none" w:sz="0" w:space="0" w:color="auto"/>
      </w:divBdr>
    </w:div>
    <w:div w:id="1019041796">
      <w:bodyDiv w:val="1"/>
      <w:marLeft w:val="0"/>
      <w:marRight w:val="0"/>
      <w:marTop w:val="0"/>
      <w:marBottom w:val="0"/>
      <w:divBdr>
        <w:top w:val="none" w:sz="0" w:space="0" w:color="auto"/>
        <w:left w:val="none" w:sz="0" w:space="0" w:color="auto"/>
        <w:bottom w:val="none" w:sz="0" w:space="0" w:color="auto"/>
        <w:right w:val="none" w:sz="0" w:space="0" w:color="auto"/>
      </w:divBdr>
    </w:div>
    <w:div w:id="1043746240">
      <w:bodyDiv w:val="1"/>
      <w:marLeft w:val="0"/>
      <w:marRight w:val="0"/>
      <w:marTop w:val="0"/>
      <w:marBottom w:val="0"/>
      <w:divBdr>
        <w:top w:val="none" w:sz="0" w:space="0" w:color="auto"/>
        <w:left w:val="none" w:sz="0" w:space="0" w:color="auto"/>
        <w:bottom w:val="none" w:sz="0" w:space="0" w:color="auto"/>
        <w:right w:val="none" w:sz="0" w:space="0" w:color="auto"/>
      </w:divBdr>
    </w:div>
    <w:div w:id="1090547552">
      <w:bodyDiv w:val="1"/>
      <w:marLeft w:val="0"/>
      <w:marRight w:val="0"/>
      <w:marTop w:val="0"/>
      <w:marBottom w:val="0"/>
      <w:divBdr>
        <w:top w:val="none" w:sz="0" w:space="0" w:color="auto"/>
        <w:left w:val="none" w:sz="0" w:space="0" w:color="auto"/>
        <w:bottom w:val="none" w:sz="0" w:space="0" w:color="auto"/>
        <w:right w:val="none" w:sz="0" w:space="0" w:color="auto"/>
      </w:divBdr>
    </w:div>
    <w:div w:id="1500315706">
      <w:bodyDiv w:val="1"/>
      <w:marLeft w:val="0"/>
      <w:marRight w:val="0"/>
      <w:marTop w:val="0"/>
      <w:marBottom w:val="0"/>
      <w:divBdr>
        <w:top w:val="none" w:sz="0" w:space="0" w:color="auto"/>
        <w:left w:val="none" w:sz="0" w:space="0" w:color="auto"/>
        <w:bottom w:val="none" w:sz="0" w:space="0" w:color="auto"/>
        <w:right w:val="none" w:sz="0" w:space="0" w:color="auto"/>
      </w:divBdr>
    </w:div>
    <w:div w:id="18810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4100</TotalTime>
  <Pages>3</Pages>
  <Words>792</Words>
  <Characters>4359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Adminl</cp:lastModifiedBy>
  <cp:revision>27</cp:revision>
  <dcterms:created xsi:type="dcterms:W3CDTF">2017-12-02T16:43:00Z</dcterms:created>
  <dcterms:modified xsi:type="dcterms:W3CDTF">2018-01-11T07:55:00Z</dcterms:modified>
</cp:coreProperties>
</file>