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69CDA" w14:textId="6BF3E64A" w:rsidR="005F30B3" w:rsidRDefault="0063532F">
      <w:r>
        <w:rPr>
          <w:noProof/>
        </w:rPr>
        <w:drawing>
          <wp:inline distT="0" distB="0" distL="0" distR="0" wp14:anchorId="05B79383" wp14:editId="1CAB1FE9">
            <wp:extent cx="9768840" cy="264350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84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0B3" w:rsidSect="006353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2F"/>
    <w:rsid w:val="001D737C"/>
    <w:rsid w:val="0063532F"/>
    <w:rsid w:val="00843F68"/>
    <w:rsid w:val="00F1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D16F"/>
  <w15:chartTrackingRefBased/>
  <w15:docId w15:val="{0E05E62A-28C4-468F-824F-25682BD2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A88CD-A406-4A73-8560-8A70BB84A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Ralitsa Kostova (PGR)</dc:creator>
  <cp:keywords/>
  <dc:description/>
  <cp:lastModifiedBy>Ralitsa Kostova (PGR)</cp:lastModifiedBy>
  <cp:revision>1</cp:revision>
  <cp:lastPrinted>2020-03-05T15:23:00Z</cp:lastPrinted>
  <dcterms:created xsi:type="dcterms:W3CDTF">2020-03-05T15:22:00Z</dcterms:created>
  <dcterms:modified xsi:type="dcterms:W3CDTF">2020-03-05T16:08:00Z</dcterms:modified>
</cp:coreProperties>
</file>