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626D44B2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Hyperlink"/>
          </w:rPr>
          <w:t>"Programming</w:t>
        </w:r>
        <w:r w:rsidRPr="00846824">
          <w:rPr>
            <w:rStyle w:val="Hyperlink"/>
          </w:rPr>
          <w:t xml:space="preserve">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128E5870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0" w:name="OLE_LINK1"/>
            <w:bookmarkStart w:id="1" w:name="OLE_LINK2"/>
            <w:r w:rsidRPr="004431BC">
              <w:rPr>
                <w:rFonts w:ascii="Consolas" w:hAnsi="Consolas"/>
                <w:noProof/>
                <w:highlight w:val="yellow"/>
              </w:rPr>
              <w:t xml:space="preserve">OutFall </w:t>
            </w:r>
            <w:r w:rsidRPr="004431BC">
              <w:rPr>
                <w:rFonts w:ascii="Consolas" w:hAnsi="Consolas"/>
                <w:highlight w:val="yellow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2" w:name="_Hlk482714580"/>
            <w:r w:rsidRPr="004431BC">
              <w:rPr>
                <w:rFonts w:ascii="Consolas" w:hAnsi="Consolas"/>
                <w:noProof/>
                <w:highlight w:val="yellow"/>
              </w:rPr>
              <w:t>CS</w:t>
            </w:r>
            <w:r w:rsidRPr="004431BC">
              <w:rPr>
                <w:rFonts w:ascii="Consolas" w:hAnsi="Consolas"/>
                <w:highlight w:val="yellow"/>
              </w:rPr>
              <w:t xml:space="preserve">: </w:t>
            </w:r>
            <w:r w:rsidRPr="004431BC">
              <w:rPr>
                <w:rFonts w:ascii="Consolas" w:hAnsi="Consolas"/>
                <w:noProof/>
                <w:highlight w:val="yellow"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3" w:name="_Hlk482714587"/>
            <w:proofErr w:type="spellStart"/>
            <w:r w:rsidRPr="004431BC">
              <w:rPr>
                <w:rFonts w:ascii="Consolas" w:hAnsi="Consolas"/>
                <w:highlight w:val="yellow"/>
              </w:rPr>
              <w:t>Zplinter</w:t>
            </w:r>
            <w:proofErr w:type="spellEnd"/>
            <w:r w:rsidRPr="004431BC">
              <w:rPr>
                <w:rFonts w:ascii="Consolas" w:hAnsi="Consolas"/>
                <w:highlight w:val="yellow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4" w:name="_Hlk482714591"/>
            <w:r w:rsidRPr="004431BC">
              <w:rPr>
                <w:rFonts w:ascii="Consolas" w:hAnsi="Consolas"/>
                <w:highlight w:val="yellow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5" w:name="_Hlk482714595"/>
            <w:r w:rsidRPr="004431BC">
              <w:rPr>
                <w:rFonts w:ascii="Consolas" w:hAnsi="Consolas"/>
                <w:noProof/>
                <w:highlight w:val="yellow"/>
              </w:rPr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4431BC" w:rsidRDefault="00846824" w:rsidP="002728F1">
            <w:pPr>
              <w:rPr>
                <w:rFonts w:ascii="Consolas" w:hAnsi="Consolas"/>
                <w:highlight w:val="yellow"/>
              </w:rPr>
            </w:pPr>
            <w:bookmarkStart w:id="6" w:name="_Hlk482714598"/>
            <w:r w:rsidRPr="004431BC">
              <w:rPr>
                <w:rFonts w:ascii="Consolas" w:hAnsi="Consolas"/>
                <w:noProof/>
                <w:highlight w:val="yellow"/>
              </w:rPr>
              <w:t xml:space="preserve">RoverWatch </w:t>
            </w:r>
            <w:r w:rsidRPr="004431BC">
              <w:rPr>
                <w:rFonts w:ascii="Consolas" w:hAnsi="Consolas"/>
                <w:highlight w:val="yellow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B03933">
        <w:rPr>
          <w:highlight w:val="yellow"/>
        </w:rPr>
        <w:t xml:space="preserve">On the first line, you will receive your </w:t>
      </w:r>
      <w:r w:rsidRPr="00B03933">
        <w:rPr>
          <w:b/>
          <w:highlight w:val="yellow"/>
        </w:rPr>
        <w:t>current balance</w:t>
      </w:r>
      <w:r w:rsidRPr="00B03933">
        <w:rPr>
          <w:highlight w:val="yellow"/>
        </w:rPr>
        <w:t xml:space="preserve"> – a </w:t>
      </w:r>
      <w:r w:rsidRPr="00B03933">
        <w:rPr>
          <w:b/>
          <w:highlight w:val="yellow"/>
        </w:rPr>
        <w:t>floating-point</w:t>
      </w:r>
      <w:r w:rsidRPr="00B03933">
        <w:rPr>
          <w:highlight w:val="yellow"/>
        </w:rPr>
        <w:t xml:space="preserve"> number in the range </w:t>
      </w:r>
      <w:r w:rsidRPr="00B03933">
        <w:rPr>
          <w:b/>
          <w:highlight w:val="yellow"/>
        </w:rPr>
        <w:t>[0.00…5000.00]</w:t>
      </w:r>
      <w:r w:rsidRPr="00B03933">
        <w:rPr>
          <w:highlight w:val="yellow"/>
        </w:rPr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 w:rsidRPr="00B03933">
        <w:rPr>
          <w:highlight w:val="yellow"/>
        </w:rPr>
        <w:t>Until you receive the command "</w:t>
      </w:r>
      <w:r w:rsidR="00846824" w:rsidRPr="00B03933">
        <w:rPr>
          <w:rStyle w:val="CodeChar"/>
          <w:highlight w:val="yellow"/>
        </w:rPr>
        <w:t>Game Time</w:t>
      </w:r>
      <w:r w:rsidRPr="00B03933">
        <w:rPr>
          <w:highlight w:val="yellow"/>
        </w:rPr>
        <w:t>"</w:t>
      </w:r>
      <w:r w:rsidR="00846824" w:rsidRPr="00B03933">
        <w:rPr>
          <w:highlight w:val="yellow"/>
        </w:rPr>
        <w:t xml:space="preserve">, you have to keep </w:t>
      </w:r>
      <w:r w:rsidR="00846824" w:rsidRPr="00B03933">
        <w:rPr>
          <w:b/>
          <w:highlight w:val="yellow"/>
        </w:rPr>
        <w:t>buying games</w:t>
      </w:r>
      <w:r w:rsidR="00846824" w:rsidRPr="00846824">
        <w:t xml:space="preserve">. </w:t>
      </w:r>
      <w:r w:rsidR="00846824" w:rsidRPr="00031D03">
        <w:rPr>
          <w:highlight w:val="yellow"/>
        </w:rPr>
        <w:t xml:space="preserve">When a </w:t>
      </w:r>
      <w:r w:rsidR="00846824" w:rsidRPr="00031D03">
        <w:rPr>
          <w:b/>
          <w:highlight w:val="yellow"/>
        </w:rPr>
        <w:t>game</w:t>
      </w:r>
      <w:r w:rsidR="00846824" w:rsidRPr="00031D03">
        <w:rPr>
          <w:highlight w:val="yellow"/>
        </w:rPr>
        <w:t xml:space="preserve"> is </w:t>
      </w:r>
      <w:r w:rsidR="00846824" w:rsidRPr="00031D03">
        <w:rPr>
          <w:b/>
          <w:highlight w:val="yellow"/>
        </w:rPr>
        <w:t>bought</w:t>
      </w:r>
      <w:r w:rsidR="00846824" w:rsidRPr="00031D03">
        <w:rPr>
          <w:highlight w:val="yellow"/>
        </w:rPr>
        <w:t>, the user</w:t>
      </w:r>
      <w:r w:rsidR="00F3005C" w:rsidRPr="00031D03">
        <w:rPr>
          <w:highlight w:val="yellow"/>
        </w:rPr>
        <w:t>'</w:t>
      </w:r>
      <w:r w:rsidR="00846824" w:rsidRPr="00031D03">
        <w:rPr>
          <w:highlight w:val="yellow"/>
        </w:rPr>
        <w:t xml:space="preserve">s </w:t>
      </w:r>
      <w:r w:rsidR="00846824" w:rsidRPr="00031D03">
        <w:rPr>
          <w:b/>
          <w:highlight w:val="yellow"/>
        </w:rPr>
        <w:t xml:space="preserve">balance </w:t>
      </w:r>
      <w:r w:rsidR="00846824" w:rsidRPr="00031D03">
        <w:rPr>
          <w:highlight w:val="yellow"/>
        </w:rPr>
        <w:t xml:space="preserve">decreases by the </w:t>
      </w:r>
      <w:r w:rsidR="00846824" w:rsidRPr="00031D03">
        <w:rPr>
          <w:b/>
          <w:highlight w:val="yellow"/>
        </w:rPr>
        <w:t xml:space="preserve">price </w:t>
      </w:r>
      <w:r w:rsidR="00846824" w:rsidRPr="00031D03">
        <w:rPr>
          <w:highlight w:val="yellow"/>
        </w:rPr>
        <w:t>of the game.</w:t>
      </w:r>
    </w:p>
    <w:p w14:paraId="36A665DF" w14:textId="77777777" w:rsidR="00846824" w:rsidRPr="0054399C" w:rsidRDefault="00846824" w:rsidP="00846824">
      <w:pPr>
        <w:rPr>
          <w:highlight w:val="yellow"/>
          <w:lang w:val="bg-BG"/>
        </w:rPr>
      </w:pPr>
      <w:r w:rsidRPr="0054399C">
        <w:rPr>
          <w:highlight w:val="yellow"/>
        </w:rPr>
        <w:t>Additionally, the program should obey the following conditions:</w:t>
      </w:r>
    </w:p>
    <w:p w14:paraId="289EFBE2" w14:textId="0B244AEF" w:rsidR="00846824" w:rsidRPr="0054399C" w:rsidRDefault="00846824" w:rsidP="00846824">
      <w:pPr>
        <w:pStyle w:val="ListParagraph"/>
        <w:numPr>
          <w:ilvl w:val="0"/>
          <w:numId w:val="41"/>
        </w:numPr>
        <w:rPr>
          <w:i/>
          <w:iCs/>
          <w:highlight w:val="yellow"/>
          <w:lang w:val="bg-BG"/>
        </w:rPr>
      </w:pPr>
      <w:r w:rsidRPr="0054399C">
        <w:rPr>
          <w:highlight w:val="yellow"/>
        </w:rPr>
        <w:t xml:space="preserve">If a game the user is trying to buy is </w:t>
      </w:r>
      <w:r w:rsidRPr="0054399C">
        <w:rPr>
          <w:b/>
          <w:highlight w:val="yellow"/>
        </w:rPr>
        <w:t xml:space="preserve">not present </w:t>
      </w:r>
      <w:r w:rsidR="008741AC" w:rsidRPr="0054399C">
        <w:rPr>
          <w:highlight w:val="yellow"/>
        </w:rPr>
        <w:t>in the table above, print "</w:t>
      </w:r>
      <w:r w:rsidRPr="0054399C">
        <w:rPr>
          <w:rStyle w:val="CodeChar"/>
          <w:highlight w:val="yellow"/>
        </w:rPr>
        <w:t>Not Found</w:t>
      </w:r>
      <w:r w:rsidR="008741AC" w:rsidRPr="0054399C">
        <w:rPr>
          <w:i/>
          <w:iCs/>
          <w:highlight w:val="yellow"/>
        </w:rPr>
        <w:t>"</w:t>
      </w:r>
      <w:r w:rsidRPr="0054399C">
        <w:rPr>
          <w:i/>
          <w:iCs/>
          <w:highlight w:val="yellow"/>
        </w:rPr>
        <w:t xml:space="preserve"> and </w:t>
      </w:r>
      <w:r w:rsidRPr="0054399C">
        <w:rPr>
          <w:b/>
          <w:i/>
          <w:iCs/>
          <w:highlight w:val="yellow"/>
        </w:rPr>
        <w:t>read the next line</w:t>
      </w:r>
      <w:r w:rsidRPr="0054399C">
        <w:rPr>
          <w:i/>
          <w:iCs/>
          <w:highlight w:val="yellow"/>
        </w:rPr>
        <w:t>.</w:t>
      </w:r>
    </w:p>
    <w:p w14:paraId="7631E36A" w14:textId="21CB60C4" w:rsidR="00846824" w:rsidRPr="0054399C" w:rsidRDefault="00846824" w:rsidP="0084682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54399C">
        <w:rPr>
          <w:i/>
          <w:iCs/>
          <w:highlight w:val="yellow"/>
        </w:rPr>
        <w:t xml:space="preserve">If at any point, the user has </w:t>
      </w:r>
      <w:r w:rsidRPr="0054399C">
        <w:rPr>
          <w:b/>
          <w:i/>
          <w:iCs/>
          <w:highlight w:val="yellow"/>
        </w:rPr>
        <w:t xml:space="preserve">$0 </w:t>
      </w:r>
      <w:r w:rsidR="008741AC" w:rsidRPr="0054399C">
        <w:rPr>
          <w:i/>
          <w:iCs/>
          <w:highlight w:val="yellow"/>
        </w:rPr>
        <w:t>left, print "</w:t>
      </w:r>
      <w:r w:rsidRPr="0054399C">
        <w:rPr>
          <w:rStyle w:val="CodeChar"/>
          <w:i/>
          <w:iCs/>
          <w:highlight w:val="yellow"/>
        </w:rPr>
        <w:t>Out of money!</w:t>
      </w:r>
      <w:r w:rsidR="008741AC" w:rsidRPr="0054399C">
        <w:rPr>
          <w:i/>
          <w:iCs/>
          <w:highlight w:val="yellow"/>
        </w:rPr>
        <w:t>"</w:t>
      </w:r>
      <w:r w:rsidRPr="0054399C">
        <w:rPr>
          <w:i/>
          <w:iCs/>
          <w:highlight w:val="yellow"/>
        </w:rPr>
        <w:t xml:space="preserve"> and </w:t>
      </w:r>
      <w:r w:rsidRPr="0054399C">
        <w:rPr>
          <w:b/>
          <w:i/>
          <w:iCs/>
          <w:highlight w:val="yellow"/>
        </w:rPr>
        <w:t>end</w:t>
      </w:r>
      <w:r w:rsidRPr="0054399C">
        <w:rPr>
          <w:b/>
          <w:highlight w:val="yellow"/>
        </w:rPr>
        <w:t xml:space="preserve"> the program</w:t>
      </w:r>
      <w:r w:rsidRPr="0054399C">
        <w:rPr>
          <w:highlight w:val="yellow"/>
        </w:rPr>
        <w:t>.</w:t>
      </w:r>
    </w:p>
    <w:p w14:paraId="72EE634C" w14:textId="1DDB0293" w:rsidR="00846824" w:rsidRPr="00AE2BF3" w:rsidRDefault="00846824" w:rsidP="0084682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AE2BF3">
        <w:rPr>
          <w:highlight w:val="yellow"/>
        </w:rPr>
        <w:t xml:space="preserve">Alternatively, if the user is trying to buy a game </w:t>
      </w:r>
      <w:r w:rsidR="008741AC" w:rsidRPr="00AE2BF3">
        <w:rPr>
          <w:highlight w:val="yellow"/>
        </w:rPr>
        <w:t>that</w:t>
      </w:r>
      <w:r w:rsidRPr="00AE2BF3">
        <w:rPr>
          <w:highlight w:val="yellow"/>
        </w:rPr>
        <w:t xml:space="preserve"> they </w:t>
      </w:r>
      <w:r w:rsidRPr="00AE2BF3">
        <w:rPr>
          <w:b/>
          <w:highlight w:val="yellow"/>
        </w:rPr>
        <w:t>can</w:t>
      </w:r>
      <w:r w:rsidR="00F3005C" w:rsidRPr="00AE2BF3">
        <w:rPr>
          <w:b/>
          <w:highlight w:val="yellow"/>
        </w:rPr>
        <w:t>'</w:t>
      </w:r>
      <w:r w:rsidRPr="00AE2BF3">
        <w:rPr>
          <w:b/>
          <w:highlight w:val="yellow"/>
        </w:rPr>
        <w:t>t afford</w:t>
      </w:r>
      <w:r w:rsidRPr="00AE2BF3">
        <w:rPr>
          <w:highlight w:val="yellow"/>
        </w:rPr>
        <w:t xml:space="preserve">, print </w:t>
      </w:r>
      <w:r w:rsidR="008741AC" w:rsidRPr="00AE2BF3">
        <w:rPr>
          <w:highlight w:val="yellow"/>
        </w:rPr>
        <w:t>"</w:t>
      </w:r>
      <w:r w:rsidRPr="00AE2BF3">
        <w:rPr>
          <w:rStyle w:val="CodeChar"/>
          <w:highlight w:val="yellow"/>
        </w:rPr>
        <w:t>Too Expensive</w:t>
      </w:r>
      <w:r w:rsidR="008741AC" w:rsidRPr="00AE2BF3">
        <w:rPr>
          <w:highlight w:val="yellow"/>
        </w:rPr>
        <w:t>"</w:t>
      </w:r>
      <w:r w:rsidRPr="00AE2BF3">
        <w:rPr>
          <w:highlight w:val="yellow"/>
        </w:rPr>
        <w:t xml:space="preserve"> and </w:t>
      </w:r>
      <w:r w:rsidRPr="00AE2BF3">
        <w:rPr>
          <w:b/>
          <w:highlight w:val="yellow"/>
        </w:rPr>
        <w:t>read the next line</w:t>
      </w:r>
      <w:r w:rsidRPr="00AE2BF3">
        <w:rPr>
          <w:highlight w:val="yellow"/>
        </w:rPr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lastRenderedPageBreak/>
        <w:t>Hints</w:t>
      </w:r>
    </w:p>
    <w:p w14:paraId="41D3FA3D" w14:textId="5F5D3D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DB65E7">
        <w:rPr>
          <w:color w:val="FF0000"/>
        </w:rPr>
        <w:t xml:space="preserve">Find the </w:t>
      </w:r>
      <w:r w:rsidRPr="00DB65E7">
        <w:rPr>
          <w:b/>
          <w:color w:val="FF0000"/>
        </w:rPr>
        <w:t>number of digits</w:t>
      </w:r>
      <w:r w:rsidR="008741AC" w:rsidRPr="00DB65E7">
        <w:rPr>
          <w:color w:val="FF0000"/>
        </w:rPr>
        <w:t xml:space="preserve"> </w:t>
      </w:r>
      <w:r w:rsidR="008741AC">
        <w:t xml:space="preserve">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8A7F" w14:textId="77777777" w:rsidR="006D6F32" w:rsidRDefault="006D6F32" w:rsidP="008068A2">
      <w:pPr>
        <w:spacing w:after="0" w:line="240" w:lineRule="auto"/>
      </w:pPr>
      <w:r>
        <w:separator/>
      </w:r>
    </w:p>
  </w:endnote>
  <w:endnote w:type="continuationSeparator" w:id="0">
    <w:p w14:paraId="3938CA2C" w14:textId="77777777" w:rsidR="006D6F32" w:rsidRDefault="006D6F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72A2" w14:textId="77777777" w:rsidR="006D6F32" w:rsidRDefault="006D6F32" w:rsidP="008068A2">
      <w:pPr>
        <w:spacing w:after="0" w:line="240" w:lineRule="auto"/>
      </w:pPr>
      <w:r>
        <w:separator/>
      </w:r>
    </w:p>
  </w:footnote>
  <w:footnote w:type="continuationSeparator" w:id="0">
    <w:p w14:paraId="5283C053" w14:textId="77777777" w:rsidR="006D6F32" w:rsidRDefault="006D6F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rgUAcXSWhy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31D0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431B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9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D6F32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BF3"/>
    <w:rsid w:val="00AE355A"/>
    <w:rsid w:val="00B03933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38C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B65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14"/>
    <w:rsid w:val="00F20B48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25</cp:revision>
  <cp:lastPrinted>2015-10-26T22:35:00Z</cp:lastPrinted>
  <dcterms:created xsi:type="dcterms:W3CDTF">2019-11-12T12:29:00Z</dcterms:created>
  <dcterms:modified xsi:type="dcterms:W3CDTF">2022-09-20T07:23:00Z</dcterms:modified>
  <cp:category>programming; education; software engineering; software development</cp:category>
</cp:coreProperties>
</file>