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Chambers-online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A0AECF"/>
                <w:sz w:val="32"/>
                <w:szCs w:val="32"/>
              </w:rPr>
              <w:t xml:space="preserve">Guía de Implementación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7A8BBF"/>
                <w:sz w:val="22"/>
                <w:szCs w:val="22"/>
              </w:rPr>
              <w:t xml:space="preserve">Supabase  +  Railway  +  4 Apps HTML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6B7A9F"/>
                <w:sz w:val="18"/>
                <w:szCs w:val="18"/>
              </w:rPr>
              <w:t xml:space="preserve">v2.0  •  Abril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4F8EF7"/>
                <w:sz w:val="22"/>
                <w:szCs w:val="22"/>
              </w:rPr>
              <w:t xml:space="preserve">🖥️ Railway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Hosting + Express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Sirve HTML / 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🗄️ Supabase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PostgreSQL + REST API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📱 Browser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Apps HTML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cliente · admin · proveedor · registro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Tiempo estimado de implementación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Supabase: ~15 minutos  •  Railway: ~10 minutos  •  Total: ~25 minutos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F8EF7" w:sz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1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Crear proyecto en Supabase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2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Ejecutar el schema SQL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Obtener credenciales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Preparar el repositorio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5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 en Railway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6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Configurar variables de entorno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Paso 7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Verificar el deploy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Anexo 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Descripción de archivos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Anexo B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Endpoints de la API (Supabase REST)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Anexo C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Seguridad y RLS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560"/>
        <w:gridCol w:w="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Anexo 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dotted" w:color="CCCCCC" w:sz="1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Migración futura a React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11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Crear proyecto en Supabase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es la base de datos PostgreSQL que reemplaza el localStorage. Es gratuita hasta 500 MB y 2 proyectos.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 a supabase.com y haz clic en "Start your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Inicia sesión con GitHub o crea una cuenta nueva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"New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Completa los campos: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Organization: tu usuario o equipo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Name: chambers-online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Password: elige una contraseña segura (guárdala)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Region: US East (Ohio) — mejor latencia con Railway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"Create new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Espera ~2 minutos mientras Supabase aprovisiona la BD (verás una barra de progreso)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Nota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plan gratuito (Free) incluye: 500 MB BD, 1 GB storage, 2 GB bandwidth/mes y 50,000 MAU. Es suficiente para desarrollo y MVP.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Ejecutar el schema SQL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paso crea todas las tablas, las políticas de seguridad (RLS) e inserta los datos demo.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el panel de Supabase, haz clic en "SQL Editor" en la barra lateral izquierda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"New query" (botón + en la parte superior)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Abre el archivo supabase-schema.sql del proyecto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Copia TODO el contenido y pégalo en el editor SQL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el botón "Run" (▶ o Ctrl+Enter)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 que aparezca el mensaje "Success. No rows returned"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 a "Table Editor" en la barra lateral — deberías ver estas tablas: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providers (con 4 filas de demo ya insertadas)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bookings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reviews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categories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analytics_events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disputes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2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Importante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aparece algún error, verifica que copiaste el SQL completo desde el principio hasta el final. El archivo debe terminar con las instrucciones INSERT INTO providers.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Obtener las credenciales de Supabase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Necesitas dos valores para conectar los HTML al proyecto de Supabase.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Supabase, ve a "Project Settings" (ícono de engranaje en la barra lateral)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"API" en el menú de configuración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Localiza y copia los dos valores: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encontrarla en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Sección "Project URL" — empieza con https://xxxxx.supabase.co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Sección "Project API keys" → "anon public" — string largo JWT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Seguridad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anon key es una clave pública diseñada para usarse en el browser. NO es un secreto — Supabase la expone intencionalmente. La seguridad real la dan las políticas RLS que ya están configuradas en el schema.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Preparar el repositorio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proyecto incluye todos los archivos listos. Solo necesitas crear un repositorio en GitHub.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Descomprime el archivo chambers-online-supabase.zip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Abre una terminal dentro de la carpeta descomprimida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Ejecuta los siguientes comandos: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F8EF7" w:sz="16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git 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git commit -m "feat: chambers-online v2 supabase"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 a github.com y crea un nuevo repositorio: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Nombre: chambers-online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Visibilidad: Public o Private (ambas funcionan con Railway)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marques "Initialize with README" (ya tenemos uno)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Conecta y sube el código: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F8EF7" w:sz="16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git remote add origin https://github.com/TU_USUARIO/chambers-online.git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git branch -M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git push -u origin main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Alternativa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prefieres usar la Railway CLI sin GitHub: instala con npm install -g @railway/cli, ejecuta railway login y luego railway up desde la carpeta del proyecto.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Deploy en Railway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Railway detecta automáticamente el Dockerfile y hace el build. No necesitas configurar nada del servidor.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 a railway.app y haz clic en "Start a New Project"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Selecciona "Deploy from GitHub repo"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Conecta tu cuenta de GitHub si no lo has hecho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Busca y selecciona el repositorio chambers-online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"Deploy Now"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Railway detectará el Dockerfile automáticamente y comenzará el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Espera ~2 minutos a que el build termine (verás los logs en tiempo real)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Cuando veas "Deployment successful", el servicio está activo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¿Qué hace Railway?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Lee el Dockerfile, instala Express con npm ci, copia los 4 HTML y el db-client.js, y levanta el servidor. No necesitas una base de datos en Railway — Supabase es la BD.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Configurar variables de entorno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credenciales de Supabase se configuran en Railway como variables de entorno — nunca van en el código.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Railway, abre tu servicio chambers-online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la pestaña "Variables"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"New Variable" y agrega cada una: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https://tu-proyecto.supabase.co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eyJhbGciOiJIUzI1NiIsInR5cCI6...  (clave completa)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Después de agregar las 3 variables, Railway hace redeploy automático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Espera ~1 minuto a que el nuevo deploy termine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Puerto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configures PORT manualmente — Railway lo inyecta automáticamente. El servidor ya está programado para leerlo con process.env.PORT || 3000.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8E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Verificar el deploy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Railway, abre la pestaña "Settings" de tu servicio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Haz clic en "Generate Domain" para obtener una URL pública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Copia la URL (formato: tu-app.railway.app) y ábrela en el navegador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Deberías ver la pantalla de login de Chambers-online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 el health check abriendo: https://tu-app.railway.app/health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Respuesta esperada del health check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"status": "ok", "app": "Chambers-online", "supabase": true 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Prueba rápida de cada app: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debes 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Pantalla de login del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/admin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de administración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/proveedor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Panel del proveedor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/registro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Formulario de registro de proveedor (8 pasos)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8EF7" w:sz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Anexo A — Descripción de archivos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cliente.html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 principal del cliente: login, búsqueda de profesionales, reservas, tracking, historial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admin.html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de administración: proveedores, reservas, pagos, anuncios, analytics, categorías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proveedor.html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del profesional: solicitudes, agenda, ganancias, estado online/offline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registro-proveedor.html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Flujo de registro en 8 pasos: país → tipo → datos → OTP → servicios → horario → docs → ubicación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db-client.js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DB del frontend: reemplaza localStorage con llamadas a Supabase REST. Misma interfaz DB.*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server.js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Express: sirve los archivos estáticos y expone /_env.js con las credenciales de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supabase-schema.sql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completo: 8 tablas, RLS policies, triggers, índices y datos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Dockerfile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Imagen Node 20 Alpine. Railway lo usa para el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railway.toml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Configuración de Railway: health check path, restart policy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8EF7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Solo una dependencia: express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F8EF7" w:sz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Anexo B — Endpoints de la API (Supabase REST)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genera automáticamente una API REST para cada tabla. El db-client.js usa estos endpoints directamente.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/rest/v1/providers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Lista proveedores. Filtros: ?status=eq.active&amp;order=score.desc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/rest/v1/providers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Crear o actualizar proveedor (upsert). Body: JSON con campos del proveedor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/rest/v1/providers?id=eq.{id}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Actualizar campos específicos (status, risk_score, etc.)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Bookings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/rest/v1/bookings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Lista reservas. Filtros: ?user_id=eq.{id}&amp;status=eq.pending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/rest/v1/bookings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Crear reserva. Body: id, user_id, provider_id, price, tip, total,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/rest/v1/bookings?id=eq.{id}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Actualizar estado y/o estado de pago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Lista reseñas. Filtro: ?provider_id=eq.{id}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Crear reseña. Body: booking_id, provider_id, user_id, rating, comment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Lista anuncios. Filtro: ?status=eq.active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/rest/v1/ads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Crear o actualizar anuncio (upsert). Body: todos los campos del anuncio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/rest/v1/ads?id=eq.{id}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Actualizar impresiones/clicks. Body: { impressions: N } o { clicks: N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8EF7"/>
                <w:sz w:val="16"/>
                <w:szCs w:val="16"/>
              </w:rPr>
              <w:t xml:space="preserve">/rest/v1/ads?id=eq.{id}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Eliminar anuncio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8EF7" w:sz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Anexo C — Seguridad y Row Level Security (RLS)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schema incluye RLS habilitado en todas las tablas. Para el MVP están configuradas con políticas abiertas (anon puede leer y escribir todo). En producción, restringe según el rol del usuario.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Configuración actual (MVP)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Todas las tablas tienen RLS habilitado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política "anon_all_*" permite leer y escribir a cualquier usuario con la anon 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Suficiente para desarrollo y demo — restringir antes de lanzar a producción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Restricciones recomendadas para producción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F8EF7" w:sz="16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-- Ejemplo: solo el propio cliente puede ver sus reservas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DROP POLICY "anon_all_bookings" ON bookings;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CREATE POLICY "clients_own_bookings" ON bookings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 FOR SELECT USING (user_id = auth.uid()::text);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CREATE POLICY "clients_create_bookings" ON bookings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 FOR INSERT WITH CHECK (user_id = auth.uid()::text);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-- Admins pueden ver todo (usando service role key en el servidor)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CREATE POLICY "admin_all_bookings" ON bookings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 FOR ALL USING (auth.role() = 'service_role');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Migración a Supabase Auth (recomendado para producción)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Reemplaza la tabla clients con supabase.auth.signUp() y supabase.auth.signInWithPassword()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Auth gestiona tokens JWT, refresh tokens y sesiones automáticamente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políticas RLS pueden usar auth.uid() para verificar identidad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db-client.js ya está preparado para esta migración — solo actualiza clientAuth.register() y clientAuth.login()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4F8EF7" w:sz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Anexo D — Migración futura a React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arquitectura actual facilita la migración a React. El db-client.js expone exactamente la misma interfaz DB.* que usaban los HTML, por lo que los componentes React pueden usar los mismos métodos.</w:t>
      </w:r>
    </w:p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Estrategia de migración por fases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migrar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Esfuerzo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Instalar @supabase/supabase-js y reemplazar db-client.js con el SDK oficial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~2 horas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Crear proyecto Vite + React. Migrar cliente.html como componentes React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~3 días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Migrar admin.html a React + React Query para datos en tiempo 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~3 días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Añadir Supabase Auth (reemplaza tabla clients)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~1 día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8EF7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Migrar proveedor.html y registro-proveedor.html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~2 días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Comparación de código — HTML vs React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F8EF7" w:sz="16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// HOY — HTML + db-client.js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const providers = DB.providers.getAll();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await DB.bookings.save(newBooking);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// MAÑANA — React + Supabase SDK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const { data: providers } = await supabase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 .from('providers').select('*').eq('status','active');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const { data } = await supabase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4FF"/>
                <w:sz w:val="18"/>
                <w:szCs w:val="18"/>
              </w:rPr>
              <w:t xml:space="preserve">  .from('bookings').insert(newBooking);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12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F8EF7"/>
                <w:sz w:val="20"/>
                <w:szCs w:val="20"/>
              </w:rPr>
              <w:t xml:space="preserve">Ventaja clave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 usar la misma BD (Supabase), no hay migración de datos. Puedes correr los HTML en producción mientras desarrollas React en paralelo — ambos apuntan al mismo PostgreSQL.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Chambers-online v2.0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A8BBF"/>
                <w:sz w:val="18"/>
                <w:szCs w:val="18"/>
              </w:rPr>
              <w:t xml:space="preserve">supabase.com  •  railway.app  •  Abril 2026</w:t>
            </w:r>
          </w:p>
        </w:tc>
      </w:tr>
    </w:tbl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b/>
        <w:bCs/>
        <w:color w:val="4F8EF7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2026-04-04T16:53:47.595Z</dcterms:created>
  <dcterms:modified xsi:type="dcterms:W3CDTF">2026-04-04T16:53:47.596Z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