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406807F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Example</w:t>
      </w:r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37122098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</w:t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 w:rsidRPr="00511B22">
        <w:rPr>
          <w:rFonts w:ascii="Verdana" w:eastAsia="Times New Roman" w:hAnsi="Verdana" w:cs="Times New Roman"/>
          <w:bCs/>
          <w:color w:val="3E3E3E"/>
        </w:rPr>
        <w:t>I’ve spoken to you only twice through email, and briefly, but I did my best to be respectful and formal in my writing. I inquired about an issue I had with a link you provided in the announcements and expressed my concerns about hibernate. You responded by creating a hibernate tutorial, which I’ve been very thankful for, though I’ve yet to look at it, as I’ve scheduled hibernate further down in the semester for myself:</w:t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>
        <w:rPr>
          <w:noProof/>
        </w:rPr>
        <w:drawing>
          <wp:inline distT="0" distB="0" distL="0" distR="0" wp14:anchorId="70F6A996" wp14:editId="1585272B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</w:p>
    <w:p w14:paraId="1B3B38B7" w14:textId="6E41F5CF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</w:t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 w:rsidRPr="00511B22">
        <w:rPr>
          <w:rFonts w:ascii="Verdana" w:eastAsia="Times New Roman" w:hAnsi="Verdana" w:cs="Times New Roman"/>
          <w:bCs/>
          <w:color w:val="3E3E3E"/>
        </w:rPr>
        <w:t xml:space="preserve">Today was the first day that I really participated in the </w:t>
      </w:r>
      <w:r w:rsidR="00511B22">
        <w:rPr>
          <w:rFonts w:ascii="Verdana" w:eastAsia="Times New Roman" w:hAnsi="Verdana" w:cs="Times New Roman"/>
          <w:bCs/>
          <w:color w:val="3E3E3E"/>
        </w:rPr>
        <w:t>developer forum. I regret not having done so previously but tried to make up for it today. I hope to remain active on the developer forum in the future as well. I wrote a lengthy explanation of two constructors that were deprecated in version 9 of Java, and then outlined what alternative approaches people could take, in lieu of their deprecations:</w:t>
      </w:r>
      <w:r w:rsidR="00511B22">
        <w:rPr>
          <w:rFonts w:ascii="Verdana" w:eastAsia="Times New Roman" w:hAnsi="Verdana" w:cs="Times New Roman"/>
          <w:bCs/>
          <w:color w:val="3E3E3E"/>
        </w:rPr>
        <w:br/>
      </w:r>
      <w:r w:rsidR="00511B22">
        <w:rPr>
          <w:rFonts w:ascii="Verdana" w:eastAsia="Times New Roman" w:hAnsi="Verdana" w:cs="Times New Roman"/>
          <w:bCs/>
          <w:color w:val="3E3E3E"/>
        </w:rPr>
        <w:br/>
      </w:r>
      <w:r w:rsidR="00511B22">
        <w:rPr>
          <w:noProof/>
        </w:rPr>
        <w:lastRenderedPageBreak/>
        <w:drawing>
          <wp:inline distT="0" distB="0" distL="0" distR="0" wp14:anchorId="44B12ED3" wp14:editId="41F850D6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B22">
        <w:rPr>
          <w:rFonts w:ascii="Verdana" w:eastAsia="Times New Roman" w:hAnsi="Verdana" w:cs="Times New Roman"/>
          <w:bCs/>
          <w:color w:val="3E3E3E"/>
        </w:rPr>
        <w:br/>
      </w:r>
    </w:p>
    <w:p w14:paraId="49FB71D0" w14:textId="7E577591" w:rsidR="00337989" w:rsidRPr="00511B22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</w:t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>
        <w:rPr>
          <w:rFonts w:ascii="Verdana" w:eastAsia="Times New Roman" w:hAnsi="Verdana" w:cs="Times New Roman"/>
          <w:bCs/>
          <w:color w:val="3E3E3E"/>
        </w:rPr>
        <w:t xml:space="preserve">I didn’t get into contact with my group for the first few weeks of the semester. Last week was when I finally got in touch with them. This week I created and sent a video tutorial to them in which I taught about Java Collections. I walked through a large, detailed power point teaching the intricate concepts of Java Collections and </w:t>
      </w:r>
      <w:r w:rsidR="00511B22">
        <w:rPr>
          <w:rFonts w:ascii="Verdana" w:eastAsia="Times New Roman" w:hAnsi="Verdana" w:cs="Times New Roman"/>
          <w:bCs/>
          <w:color w:val="3E3E3E"/>
        </w:rPr>
        <w:br/>
        <w:t>followed up by walking through some coding examples that I wrote myself. I’ve been keeping in touch with them via our Google Hangouts group:</w:t>
      </w:r>
      <w:r w:rsidR="00511B22">
        <w:rPr>
          <w:rFonts w:ascii="Verdana" w:eastAsia="Times New Roman" w:hAnsi="Verdana" w:cs="Times New Roman"/>
          <w:bCs/>
          <w:color w:val="3E3E3E"/>
        </w:rPr>
        <w:br/>
      </w:r>
      <w:r w:rsidR="00511B22">
        <w:rPr>
          <w:rFonts w:ascii="Verdana" w:eastAsia="Times New Roman" w:hAnsi="Verdana" w:cs="Times New Roman"/>
          <w:bCs/>
          <w:color w:val="3E3E3E"/>
        </w:rPr>
        <w:br/>
      </w:r>
      <w:r w:rsidR="00511B22">
        <w:rPr>
          <w:noProof/>
        </w:rPr>
        <w:lastRenderedPageBreak/>
        <w:drawing>
          <wp:inline distT="0" distB="0" distL="0" distR="0" wp14:anchorId="0203455F" wp14:editId="28ED48B2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B22">
        <w:rPr>
          <w:rFonts w:ascii="Verdana" w:eastAsia="Times New Roman" w:hAnsi="Verdana" w:cs="Times New Roman"/>
          <w:bCs/>
          <w:color w:val="3E3E3E"/>
        </w:rPr>
        <w:br/>
      </w:r>
      <w:r w:rsidR="00511B22">
        <w:rPr>
          <w:rFonts w:ascii="Verdana" w:eastAsia="Times New Roman" w:hAnsi="Verdana" w:cs="Times New Roman"/>
          <w:bCs/>
          <w:color w:val="3E3E3E"/>
        </w:rPr>
        <w:br/>
        <w:t xml:space="preserve">The full video is here: </w:t>
      </w:r>
      <w:hyperlink r:id="rId8" w:history="1">
        <w:r w:rsidR="00511B22" w:rsidRPr="000F6C1D">
          <w:rPr>
            <w:rStyle w:val="Hyperlink"/>
            <w:rFonts w:ascii="Verdana" w:eastAsia="Times New Roman" w:hAnsi="Verdana" w:cs="Times New Roman"/>
            <w:bCs/>
          </w:rPr>
          <w:t>https://youtu.be/S-1a0m8Fi9Q</w:t>
        </w:r>
      </w:hyperlink>
    </w:p>
    <w:p w14:paraId="619E270B" w14:textId="77777777" w:rsidR="00511B22" w:rsidRPr="00337989" w:rsidRDefault="00511B22" w:rsidP="00511B22">
      <w:pPr>
        <w:rPr>
          <w:rFonts w:ascii="Verdana" w:eastAsia="Times New Roman" w:hAnsi="Verdana" w:cs="Times New Roman"/>
          <w:color w:val="3E3E3E"/>
        </w:rPr>
      </w:pPr>
    </w:p>
    <w:p w14:paraId="4E4A0E48" w14:textId="7FBB9550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</w:t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511B22">
        <w:rPr>
          <w:rFonts w:ascii="Verdana" w:eastAsia="Times New Roman" w:hAnsi="Verdana" w:cs="Times New Roman"/>
          <w:b/>
          <w:bCs/>
          <w:color w:val="3E3E3E"/>
        </w:rPr>
        <w:br/>
      </w:r>
      <w:r w:rsidR="00455942">
        <w:rPr>
          <w:rFonts w:ascii="Verdana" w:eastAsia="Times New Roman" w:hAnsi="Verdana" w:cs="Times New Roman"/>
          <w:bCs/>
          <w:color w:val="3E3E3E"/>
        </w:rPr>
        <w:t>I’ve had to self-reflect a lot this semester already. Primarily regarding my own time management. I often wait until very late into the week to open and look at my course work, which is a part of why I miss due dates. I’ve learned that if I want to keep up, I’ll have to at minimum look at my assignments by Monday, ideally begin them by the same, and at minimum begin them by Wednesday.</w:t>
      </w:r>
      <w:r w:rsidR="00455942">
        <w:rPr>
          <w:rFonts w:ascii="Verdana" w:eastAsia="Times New Roman" w:hAnsi="Verdana" w:cs="Times New Roman"/>
          <w:bCs/>
          <w:color w:val="3E3E3E"/>
        </w:rPr>
        <w:br/>
      </w:r>
      <w:r w:rsidR="00455942">
        <w:rPr>
          <w:rFonts w:ascii="Verdana" w:eastAsia="Times New Roman" w:hAnsi="Verdana" w:cs="Times New Roman"/>
          <w:bCs/>
          <w:color w:val="3E3E3E"/>
        </w:rPr>
        <w:br/>
        <w:t>It will additionally be helpful if I set aside anything that can potentially distract me, such as my cell phone, social media, and so forth. For the first few weeks of the semester I had an almost entirely nocturnal sleeping schedule and have recently reconciled that completely. It should greatly help me to manage my time better and stay on top of my responsibilities.</w:t>
      </w:r>
      <w:r w:rsidR="00455942">
        <w:rPr>
          <w:rFonts w:ascii="Verdana" w:eastAsia="Times New Roman" w:hAnsi="Verdana" w:cs="Times New Roman"/>
          <w:bCs/>
          <w:color w:val="3E3E3E"/>
        </w:rPr>
        <w:br/>
      </w:r>
    </w:p>
    <w:p w14:paraId="0A12B235" w14:textId="4E147858" w:rsidR="00337989" w:rsidRPr="00337989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</w:t>
      </w:r>
      <w:r w:rsidR="00E67B44">
        <w:rPr>
          <w:rFonts w:ascii="Verdana" w:eastAsia="Times New Roman" w:hAnsi="Verdana" w:cs="Times New Roman"/>
          <w:b/>
          <w:bCs/>
          <w:color w:val="3E3E3E"/>
        </w:rPr>
        <w:br/>
      </w:r>
      <w:r w:rsidR="00E67B44">
        <w:rPr>
          <w:rFonts w:ascii="Verdana" w:eastAsia="Times New Roman" w:hAnsi="Verdana" w:cs="Times New Roman"/>
          <w:b/>
          <w:bCs/>
          <w:color w:val="3E3E3E"/>
        </w:rPr>
        <w:br/>
      </w:r>
      <w:r w:rsidR="00C0609A">
        <w:rPr>
          <w:rFonts w:ascii="Verdana" w:eastAsia="Times New Roman" w:hAnsi="Verdana" w:cs="Times New Roman"/>
          <w:bCs/>
          <w:color w:val="3E3E3E"/>
        </w:rPr>
        <w:t>Our team chose the scrum methodology. Though we don’t meet via video daily, we do chat daily in our hangouts group.</w:t>
      </w:r>
      <w:bookmarkStart w:id="0" w:name="_GoBack"/>
      <w:bookmarkEnd w:id="0"/>
      <w:r w:rsidR="00E67B44">
        <w:rPr>
          <w:rFonts w:ascii="Verdana" w:eastAsia="Times New Roman" w:hAnsi="Verdana" w:cs="Times New Roman"/>
          <w:b/>
          <w:bCs/>
          <w:color w:val="3E3E3E"/>
        </w:rPr>
        <w:br/>
      </w:r>
    </w:p>
    <w:p w14:paraId="0FF845E7" w14:textId="6692C3DF" w:rsidR="00477EAB" w:rsidRDefault="00337989" w:rsidP="00E4144F">
      <w:pPr>
        <w:numPr>
          <w:ilvl w:val="0"/>
          <w:numId w:val="1"/>
        </w:numPr>
        <w:ind w:left="0"/>
      </w:pPr>
      <w:r w:rsidRPr="00E67B44">
        <w:rPr>
          <w:rFonts w:ascii="Verdana" w:eastAsia="Times New Roman" w:hAnsi="Verdana" w:cs="Times New Roman"/>
          <w:b/>
          <w:bCs/>
          <w:color w:val="3E3E3E"/>
        </w:rPr>
        <w:t>Professional Scheduling Group: </w:t>
      </w:r>
      <w:r w:rsidR="00E67B44" w:rsidRPr="00E67B44">
        <w:rPr>
          <w:rFonts w:ascii="Verdana" w:eastAsia="Times New Roman" w:hAnsi="Verdana" w:cs="Times New Roman"/>
          <w:b/>
          <w:bCs/>
          <w:color w:val="3E3E3E"/>
        </w:rPr>
        <w:br/>
      </w:r>
      <w:r w:rsidR="00E67B44" w:rsidRPr="00E67B44">
        <w:rPr>
          <w:rFonts w:ascii="Verdana" w:eastAsia="Times New Roman" w:hAnsi="Verdana" w:cs="Times New Roman"/>
          <w:b/>
          <w:bCs/>
          <w:color w:val="3E3E3E"/>
        </w:rPr>
        <w:br/>
      </w:r>
      <w:r w:rsidR="00E67B44">
        <w:rPr>
          <w:rFonts w:ascii="Verdana" w:eastAsia="Times New Roman" w:hAnsi="Verdana" w:cs="Times New Roman"/>
          <w:bCs/>
          <w:color w:val="3E3E3E"/>
        </w:rPr>
        <w:t xml:space="preserve">To my knowledge we don’t have a specific schedule regarding teaching topics. As it was told to me, when we meet, whoever teaches is dependent </w:t>
      </w:r>
      <w:r w:rsidR="00E67B44">
        <w:rPr>
          <w:rFonts w:ascii="Verdana" w:eastAsia="Times New Roman" w:hAnsi="Verdana" w:cs="Times New Roman"/>
          <w:bCs/>
          <w:color w:val="3E3E3E"/>
        </w:rPr>
        <w:lastRenderedPageBreak/>
        <w:t>upon who knows a certain subject, and what they feel comfortable with teaching at that time. We try to meet by Wednesday each week.</w:t>
      </w:r>
    </w:p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337989"/>
    <w:rsid w:val="00346C72"/>
    <w:rsid w:val="003F496F"/>
    <w:rsid w:val="00455942"/>
    <w:rsid w:val="00477EAB"/>
    <w:rsid w:val="00511B22"/>
    <w:rsid w:val="005D617F"/>
    <w:rsid w:val="006013E9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C0609A"/>
    <w:rsid w:val="00E37198"/>
    <w:rsid w:val="00E67B44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9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11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-1a0m8Fi9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Alkire</cp:lastModifiedBy>
  <cp:revision>5</cp:revision>
  <dcterms:created xsi:type="dcterms:W3CDTF">2017-04-16T02:54:00Z</dcterms:created>
  <dcterms:modified xsi:type="dcterms:W3CDTF">2019-02-06T23:35:00Z</dcterms:modified>
</cp:coreProperties>
</file>