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13 de março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Cmt do 34° BPM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Nº 190.222-3 , 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lotado no 34º BPM no dia 18/03/2026, às 14 horas a sede do 34° BPM, situado a Praça Tiradentes, nº 50, Centro, Ouro Preto/MG, para ser ouvido na condição de testemunha.</w:t>
      </w:r>
    </w:p>
    <w:p w:rsidR="00000000" w:rsidDel="00000000" w:rsidP="00000000" w:rsidRDefault="00000000" w:rsidRPr="00000000" w14:paraId="0000000F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BRUNO LIMA SILVA Soldado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uma via desta notificação, em 13/03/2026.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2026-07-25T01:24:40Z</dcterms:modified>
  <dc:creator/>
  <dc:description/>
  <dc:identifier/>
  <dc:language/>
  <dc:subject/>
</cp:coreProperties>
</file>