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RELATÓRIO</w:t>
      </w:r>
    </w:p>
    <w:p w:rsidR="00000000" w:rsidDel="00000000" w:rsidP="00000000" w:rsidRDefault="00000000" w:rsidRPr="00000000" w14:paraId="0000000A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after="120" w:line="360" w:lineRule="auto" w:before="120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C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1. Dados </w:t>
      </w:r>
    </w:p>
    <w:p w:rsidR="00000000" w:rsidDel="00000000" w:rsidP="00000000" w:rsidRDefault="00000000" w:rsidRPr="00000000" w14:paraId="0000000D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a. Processo de Comunicação Disciplinar n° 015, de 06/03/2026.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0E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F">
      <w:pPr>
        <w:spacing w:line="360" w:lineRule="auto" w:before="120" w:after="120"/>
        <w:jc w:val="both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b. Comunicado, com a tipificação da(s) transgressão(ões) disciplinar(es) imputada(s):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N° 190.111-2, Cabo PM RICARDO NUNES PEREIRA, art. 13, inciso II, do CEDM (Lei 14.310/2002);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2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Fato: Este Processo de Comunicação Disciplinar teve por finalidade apurar transgressão disciplinar em tese cometida no dia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05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de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março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do ano de 202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Ouro Preto/MG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8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h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00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min, onde teria o comunicado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deixado de comparecer ao serviço ordinário para o qual foi previamente escalado, ausentando-se sem justificativa legal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1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. Local: Ouro Preto/MG, Data/hora: 051352Mar26 - Qui Em serviço? NÃO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5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f. Testemunhas ouvidas: </w:t>
      </w:r>
    </w:p>
    <w:p w:rsidR="00000000" w:rsidDel="00000000" w:rsidP="00000000" w:rsidRDefault="00000000" w:rsidRPr="00000000" w14:paraId="0000001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Nº 190.222-3, Soldado PM BRUNO LIMA SILVA (fls.20)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9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g. Objetos apreendidos/arrecadados: Nenhum</w:t>
      </w:r>
      <w:r w:rsidDel="00000000" w:rsidR="00000000" w:rsidRPr="00000000">
        <w:rPr>
          <w:rFonts w:ascii="Rawline" w:cs="Rawline" w:eastAsia="Rawline" w:hAnsi="Rawline"/>
          <w:i w:val="1"/>
          <w:iCs w:val="1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1A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h. Outras provas: Escala mensal de serviço de março/2026 (fls. 04/05)</w:t>
      </w:r>
    </w:p>
    <w:p w:rsidR="00000000" w:rsidDel="00000000" w:rsidP="00000000" w:rsidRDefault="00000000" w:rsidRPr="00000000" w14:paraId="0000001C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D">
      <w:pPr>
        <w:spacing w:after="120" w:line="360" w:lineRule="auto" w:before="120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2. Dos fatos e da análise das provas </w:t>
      </w:r>
    </w:p>
    <w:p w:rsidR="00000000" w:rsidDel="00000000" w:rsidP="00000000" w:rsidRDefault="00000000" w:rsidRPr="00000000" w14:paraId="0000001E">
      <w:pPr>
        <w:spacing w:after="120" w:line="360" w:lineRule="auto" w:before="120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F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Do que foi apurado, constata-se que os fatos ocorreram da seguinte forma:</w:t>
      </w:r>
    </w:p>
    <w:p w:rsidR="00000000" w:rsidDel="00000000" w:rsidP="00000000" w:rsidRDefault="00000000" w:rsidRPr="00000000" w14:paraId="00000020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 prova documental (escala de serviço) e o depoimento da testemunha demonstram que o comunicado, escalado para o serviço ordinário do dia, não compareceu nem apresentou justificativa tempestiva, restando caracterizada a ausência ao serviço.</w:t>
      </w:r>
    </w:p>
    <w:p w:rsidR="00000000" w:rsidDel="00000000" w:rsidP="00000000" w:rsidRDefault="00000000" w:rsidRPr="00000000" w14:paraId="0000002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2">
      <w:pPr>
        <w:spacing w:after="120" w:line="360" w:lineRule="auto" w:before="120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3. Das alegações de defesa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A defesa alegou problema de saúde, porém não juntou atestado médico ou qualquer documento que comprovasse a impossibilidade de comparecimento, razão pela qual a justificativa não merece acolhimento.</w:t>
      </w:r>
    </w:p>
    <w:p w:rsidR="00000000" w:rsidDel="00000000" w:rsidP="00000000" w:rsidRDefault="00000000" w:rsidRPr="00000000" w14:paraId="00000025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4. Incidentes processuais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2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O prazo de conclusão foi prorrogado por mais 10 (dez) dias corridos, mediante justificativa fundamentada nos autos.</w:t>
      </w:r>
    </w:p>
    <w:p w:rsidR="00000000" w:rsidDel="00000000" w:rsidP="00000000" w:rsidRDefault="00000000" w:rsidRPr="00000000" w14:paraId="00000029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A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5. Conclusão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B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C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Restou comprovado, em síntese, o cometimento da transgressão disciplinar abaixo descrita, praticada pelo seguinte militar:</w:t>
      </w:r>
    </w:p>
    <w:p w:rsidR="00000000" w:rsidDel="00000000" w:rsidP="00000000" w:rsidRDefault="00000000" w:rsidRPr="00000000" w14:paraId="0000002D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E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Nº 190.111-2, Cabo PM RICARDO NUNES PEREIRA, art. 13, inciso II, do CEDM (Lei 14.310/2002).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</w:r>
    </w:p>
    <w:p w:rsidR="00000000" w:rsidDel="00000000" w:rsidP="00000000" w:rsidRDefault="00000000" w:rsidRPr="00000000" w14:paraId="0000002F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Caso restem indícios de crime ou ato de improbidade administrativa, praticado pelo comunicado, testemunha ou qualquer outra pessoa ouvida nos autos do processo, o encarregado deverá indicar o tipo, e, quando possível, individualizar a autoria. No caso em que verificar a existência de qualquer causa de justificação ou absolvição, nos termos dos artigos 6º e 7º deste manual, deverá especificá-la e fundamentá-la neste item. Citar outras conclusões a que chegar.</w:t>
      </w:r>
    </w:p>
    <w:p w:rsidR="00000000" w:rsidDel="00000000" w:rsidP="00000000" w:rsidRDefault="00000000" w:rsidRPr="00000000" w14:paraId="00000030">
      <w:pPr>
        <w:spacing w:after="120" w:line="360" w:lineRule="auto" w:before="120"/>
        <w:jc w:val="both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1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6. Parecer 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2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3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Concluídos os trabalhos, somos de parecer que:</w:t>
      </w:r>
    </w:p>
    <w:p w:rsidR="00000000" w:rsidDel="00000000" w:rsidP="00000000" w:rsidRDefault="00000000" w:rsidRPr="00000000" w14:paraId="00000034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que o nº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XXX.XXX-X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, Posto/Graduação 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PM Fulano de Tal</w:t>
      </w: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 seja enquadrado e punido disciplinarmente.</w:t>
      </w:r>
    </w:p>
    <w:p w:rsidR="00000000" w:rsidDel="00000000" w:rsidP="00000000" w:rsidRDefault="00000000" w:rsidRPr="00000000" w14:paraId="00000035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arquivado; </w:t>
      </w:r>
    </w:p>
    <w:p w:rsidR="00000000" w:rsidDel="00000000" w:rsidP="00000000" w:rsidRDefault="00000000" w:rsidRPr="00000000" w14:paraId="00000036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sirva de motivação para a instauração de um IPM para posterior encaminhamento à JME ou ......... (conforme o caso); </w:t>
      </w:r>
    </w:p>
    <w:p w:rsidR="00000000" w:rsidDel="00000000" w:rsidP="00000000" w:rsidRDefault="00000000" w:rsidRPr="00000000" w14:paraId="00000037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este processo seja solucionado e a cópia do inteiro teor seja encaminhada ao Ministério Público, haja vista indícios de crime comum de .... ou de ato de improbidade de ..... (vide Lei 8.429); </w:t>
      </w:r>
    </w:p>
    <w:p w:rsidR="00000000" w:rsidDel="00000000" w:rsidP="00000000" w:rsidRDefault="00000000" w:rsidRPr="00000000" w14:paraId="00000038">
      <w:pPr>
        <w:spacing w:after="120" w:line="360" w:lineRule="auto" w:before="120"/>
        <w:jc w:val="both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- outros, conforme o caso. </w:t>
      </w:r>
    </w:p>
    <w:p w:rsidR="00000000" w:rsidDel="00000000" w:rsidP="00000000" w:rsidRDefault="00000000" w:rsidRPr="00000000" w14:paraId="00000039">
      <w:pPr>
        <w:spacing w:after="120" w:line="360" w:lineRule="auto" w:before="120"/>
        <w:jc w:val="right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color w:val="000000"/>
          <w:sz w:val="24"/>
          <w:szCs w:val="24"/>
          <w:rtl w:val="0"/>
        </w:rPr>
        <w:t xml:space="preserve">Quartel em Ouro Preto/MG 01 de abril de 2026.</w:t>
      </w:r>
    </w:p>
    <w:p w:rsidR="00000000" w:rsidDel="00000000" w:rsidP="00000000" w:rsidRDefault="00000000" w:rsidRPr="00000000" w14:paraId="0000003A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3B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Fernando Carlos Ribeiro, 2º Sargento PM</w:t>
      </w:r>
    </w:p>
    <w:p w:rsidR="00000000" w:rsidDel="00000000" w:rsidP="00000000" w:rsidRDefault="00000000" w:rsidRPr="00000000" w14:paraId="0000003C">
      <w:pPr>
        <w:spacing w:after="120" w:line="360" w:lineRule="auto" w:before="120"/>
        <w:jc w:val="center"/>
        <w:rPr>
          <w:rFonts w:ascii="Rawline" w:cs="Rawline" w:eastAsia="Rawline" w:hAnsi="Rawline"/>
          <w:color w:val="00000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4"/>
          <w:szCs w:val="24"/>
          <w:rtl w:val="0"/>
        </w:rPr>
        <w:t xml:space="preserve">ENCARREGADO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2026-07-25T01:24:46Z</dcterms:modified>
  <dc:creator/>
  <dc:description/>
  <dc:identifier/>
  <dc:language/>
  <dc:subject/>
</cp:coreProperties>
</file>