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2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XXX REGIÃO DE POLÍCIA MILITAR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XXX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PROCESSO DE COMUNICAÇÃO DISCIPLINAR Nº                       /        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Ao: Nº XXX.XXX-X, posto/graduação PM FULANO DE TAL, do X BPM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Anexo: Comunicação Disciplinar n.___, contendo ____ fls.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before="120" w:lineRule="auto"/>
        <w:ind w:left="-106" w:firstLine="0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Encaminho-lhe o documento anexo, para que, nos termos do art. 37 do Manual de Processos e Procedimentos Administrativos (MAPPA), aprovado pela Resolução Conjunta nº 4.220, de 28jun12, esse encarregado proceda à elaboração do Processo de Comunicação Disciplinar em face do nº XXX.XXX-X, POSTO/GRADUAÇÃO PM FULANO DE TAL, pelo cometimento, em tese, da transgressão disciplinar abaixo descrita: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Síntese do fato: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dia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 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ano de 20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na cidade de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XXXXXX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por volta das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horas, teria o comunicado </w:t>
      </w: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(descrever sinteticamente o fato ocorrido)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14" w:right="0" w:hanging="357"/>
        <w:jc w:val="both"/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Transgressão disciplinar, em tese, cometida</w:t>
      </w:r>
      <w:r w:rsidDel="00000000" w:rsidR="00000000" w:rsidRPr="00000000">
        <w:rPr>
          <w:rFonts w:ascii="Rawline" w:cs="Rawline" w:eastAsia="Rawline" w:hAnsi="Rawlin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inciso XX, do art. XX do CEDM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Prazo: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15 (quinze) dias corridos, a contar do recebimento desta documentação.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Quartel em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CIDADE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,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XX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 de 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XXXXXX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 de 202</w:t>
      </w: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X.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right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Rawline" w:cs="Rawline" w:eastAsia="Rawline" w:hAnsi="Rawline"/>
          <w:b w:val="1"/>
          <w:bCs w:val="1"/>
          <w:color w:val="000000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color w:val="000000"/>
          <w:rtl w:val="0"/>
        </w:rPr>
        <w:t xml:space="preserve">AUTORIDADE MILITAR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-515619</wp:posOffset>
          </wp:positionV>
          <wp:extent cx="1090930" cy="952500"/>
          <wp:effectExtent b="0" l="0" r="0" t="0"/>
          <wp:wrapSquare wrapText="bothSides" distB="0" distT="0" distL="0" distR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930" cy="952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NFjBwpZfbJSjg3I+suFzJPe00A==">CgMxLjA4AHIhMVJBTFg5eGpVdTZNcFZRVWZzcEc4X3c2YTBmeC1ic0tT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