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17" w:top="1417" w:left="1701" w:right="1701" w:header="720" w:footer="720"/>
          <w:pgNumType w:start="1"/>
        </w:sectPr>
      </w:pPr>
      <w:bookmarkStart w:colFirst="0" w:colLast="0" w:name="_u1xznhxuhj6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PRIMEIRA REGIÃO DE POLÍCIA MILITAR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Rawline" w:cs="Rawline" w:eastAsia="Rawline" w:hAnsi="Rawline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TRIGÉSIMO QUARTO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COMUNICAÇÃO DISCIPLINAR Nº 15/2026</w:t>
      </w:r>
      <w:r w:rsidDel="00000000" w:rsidR="00000000" w:rsidRPr="00000000">
        <w:rPr>
          <w:rFonts w:ascii="Rawline" w:cs="Rawline" w:eastAsia="Rawline" w:hAnsi="Rawline"/>
          <w:b w:val="1"/>
          <w:bCs w:val="1"/>
          <w:u w:val="single"/>
          <w:rtl w:val="0"/>
        </w:rPr>
        <w:t xml:space="preserve">                   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 Sr.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Ten Cel PM Comandante do 61 BPM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Rawline" w:cs="Rawline" w:eastAsia="Rawline" w:hAnsi="Rawline"/>
          <w:i w:val="1"/>
          <w:i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Anexos: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Escala de Serviço, contendo 1 fls.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COMUNICADO: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 61º BPM </w:t>
        <w:tab/>
        <w:t xml:space="preserve">NÚMERO: </w:t>
        <w:tab/>
        <w:t xml:space="preserve">123.456-7</w:t>
        <w:tab/>
        <w:t xml:space="preserve">P/G: CB PM</w:t>
      </w:r>
    </w:p>
    <w:p w:rsidR="00000000" w:rsidDel="00000000" w:rsidP="00000000" w:rsidRDefault="00000000" w:rsidRPr="00000000" w14:paraId="0000000F">
      <w:pPr>
        <w:pStyle w:val="Heading2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JOSÉ DAS COUVES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DO FATO: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Comunico a V. Sa. que o militar supracitado, durante abordagem policial realizada no endereço acima descrito, agiu de forma incompatível com os princípios da ética e disciplina militar, ao proferir ofensas verbais ao cidadão abordado, chamando-o de “favelado vagabundo”, na presença de terceiros e da guarnição policial.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Tal conduta demonstrou tratamento desrespeitoso e vexatório à pessoa abordada, contrariando os deveres de urbanidade, respeito e compostura exigidos do militar estadual no exercício da função pública.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Diante dos fatos narrados, a conduta do comunicado amolda-se, em tese, à transgressão disciplinar prevista no art. 13, inciso I, do Código de Ética e Disciplina dos Militares do Estado de Minas Gerais (CEDM).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DIA: 28/05/2026</w:t>
        <w:tab/>
        <w:t xml:space="preserve">HORA: 12H03MIN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LOCAL: Sede do 61º BPM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SÍNTESE:TESTEMUNHA: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</w:t>
        <w:tab/>
        <w:t xml:space="preserve">61ºBPM</w:t>
        <w:tab/>
        <w:t xml:space="preserve">NÚMERO: </w:t>
        <w:tab/>
        <w:t xml:space="preserve">012.345-6</w:t>
        <w:tab/>
        <w:t xml:space="preserve">P/G: SD PM</w:t>
      </w:r>
    </w:p>
    <w:p w:rsidR="00000000" w:rsidDel="00000000" w:rsidP="00000000" w:rsidRDefault="00000000" w:rsidRPr="00000000" w14:paraId="0000001B">
      <w:pPr>
        <w:pStyle w:val="Heading2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jhon paulo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Rawline" w:cs="Rawline" w:eastAsia="Rawline" w:hAnsi="Rawlin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BENS/DOCUMENTOS RELACIONADOS: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COMUNICANTE: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</w:t>
        <w:tab/>
        <w:t xml:space="preserve">61ºBPM</w:t>
        <w:tab/>
        <w:t xml:space="preserve">NÚMERO: </w:t>
        <w:tab/>
        <w:t xml:space="preserve">157722-9</w:t>
        <w:tab/>
        <w:t xml:space="preserve">P/G: 1º TEN PM</w:t>
      </w:r>
    </w:p>
    <w:p w:rsidR="00000000" w:rsidDel="00000000" w:rsidP="00000000" w:rsidRDefault="00000000" w:rsidRPr="00000000" w14:paraId="00000021">
      <w:pPr>
        <w:pStyle w:val="Heading2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ATILIO RODRIGUES</w:t>
      </w:r>
    </w:p>
    <w:p w:rsidR="00000000" w:rsidDel="00000000" w:rsidP="00000000" w:rsidRDefault="00000000" w:rsidRPr="00000000" w14:paraId="00000022">
      <w:pPr>
        <w:spacing w:line="240" w:lineRule="auto"/>
        <w:jc w:val="lef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240" w:lineRule="auto"/>
        <w:jc w:val="left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                                                                       Quartel em SABARÁ, 02/01/2026.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ATILIO RODRIGUES, 1º TEN PM  COMUNICANTE</w:t>
      </w:r>
    </w:p>
    <w:p w:rsidR="00000000" w:rsidDel="00000000" w:rsidP="00000000" w:rsidRDefault="00000000" w:rsidRPr="00000000" w14:paraId="00000028">
      <w:pPr>
        <w:rPr/>
        <w:sectPr>
          <w:type w:val="nextPage"/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17" w:top="1417" w:left="1701" w:right="1701" w:header="720" w:footer="720"/>
          <w:pgNumType w:start="1"/>
        </w:sectPr>
      </w:pPr>
      <w:bookmarkStart w:colFirst="0" w:colLast="0" w:name="_pmvdb7wmi98r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Separador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