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413"/>
        <w:gridCol w:w="288"/>
        <w:gridCol w:w="7371"/>
        <w:tblGridChange w:id="0">
          <w:tblGrid>
            <w:gridCol w:w="1413"/>
            <w:gridCol w:w="288"/>
            <w:gridCol w:w="737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120" w:before="120" w:lineRule="auto"/>
              <w:ind w:left="-106" w:firstLine="0"/>
              <w:rPr>
                <w:rFonts w:ascii="Rawline" w:cs="Rawline" w:eastAsia="Rawline" w:hAnsi="Rawline"/>
                <w:sz w:val="72"/>
                <w:szCs w:val="72"/>
              </w:rPr>
            </w:pPr>
            <w:r w:rsidDel="00000000" w:rsidR="00000000" w:rsidRPr="00000000">
              <w:rPr>
                <w:rFonts w:ascii="Rawline" w:cs="Rawline" w:eastAsia="Rawline" w:hAnsi="Rawline"/>
                <w:sz w:val="72"/>
                <w:szCs w:val="72"/>
              </w:rPr>
              <w:drawing>
                <wp:inline distB="0" distT="0" distL="0" distR="0">
                  <wp:extent cx="643815" cy="720000"/>
                  <wp:effectExtent b="0" l="0" r="0" t="0"/>
                  <wp:docPr descr="Logotipo&#10;&#10;O conteúdo gerado por IA pode estar incorreto." id="2" name="image2.png"/>
                  <a:graphic>
                    <a:graphicData uri="http://schemas.openxmlformats.org/drawingml/2006/picture">
                      <pic:pic>
                        <pic:nvPicPr>
                          <pic:cNvPr descr="Logotipo&#10;&#10;O conteúdo gerado por IA pode estar incorreto."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815" cy="72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ind w:left="5" w:hanging="7"/>
              <w:jc w:val="center"/>
              <w:rPr>
                <w:rFonts w:ascii="Rawline" w:cs="Rawline" w:eastAsia="Rawline" w:hAnsi="Rawline"/>
                <w:b w:val="1"/>
                <w:bCs w:val="1"/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jc w:val="both"/>
              <w:rPr>
                <w:rFonts w:ascii="Rawline" w:cs="Rawline" w:eastAsia="Rawline" w:hAnsi="Rawlin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sz w:val="20"/>
                <w:szCs w:val="20"/>
                <w:rtl w:val="0"/>
              </w:rPr>
              <w:t xml:space="preserve">POLÍCIA MILITAR DE MINAS GERAIS</w:t>
            </w:r>
          </w:p>
          <w:p w:rsidR="00000000" w:rsidDel="00000000" w:rsidP="00000000" w:rsidRDefault="00000000" w:rsidRPr="00000000" w14:paraId="00000005">
            <w:pPr>
              <w:jc w:val="both"/>
              <w:rPr>
                <w:rFonts w:ascii="Rawline" w:cs="Rawline" w:eastAsia="Rawline" w:hAnsi="Rawlin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sz w:val="20"/>
                <w:szCs w:val="20"/>
                <w:rtl w:val="0"/>
              </w:rPr>
              <w:t xml:space="preserve">3° REGIÃO DE POLÍCIA MILITAR</w:t>
            </w:r>
          </w:p>
          <w:p w:rsidR="00000000" w:rsidDel="00000000" w:rsidP="00000000" w:rsidRDefault="00000000" w:rsidRPr="00000000" w14:paraId="00000006">
            <w:pPr>
              <w:jc w:val="both"/>
              <w:rPr>
                <w:rFonts w:ascii="Rawline" w:cs="Rawline" w:eastAsia="Rawline" w:hAnsi="Rawline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sz w:val="20"/>
                <w:szCs w:val="20"/>
                <w:rtl w:val="0"/>
              </w:rPr>
              <w:t xml:space="preserve">36° BATALHÃO DE POLÍCIA MILITAR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tabs>
          <w:tab w:val="left" w:leader="none" w:pos="2832"/>
        </w:tabs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TERMO DE DEPOIMENTO DA 1ª TESTEMUNHA</w:t>
      </w:r>
    </w:p>
    <w:p w:rsidR="00000000" w:rsidDel="00000000" w:rsidP="00000000" w:rsidRDefault="00000000" w:rsidRPr="00000000" w14:paraId="00000009">
      <w:pPr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(Testemunha de defesa/acusação)</w:t>
      </w:r>
    </w:p>
    <w:p w:rsidR="00000000" w:rsidDel="00000000" w:rsidP="00000000" w:rsidRDefault="00000000" w:rsidRPr="00000000" w14:paraId="0000000A">
      <w:pPr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Local: Quartel do 36° BPM em Vespasiano/MG.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Data da oitiva: 15/07/2025 – </w:t>
      </w:r>
      <w:r w:rsidDel="00000000" w:rsidR="00000000" w:rsidRPr="00000000">
        <w:rPr>
          <w:rFonts w:ascii="Rawline" w:cs="Rawline" w:eastAsia="Rawline" w:hAnsi="Rawline"/>
          <w:color w:val="ff0000"/>
          <w:rtl w:val="0"/>
        </w:rPr>
        <w:t xml:space="preserve">Sexta-feira.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Nome do sindicante: SGT PM MARRA PURA</w:t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Rawline" w:cs="Rawline" w:eastAsia="Rawline" w:hAnsi="Rawline"/>
          <w:color w:val="ff0000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DEPOIMENTO </w:t>
      </w:r>
      <w:r w:rsidDel="00000000" w:rsidR="00000000" w:rsidRPr="00000000">
        <w:rPr>
          <w:rFonts w:ascii="Rawline" w:cs="Rawline" w:eastAsia="Rawline" w:hAnsi="Rawline"/>
          <w:rtl w:val="0"/>
        </w:rPr>
        <w:t xml:space="preserve">que presta: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NOME</w:t>
      </w: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: </w:t>
      </w:r>
      <w:r w:rsidDel="00000000" w:rsidR="00000000" w:rsidRPr="00000000">
        <w:rPr>
          <w:rFonts w:ascii="Rawline" w:cs="Rawline" w:eastAsia="Rawline" w:hAnsi="Rawline"/>
          <w:b w:val="1"/>
          <w:bCs w:val="1"/>
          <w:sz w:val="28"/>
          <w:szCs w:val="28"/>
          <w:u w:val="single"/>
          <w:rtl w:val="0"/>
        </w:rPr>
        <w:t xml:space="preserve">NEGO DRAMA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Profissão: Policial Militar Posto/graduação PM nº148000-0</w:t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                                              Pai: CONAN O BARBARO</w:t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Filiação:</w:t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                                              Mãe: JERUSA CRAUDIA </w:t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Idade: 46</w:t>
        <w:tab/>
        <w:tab/>
        <w:t xml:space="preserve"> Data de nascimento: 06/06/1979 Sexo: Masculino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Nacionalidade: LAPENSE      Naturalidade: BRASILEIRA</w:t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Estado civil: CASADO</w:t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CPF: 666777555-44  Identidade: 44555666</w:t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Local de trabalho: RUA SÃO PAULO 121 CELVIA, VESPASIANO</w:t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Tel. celular:(031) 6677-8899 Tel. Residencial: Não possui </w:t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Escolaridade: segundo grau</w:t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Lê: sim Escreve: sim</w:t>
      </w:r>
    </w:p>
    <w:p w:rsidR="00000000" w:rsidDel="00000000" w:rsidP="00000000" w:rsidRDefault="00000000" w:rsidRPr="00000000" w14:paraId="0000001D">
      <w:pPr>
        <w:jc w:val="both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Costumes: disse nada . Compromisso legal: na forma da lei.</w:t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INQUIRIDO  acerca dos fatos constantes da portaria/despacho nº 07081982/2025 que lhe foi lida, respondeu: QUE viu Jason com a camisa do curso tático móvel, QUE todos da cia usam camisa desse modelo, QUE o comandante da cia também usa a camisa idêntica, visto que todos os militares da cia TM tem orgulho de ostentar a camisa que representa o curso que legitima a técnica e dedicação que os AGUIAS tem em aplicar com excelência seus trabalhos. Nada mais disse nem lhe foi perguntado e para constar, lavrei este termo que, iniciado as 15:00 horas foi encerrado as 15:10 horas do mesmo dia. o qual depois de lido e achado conforme, vai assinado. O sindicado (e seu defensor, caso tenha sido constituído) fica(m), ainda, desde já, NOTIFICADO(S) a acompanhar(em), facultativamente, a audição das testemunhas (ou outras pessoas, especificar), que ocorrerá no próximo dia / / , às horas, no (especificar o local).</w:t>
      </w:r>
    </w:p>
    <w:p w:rsidR="00000000" w:rsidDel="00000000" w:rsidP="00000000" w:rsidRDefault="00000000" w:rsidRPr="00000000" w14:paraId="00000020">
      <w:pPr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NEGO DRAMA, POSTO/GRADUAÇÃO PM</w:t>
      </w:r>
    </w:p>
    <w:p w:rsidR="00000000" w:rsidDel="00000000" w:rsidP="00000000" w:rsidRDefault="00000000" w:rsidRPr="00000000" w14:paraId="00000023">
      <w:pPr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TESTEMUNHA</w:t>
      </w:r>
    </w:p>
    <w:p w:rsidR="00000000" w:rsidDel="00000000" w:rsidP="00000000" w:rsidRDefault="00000000" w:rsidRPr="00000000" w14:paraId="00000024">
      <w:pPr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JASON TODDY, POSTO/GRADUAÇÃO PM</w:t>
      </w:r>
    </w:p>
    <w:p w:rsidR="00000000" w:rsidDel="00000000" w:rsidP="00000000" w:rsidRDefault="00000000" w:rsidRPr="00000000" w14:paraId="00000026">
      <w:pPr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ACUSADO</w:t>
      </w:r>
    </w:p>
    <w:p w:rsidR="00000000" w:rsidDel="00000000" w:rsidP="00000000" w:rsidRDefault="00000000" w:rsidRPr="00000000" w14:paraId="00000027">
      <w:pPr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BRUCE WANE, POSTO/GRADUAÇÃO PM</w:t>
      </w:r>
    </w:p>
    <w:p w:rsidR="00000000" w:rsidDel="00000000" w:rsidP="00000000" w:rsidRDefault="00000000" w:rsidRPr="00000000" w14:paraId="00000029">
      <w:pPr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ENCARREGADO</w:t>
      </w:r>
    </w:p>
    <w:p w:rsidR="00000000" w:rsidDel="00000000" w:rsidP="00000000" w:rsidRDefault="00000000" w:rsidRPr="00000000" w14:paraId="0000002A">
      <w:pPr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37" w:w="11905" w:orient="portrait"/>
      <w:pgMar w:bottom="1134" w:top="1701" w:left="1701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awline"/>
  <w:font w:name="Ras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Rasa" w:cs="Rasa" w:eastAsia="Rasa" w:hAnsi="Ras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5268595</wp:posOffset>
          </wp:positionH>
          <wp:positionV relativeFrom="paragraph">
            <wp:posOffset>-428624</wp:posOffset>
          </wp:positionV>
          <wp:extent cx="1205230" cy="117983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05230" cy="117983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asa" w:cs="Rasa" w:eastAsia="Rasa" w:hAnsi="Rasa"/>
        <w:sz w:val="24"/>
        <w:szCs w:val="24"/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0" w:firstLine="0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120" w:before="240" w:lineRule="auto"/>
      <w:ind w:left="0" w:firstLine="0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tabs>
        <w:tab w:val="left" w:leader="none" w:pos="1980"/>
      </w:tabs>
      <w:spacing w:line="360" w:lineRule="auto"/>
      <w:jc w:val="center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line="360" w:lineRule="auto"/>
      <w:jc w:val="center"/>
    </w:pPr>
    <w:rPr>
      <w:rFonts w:ascii="Arial" w:cs="Arial" w:eastAsia="Arial" w:hAnsi="Arial"/>
      <w:b w:val="1"/>
      <w:bCs w:val="1"/>
      <w:color w:val="000000"/>
      <w:sz w:val="32"/>
      <w:szCs w:val="32"/>
    </w:rPr>
  </w:style>
  <w:style w:type="paragraph" w:styleId="Heading5">
    <w:name w:val="heading 5"/>
    <w:basedOn w:val="Normal"/>
    <w:next w:val="Normal"/>
    <w:pPr>
      <w:keepNext w:val="1"/>
      <w:spacing w:line="360" w:lineRule="auto"/>
      <w:jc w:val="center"/>
    </w:pPr>
    <w:rPr>
      <w:rFonts w:ascii="Arial" w:cs="Arial" w:eastAsia="Arial" w:hAnsi="Arial"/>
      <w:b w:val="1"/>
      <w:bCs w:val="1"/>
      <w:color w:val="000000"/>
      <w:sz w:val="28"/>
      <w:szCs w:val="28"/>
    </w:rPr>
  </w:style>
  <w:style w:type="paragraph" w:styleId="Heading6">
    <w:name w:val="heading 6"/>
    <w:basedOn w:val="Normal"/>
    <w:next w:val="Normal"/>
    <w:pPr>
      <w:keepNext w:val="1"/>
      <w:jc w:val="center"/>
    </w:pPr>
    <w:rPr>
      <w:rFonts w:ascii="Arial" w:cs="Arial" w:eastAsia="Arial" w:hAnsi="Arial"/>
      <w:b w:val="1"/>
      <w:bCs w:val="1"/>
      <w:sz w:val="32"/>
      <w:szCs w:val="3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widowControl w:val="1"/>
      <w:jc w:val="center"/>
    </w:pPr>
    <w:rPr>
      <w:rFonts w:ascii="Times New Roman" w:cs="Times New Roman" w:eastAsia="Times New Roman" w:hAnsi="Times New Roman"/>
      <w:sz w:val="40"/>
      <w:szCs w:val="4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sa-regular.ttf"/><Relationship Id="rId2" Type="http://schemas.openxmlformats.org/officeDocument/2006/relationships/font" Target="fonts/Rasa-bold.ttf"/><Relationship Id="rId3" Type="http://schemas.openxmlformats.org/officeDocument/2006/relationships/font" Target="fonts/Rasa-italic.ttf"/><Relationship Id="rId4" Type="http://schemas.openxmlformats.org/officeDocument/2006/relationships/font" Target="fonts/Ras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3JrHj7wB2Izl0rrJKpVfw0QNgQ==">CgMxLjA4AHIhMVk2cnlidEhHaUxqVjFGc0o2N1hrMV9ielJvazA1X01P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