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1413"/>
        <w:gridCol w:w="288"/>
        <w:gridCol w:w="7371"/>
      </w:tblGrid>
      <w:tr w:rsidR="0006415C" w:rsidRPr="00445CFA" w14:paraId="19DE40FF" w14:textId="77777777" w:rsidTr="00227FA7">
        <w:tc>
          <w:tcPr>
            <w:tcW w:w="1413" w:type="dxa"/>
          </w:tcPr>
          <w:p w14:paraId="044933A7" w14:textId="77777777" w:rsidR="0006415C" w:rsidRPr="00445CFA" w:rsidRDefault="0006415C" w:rsidP="00227FA7">
            <w:pPr>
              <w:spacing w:before="120" w:after="120" w:lineRule="auto" w:line="360"/>
              <w:ind w:left="-106"/>
              <w:rPr>
                <w:rFonts w:ascii="Rawline" w:eastAsia="Arial" w:hAnsi="Rawline" w:cs="Arial"/>
                <w:sz w:val="72"/>
                <w:szCs w:val="72"/>
              </w:rPr>
            </w:pPr>
            <w:r w:rsidRPr="00445CFA">
              <w:rPr>
                <w:rFonts w:ascii="Rawline" w:hAnsi="Rawline" w:cs="Rawline" w:eastAsia="Rawline"/>
                <w:noProof/>
                <w:color w:val="000000"/>
                <w:sz w:val="72"/>
                <w:szCs w:val="72"/>
                <w:lang w:eastAsia="pt-BR"/>
              </w:rPr>
              <w:drawing>
                <wp:inline distT="0" distB="0" distL="0" distR="0" wp14:anchorId="4E186663" wp14:editId="191CD436">
                  <wp:extent cx="643815" cy="720000"/>
                  <wp:effectExtent l="0" t="0" r="0" b="0"/>
                  <wp:docPr id="1001"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6"/>
                          <a:srcRect/>
                          <a:stretch>
                            <a:fillRect/>
                          </a:stretch>
                        </pic:blipFill>
                        <pic:spPr>
                          <a:xfrm>
                            <a:off x="0" y="0"/>
                            <a:ext cx="643815" cy="720000"/>
                          </a:xfrm>
                          <a:prstGeom prst="rect">
                            <a:avLst/>
                          </a:prstGeom>
                          <a:ln/>
                        </pic:spPr>
                      </pic:pic>
                    </a:graphicData>
                  </a:graphic>
                </wp:inline>
              </w:drawing>
            </w:r>
          </w:p>
        </w:tc>
        <w:tc>
          <w:tcPr>
            <w:tcW w:w="288" w:type="dxa"/>
            <w:vAlign w:val="center"/>
          </w:tcPr>
          <w:p w14:paraId="074F4C89" w14:textId="77777777" w:rsidR="0006415C" w:rsidRPr="00445CFA" w:rsidRDefault="0006415C" w:rsidP="00227FA7">
            <w:pPr>
              <w:spacing w:lineRule="auto" w:line="360" w:before="120" w:after="120"/>
              <w:ind w:left="5" w:hanging="7"/>
              <w:jc w:val="center"/>
              <w:rPr>
                <w:rFonts w:ascii="Rawline" w:eastAsia="Rawline Black" w:hAnsi="Rawline" w:cs="Rawline Black"/>
                <w:b/>
                <w:sz w:val="72"/>
                <w:szCs w:val="72"/>
              </w:rPr>
            </w:pPr>
          </w:p>
        </w:tc>
        <w:tc>
          <w:tcPr>
            <w:tcW w:w="7371" w:type="dxa"/>
            <w:vAlign w:val="center"/>
          </w:tcPr>
          <w:p w14:paraId="0837E676" w14:textId="77777777" w:rsidR="0006415C" w:rsidRPr="00445CFA" w:rsidRDefault="0006415C" w:rsidP="00227FA7">
            <w:pPr>
              <w:spacing w:line="360" w:lineRule="auto" w:before="120" w:after="120"/>
              <w:rPr>
                <w:rFonts w:ascii="Rawline" w:eastAsia="Rawline Black" w:hAnsi="Rawline" w:cs="Rawline Black"/>
                <w:b/>
                <w:sz w:val="20"/>
                <w:szCs w:val="20"/>
              </w:rPr>
            </w:pPr>
            <w:r w:rsidRPr="00445CFA">
              <w:rPr>
                <w:rFonts w:ascii="Rawline Black" w:eastAsia="Rawline Black" w:hAnsi="Rawline Black" w:cs="Rawline Black"/>
                <w:b/>
                <w:color w:val="000000"/>
                <w:sz w:val="20"/>
                <w:szCs w:val="20"/>
              </w:rPr>
              <w:t>POLÍCIA MILITAR DE MINAS GERAIS</w:t>
            </w:r>
          </w:p>
          <w:p w14:paraId="6390E34E" w14:textId="631007D1" w:rsidR="0006415C" w:rsidRPr="00445CFA" w:rsidRDefault="001653C5" w:rsidP="00227FA7">
            <w:pPr>
              <w:spacing w:line="360" w:lineRule="auto" w:before="120" w:after="120"/>
              <w:rPr>
                <w:rFonts w:ascii="Rawline" w:eastAsia="Rawline Black" w:hAnsi="Rawline" w:cs="Rawline Black"/>
                <w:b/>
                <w:sz w:val="20"/>
                <w:szCs w:val="20"/>
              </w:rPr>
            </w:pPr>
            <w:r>
              <w:rPr>
                <w:rFonts w:ascii="Rawline" w:eastAsia="Rawline" w:hAnsi="Rawline" w:cs="Rawline"/>
                <w:b/>
                <w:color w:val="000000"/>
                <w:sz w:val="20"/>
                <w:szCs w:val="20"/>
              </w:rPr>
              <w:t xml:space="preserve">1ª RPMª REGIÃO DE POLÍCIA MILITAR</w:t>
            </w:r>
            <w:r w:rsidR="0006415C" w:rsidRPr="00445CFA">
              <w:rPr>
                <w:rFonts w:ascii="Rawline" w:eastAsia="Rawline" w:hAnsi="Rawline" w:cs="Rawline"/>
                <w:b/>
                <w:color w:val="000000"/>
                <w:sz w:val="20"/>
                <w:szCs w:val="20"/>
              </w:rPr>
            </w:r>
          </w:p>
          <w:p w14:paraId="486D0825" w14:textId="44A38428" w:rsidR="0006415C" w:rsidRPr="00445CFA" w:rsidRDefault="001653C5" w:rsidP="00227FA7">
            <w:pPr>
              <w:spacing w:line="360" w:lineRule="auto" w:before="120" w:after="120"/>
              <w:rPr>
                <w:rFonts w:ascii="Rawline" w:eastAsia="Rawline Black" w:hAnsi="Rawline" w:cs="Rawline Black"/>
                <w:sz w:val="20"/>
                <w:szCs w:val="20"/>
              </w:rPr>
            </w:pPr>
            <w:r>
              <w:rPr>
                <w:rFonts w:ascii="Rawline" w:eastAsia="Rawline" w:hAnsi="Rawline" w:cs="Rawline"/>
                <w:b/>
                <w:color w:val="000000"/>
                <w:sz w:val="20"/>
                <w:szCs w:val="20"/>
              </w:rPr>
              <w:t xml:space="preserve">1º BATALHÃO DE POLÍCIA MILITAR</w:t>
            </w:r>
            <w:r w:rsidR="0006415C" w:rsidRPr="00445CFA">
              <w:rPr>
                <w:rFonts w:ascii="Rawline" w:eastAsia="Rawline" w:hAnsi="Rawline" w:cs="Rawline"/>
                <w:b/>
                <w:color w:val="000000"/>
                <w:sz w:val="20"/>
                <w:szCs w:val="20"/>
              </w:rPr>
            </w:r>
            <w:r>
              <w:rPr>
                <w:rFonts w:ascii="Rawline" w:eastAsia="Rawline" w:hAnsi="Rawline" w:cs="Rawline"/>
                <w:b/>
                <w:color w:val="000000"/>
                <w:sz w:val="20"/>
                <w:szCs w:val="20"/>
              </w:rPr>
            </w:r>
          </w:p>
        </w:tc>
      </w:tr>
    </w:tbl>
    <w:p w14:paraId="7E702A09" w14:textId="77777777" w:rsidR="0031076C" w:rsidRPr="00A536CF" w:rsidRDefault="0031076C" w:rsidP="0031076C">
      <w:pPr>
        <w:tabs>
          <w:tab w:val="left" w:pos="8680"/>
        </w:tabs>
        <w:spacing w:lineRule="auto" w:line="360" w:before="120" w:after="120"/>
        <w:jc w:val="center"/>
        <w:rPr>
          <w:rFonts w:ascii="Times New Roman" w:hAnsi="Times New Roman"/>
          <w:b/>
          <w:bCs/>
        </w:rPr>
      </w:pPr>
    </w:p>
    <w:p w14:paraId="30098C56" w14:textId="77777777"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TERMO DE ABERTURA DE VISTA (TAV) PARA</w:t>
      </w:r>
    </w:p>
    <w:p w14:paraId="79599CD3" w14:textId="334A0863" w:rsidR="0031076C" w:rsidRPr="0006415C" w:rsidRDefault="0031076C" w:rsidP="0031076C">
      <w:pPr>
        <w:pStyle w:val="Default"/>
        <w:spacing w:lineRule="auto" w:line="360" w:before="120" w:after="120"/>
        <w:jc w:val="center"/>
        <w:rPr>
          <w:rFonts w:ascii="Rawline" w:hAnsi="Rawline" w:cs="Times New Roman"/>
        </w:rPr>
      </w:pPr>
      <w:r w:rsidRPr="0006415C">
        <w:rPr>
          <w:rFonts w:ascii="Rawline" w:hAnsi="Rawline" w:cs="Rawline" w:eastAsia="Rawline"/>
          <w:b/>
          <w:bCs/>
          <w:color w:val="000000"/>
          <w:sz w:val="22"/>
        </w:rPr>
        <w:t xml:space="preserve">APRESENTAÇÃO DAS </w:t>
      </w:r>
      <w:r w:rsidR="00B10EB2">
        <w:rPr>
          <w:rFonts w:ascii="Rawline" w:hAnsi="Rawline" w:cs="Rawline" w:eastAsia="Rawline"/>
          <w:b/>
          <w:bCs/>
          <w:color w:val="000000"/>
          <w:sz w:val="22"/>
        </w:rPr>
        <w:t xml:space="preserve">RAZÕES ESCRITAS </w:t>
      </w:r>
      <w:r w:rsidRPr="0006415C">
        <w:rPr>
          <w:rFonts w:ascii="Rawline" w:hAnsi="Rawline" w:cs="Rawline" w:eastAsia="Rawline"/>
          <w:b/>
          <w:bCs/>
          <w:color w:val="000000"/>
          <w:sz w:val="22"/>
        </w:rPr>
        <w:t>DE DEFESA</w:t>
      </w:r>
      <w:r w:rsidR="00B10EB2">
        <w:rPr>
          <w:rFonts w:ascii="Rawline" w:hAnsi="Rawline" w:cs="Rawline" w:eastAsia="Rawline"/>
          <w:b/>
          <w:bCs/>
          <w:color w:val="000000"/>
          <w:sz w:val="22"/>
        </w:rPr>
        <w:t xml:space="preserve"> FINAL (RED)</w:t>
      </w:r>
    </w:p>
    <w:p w14:paraId="7DE245D5" w14:textId="77777777" w:rsidR="0031076C" w:rsidRPr="0006415C" w:rsidRDefault="0031076C" w:rsidP="0031076C">
      <w:pPr>
        <w:pStyle w:val="Default"/>
        <w:spacing w:lineRule="auto" w:line="360" w:before="120" w:after="120"/>
        <w:jc w:val="both"/>
        <w:rPr>
          <w:rFonts w:ascii="Rawline" w:hAnsi="Rawline" w:cs="Times New Roman"/>
          <w:b/>
          <w:bCs/>
        </w:rPr>
      </w:pPr>
    </w:p>
    <w:p w14:paraId="6C9DEDE5" w14:textId="2B7F0B54" w:rsidR="0031076C" w:rsidRPr="0006415C" w:rsidRDefault="0031076C" w:rsidP="0031076C">
      <w:pPr>
        <w:pStyle w:val="Default"/>
        <w:spacing w:lineRule="auto" w:line="360" w:before="120" w:after="120"/>
        <w:ind/>
        <w:jc w:val="both"/>
        <w:rPr>
          <w:rFonts w:ascii="Rawline" w:hAnsi="Rawline" w:cs="Times New Roman"/>
        </w:rPr>
      </w:pPr>
      <w:r w:rsidRPr="0006415C">
        <w:rPr>
          <w:rFonts w:ascii="Rawline" w:hAnsi="Rawline" w:cs="Rawline" w:eastAsia="Rawline"/>
          <w:b/>
          <w:bCs/>
          <w:color w:val="000000"/>
          <w:sz w:val="22"/>
        </w:rPr>
        <w:t>Anexo(s)</w:t>
      </w:r>
      <w:r w:rsidRPr="0006415C">
        <w:rPr>
          <w:rFonts w:ascii="Rawline" w:hAnsi="Rawline" w:cs="Rawline" w:eastAsia="Rawline"/>
          <w:color w:val="000000"/>
          <w:sz w:val="22"/>
        </w:rPr>
        <w:t xml:space="preserve">: Cópia dos autos da portaria nº 045/2026 – 1º BPM</w:t>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r>
      <w:r w:rsidR="001653C5">
        <w:rPr>
          <w:rFonts w:ascii="Rawline" w:hAnsi="Rawline" w:cs="Rawline" w:eastAsia="Rawline"/>
          <w:color w:val="000000"/>
          <w:sz w:val="22"/>
        </w:rPr>
      </w:r>
      <w:r w:rsidRPr="0006415C">
        <w:rPr>
          <w:rFonts w:ascii="Rawline" w:hAnsi="Rawline" w:cs="Rawline" w:eastAsia="Rawline"/>
          <w:color w:val="000000"/>
          <w:sz w:val="22"/>
        </w:rPr>
        <w:t xml:space="preserve"> PCD </w:t>
      </w:r>
    </w:p>
    <w:p w14:paraId="01BC4B3A" w14:textId="77777777" w:rsidR="0031076C" w:rsidRPr="0006415C" w:rsidRDefault="0031076C" w:rsidP="0031076C">
      <w:pPr>
        <w:pStyle w:val="Default"/>
        <w:spacing w:lineRule="auto" w:line="360" w:before="120" w:after="120"/>
        <w:ind/>
        <w:jc w:val="both"/>
        <w:rPr>
          <w:rFonts w:ascii="Rawline" w:hAnsi="Rawline" w:cs="Times New Roman"/>
        </w:rPr>
      </w:pPr>
    </w:p>
    <w:p w14:paraId="2F9EAC3D" w14:textId="54948652" w:rsidR="0031076C" w:rsidRPr="0006415C" w:rsidRDefault="0031076C" w:rsidP="0031076C">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Aos </w:t>
      </w:r>
      <w:r w:rsidR="00906666" w:rsidRPr="0006415C">
        <w:rPr>
          <w:rFonts w:ascii="Rawline" w:hAnsi="Rawline" w:cs="Rawline" w:eastAsia="Rawline"/>
          <w:color w:val="000000"/>
          <w:sz w:val="22"/>
          <w:szCs w:val="23"/>
        </w:rPr>
        <w:t xml:space="preserve">06</w:t>
      </w:r>
      <w:r w:rsidRPr="0006415C">
        <w:rPr>
          <w:rFonts w:ascii="Rawline" w:hAnsi="Rawline" w:cs="Rawline" w:eastAsia="Rawline"/>
          <w:color w:val="000000"/>
          <w:sz w:val="22"/>
          <w:szCs w:val="23"/>
        </w:rPr>
        <w:t xml:space="preserve"> </w:t>
      </w:r>
      <w:r w:rsidRPr="0006415C">
        <w:rPr>
          <w:rFonts w:ascii="Rawline" w:hAnsi="Rawline" w:cs="Rawline" w:eastAsia="Rawline"/>
          <w:color w:val="000000"/>
          <w:sz w:val="22"/>
          <w:szCs w:val="23"/>
        </w:rPr>
        <w:t xml:space="preserve">dias do mês de </w:t>
      </w:r>
      <w:r w:rsidR="00906666" w:rsidRPr="0006415C">
        <w:rPr>
          <w:rFonts w:ascii="Rawline" w:hAnsi="Rawline" w:cs="Rawline" w:eastAsia="Rawline"/>
          <w:color w:val="000000"/>
          <w:sz w:val="22"/>
          <w:szCs w:val="23"/>
        </w:rPr>
        <w:t xml:space="preserve">julho</w:t>
      </w:r>
      <w:r w:rsidRPr="0006415C">
        <w:rPr>
          <w:rFonts w:ascii="Rawline" w:hAnsi="Rawline" w:cs="Rawline" w:eastAsia="Rawline"/>
          <w:color w:val="000000"/>
          <w:sz w:val="22"/>
          <w:szCs w:val="23"/>
        </w:rPr>
        <w:t xml:space="preserve"> do ano de 2026, nesta cidade de </w:t>
      </w:r>
      <w:r w:rsidR="001653C5">
        <w:rPr>
          <w:rFonts w:ascii="Rawline" w:hAnsi="Rawline" w:cs="Rawline" w:eastAsia="Rawline"/>
          <w:b/>
          <w:bCs/>
          <w:color w:val="000000"/>
          <w:sz w:val="22"/>
          <w:szCs w:val="23"/>
        </w:rPr>
        <w:t xml:space="preserve">Belo Horizonte</w:t>
      </w:r>
      <w:r w:rsidRPr="0006415C">
        <w:rPr>
          <w:rFonts w:ascii="Rawline" w:hAnsi="Rawline" w:cs="Rawline" w:eastAsia="Rawline"/>
          <w:color w:val="000000"/>
          <w:sz w:val="22"/>
          <w:szCs w:val="23"/>
        </w:rPr>
        <w:t xml:space="preserve">, Estado de Minas Gerais, no Quartel do</w:t>
      </w:r>
      <w:r w:rsidRPr="0006415C">
        <w:rPr>
          <w:rFonts w:ascii="Rawline" w:hAnsi="Rawline" w:cs="Rawline" w:eastAsia="Rawline"/>
          <w:b/>
          <w:color w:val="000000"/>
          <w:sz w:val="22"/>
          <w:szCs w:val="23"/>
        </w:rPr>
        <w:t xml:space="preserve"> </w:t>
      </w:r>
      <w:r w:rsidR="001653C5">
        <w:rPr>
          <w:rFonts w:ascii="Rawline" w:hAnsi="Rawline" w:cs="Rawline" w:eastAsia="Rawline"/>
          <w:b/>
          <w:color w:val="000000"/>
          <w:sz w:val="22"/>
          <w:szCs w:val="23"/>
        </w:rPr>
        <w:t xml:space="preserve">1º </w:t>
      </w:r>
      <w:r w:rsidRPr="0006415C">
        <w:rPr>
          <w:rFonts w:ascii="Rawline" w:hAnsi="Rawline" w:cs="Rawline" w:eastAsia="Rawline"/>
          <w:b/>
          <w:color w:val="000000"/>
          <w:sz w:val="22"/>
          <w:szCs w:val="23"/>
        </w:rPr>
        <w:t>BP</w:t>
      </w:r>
      <w:r w:rsidR="001653C5">
        <w:rPr>
          <w:rFonts w:ascii="Rawline" w:hAnsi="Rawline" w:cs="Rawline" w:eastAsia="Rawline"/>
          <w:b/>
          <w:color w:val="000000"/>
          <w:sz w:val="22"/>
          <w:szCs w:val="23"/>
        </w:rPr>
        <w:t>M</w:t>
      </w:r>
      <w:r w:rsidRPr="0006415C">
        <w:rPr>
          <w:rFonts w:ascii="Rawline" w:hAnsi="Rawline" w:cs="Rawline" w:eastAsia="Rawline"/>
          <w:color w:val="000000"/>
          <w:sz w:val="22"/>
          <w:szCs w:val="23"/>
        </w:rPr>
        <w:t xml:space="preserve">, onde eu, </w:t>
      </w:r>
      <w:r w:rsidRPr="0006415C">
        <w:rPr>
          <w:rFonts w:ascii="Rawline" w:hAnsi="Rawline" w:cs="Rawline" w:eastAsia="Rawline"/>
          <w:b/>
          <w:color w:val="000000"/>
          <w:sz w:val="22"/>
          <w:szCs w:val="23"/>
        </w:rPr>
        <w:t xml:space="preserve">Marcos Aurélio Pereira</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Capitão</w:t>
      </w:r>
      <w:r w:rsidRPr="0006415C">
        <w:rPr>
          <w:rFonts w:ascii="Rawline" w:hAnsi="Rawline" w:cs="Rawline" w:eastAsia="Rawline"/>
          <w:color w:val="000000"/>
          <w:sz w:val="22"/>
          <w:szCs w:val="23"/>
        </w:rPr>
        <w:t xml:space="preserve"> PM, encarregado do processo, encontrava-me, compareceu </w:t>
      </w:r>
      <w:proofErr w:type="spellStart"/>
      <w:r w:rsidRPr="0006415C">
        <w:rPr>
          <w:rFonts w:ascii="Rawline" w:hAnsi="Rawline" w:cs="Rawline" w:eastAsia="Rawline"/>
          <w:color w:val="000000"/>
          <w:sz w:val="22"/>
          <w:szCs w:val="23"/>
        </w:rPr>
        <w:t>o</w:t>
      </w:r>
      <w:proofErr w:type="spellEnd"/>
      <w:r w:rsidRPr="0006415C">
        <w:rPr>
          <w:rFonts w:ascii="Rawline" w:hAnsi="Rawline" w:cs="Rawline" w:eastAsia="Rawline"/>
          <w:color w:val="000000"/>
          <w:sz w:val="22"/>
          <w:szCs w:val="23"/>
        </w:rPr>
        <w:t xml:space="preserve"> nº </w:t>
      </w:r>
      <w:r w:rsidRPr="0006415C">
        <w:rPr>
          <w:rFonts w:ascii="Rawline" w:hAnsi="Rawline" w:cs="Rawline" w:eastAsia="Rawline"/>
          <w:b/>
          <w:color w:val="000000"/>
          <w:sz w:val="22"/>
          <w:szCs w:val="23"/>
        </w:rPr>
        <w:t xml:space="preserve">12.345.678-9</w:t>
      </w:r>
      <w:r w:rsidRPr="0006415C">
        <w:rPr>
          <w:rFonts w:ascii="Rawline" w:hAnsi="Rawline" w:cs="Rawline" w:eastAsia="Rawline"/>
          <w:color w:val="000000"/>
          <w:sz w:val="22"/>
          <w:szCs w:val="23"/>
        </w:rPr>
        <w:t xml:space="preserve">, </w:t>
      </w:r>
      <w:r w:rsidRPr="0006415C">
        <w:rPr>
          <w:rFonts w:ascii="Rawline" w:hAnsi="Rawline" w:cs="Rawline" w:eastAsia="Rawline"/>
          <w:b/>
          <w:color w:val="000000"/>
          <w:sz w:val="22"/>
          <w:szCs w:val="23"/>
        </w:rPr>
        <w:t xml:space="preserve">Soldado</w:t>
      </w:r>
      <w:r w:rsidRPr="0006415C">
        <w:rPr>
          <w:rFonts w:ascii="Rawline" w:hAnsi="Rawline" w:cs="Rawline" w:eastAsia="Rawline"/>
          <w:color w:val="000000"/>
          <w:sz w:val="22"/>
          <w:szCs w:val="23"/>
        </w:rPr>
        <w:t xml:space="preserve"> PM </w:t>
      </w:r>
      <w:r w:rsidRPr="0006415C">
        <w:rPr>
          <w:rFonts w:ascii="Rawline" w:hAnsi="Rawline" w:cs="Rawline" w:eastAsia="Rawline"/>
          <w:b/>
          <w:color w:val="000000"/>
          <w:sz w:val="22"/>
          <w:szCs w:val="23"/>
        </w:rPr>
        <w:t xml:space="preserve">Fulano de Tal Silva</w:t>
      </w:r>
      <w:r w:rsidRPr="0006415C">
        <w:rPr>
          <w:rFonts w:ascii="Rawline" w:hAnsi="Rawline" w:cs="Rawline" w:eastAsia="Rawline"/>
          <w:color w:val="000000"/>
          <w:sz w:val="22"/>
          <w:szCs w:val="23"/>
        </w:rPr>
        <w:t xml:space="preserve">, lotado no </w:t>
      </w:r>
      <w:r w:rsidRPr="0006415C">
        <w:rPr>
          <w:rFonts w:ascii="Rawline" w:hAnsi="Rawline" w:cs="Rawline" w:eastAsia="Rawline"/>
          <w:b/>
          <w:color w:val="000000"/>
          <w:sz w:val="22"/>
          <w:szCs w:val="23"/>
        </w:rPr>
        <w:t xml:space="preserve">1º Batalhão de Polícia Militar</w:t>
      </w:r>
      <w:r w:rsidRPr="0006415C">
        <w:rPr>
          <w:rFonts w:ascii="Rawline" w:hAnsi="Rawline" w:cs="Rawline" w:eastAsia="Rawline"/>
          <w:color w:val="000000"/>
          <w:sz w:val="22"/>
          <w:szCs w:val="23"/>
        </w:rPr>
        <w:t xml:space="preserve">, ao qual foi feita a abertura de vista da comunicação disciplinar anexa, contendo </w:t>
      </w:r>
      <w:r w:rsidRPr="0006415C">
        <w:rPr>
          <w:rFonts w:ascii="Rawline" w:hAnsi="Rawline" w:cs="Rawline" w:eastAsia="Rawline"/>
          <w:b/>
          <w:color w:val="000000"/>
          <w:sz w:val="22"/>
          <w:szCs w:val="23"/>
        </w:rPr>
        <w:t xml:space="preserve">16</w:t>
      </w:r>
      <w:r w:rsidRPr="0006415C">
        <w:rPr>
          <w:rFonts w:ascii="Rawline" w:hAnsi="Rawline" w:cs="Rawline" w:eastAsia="Rawline"/>
          <w:color w:val="000000"/>
          <w:sz w:val="22"/>
          <w:szCs w:val="23"/>
        </w:rPr>
        <w:t xml:space="preserve"> fls., numeradas de </w:t>
      </w:r>
      <w:r w:rsidRPr="0006415C">
        <w:rPr>
          <w:rFonts w:ascii="Rawline" w:hAnsi="Rawline" w:cs="Rawline" w:eastAsia="Rawline"/>
          <w:b/>
          <w:color w:val="000000"/>
          <w:sz w:val="22"/>
          <w:szCs w:val="23"/>
        </w:rPr>
        <w:t xml:space="preserve">15</w:t>
      </w:r>
      <w:r w:rsidRPr="0006415C">
        <w:rPr>
          <w:rFonts w:ascii="Rawline" w:hAnsi="Rawline" w:cs="Rawline" w:eastAsia="Rawline"/>
          <w:color w:val="000000"/>
          <w:sz w:val="22"/>
          <w:szCs w:val="23"/>
        </w:rPr>
        <w:t xml:space="preserve"> a </w:t>
      </w:r>
      <w:r w:rsidRPr="0006415C">
        <w:rPr>
          <w:rFonts w:ascii="Rawline" w:hAnsi="Rawline" w:cs="Rawline" w:eastAsia="Rawline"/>
          <w:b/>
          <w:color w:val="000000"/>
          <w:sz w:val="22"/>
          <w:szCs w:val="23"/>
        </w:rPr>
        <w:t xml:space="preserve">16</w:t>
      </w:r>
      <w:r w:rsidRPr="0006415C">
        <w:rPr>
          <w:rFonts w:ascii="Rawline" w:hAnsi="Rawline" w:cs="Rawline" w:eastAsia="Rawline"/>
          <w:color w:val="000000"/>
          <w:sz w:val="22"/>
          <w:szCs w:val="23"/>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RPr="0006415C">
        <w:rPr>
          <w:rFonts w:ascii="Rawline" w:hAnsi="Rawline" w:cs="Rawline" w:eastAsia="Rawline"/>
          <w:b/>
          <w:color w:val="000000"/>
          <w:sz w:val="22"/>
          <w:szCs w:val="23"/>
        </w:rPr>
        <w:t xml:space="preserve">I</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13</w:t>
      </w:r>
      <w:r w:rsidRPr="0006415C">
        <w:rPr>
          <w:rFonts w:ascii="Rawline" w:hAnsi="Rawline" w:cs="Rawline" w:eastAsia="Rawline"/>
          <w:color w:val="000000"/>
          <w:sz w:val="22"/>
          <w:szCs w:val="23"/>
        </w:rPr>
        <w:t xml:space="preserve"> do Código de Ética e Disciplina dos Militares, conforme síntese abaixo:</w:t>
      </w:r>
    </w:p>
    <w:p w14:paraId="75427487" w14:textId="27484C3D" w:rsidR="00E551F7" w:rsidRPr="0006415C" w:rsidRDefault="0031076C" w:rsidP="001653C5">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w:t>
      </w:r>
      <w:r w:rsidR="001653C5" w:rsidRPr="001653C5">
        <w:rPr>
          <w:rFonts w:ascii="Rawline" w:hAnsi="Rawline" w:cs="Rawline" w:eastAsia="Rawline"/>
          <w:color w:val="000000"/>
          <w:sz w:val="22"/>
          <w:szCs w:val="23"/>
        </w:rPr>
        <w:t xml:space="preserve">No dia </w:t>
      </w:r>
      <w:r w:rsidR="001653C5">
        <w:rPr>
          <w:rFonts w:ascii="Rawline" w:hAnsi="Rawline" w:cs="Rawline" w:eastAsia="Rawline"/>
          <w:color w:val="000000"/>
          <w:sz w:val="22"/>
          <w:szCs w:val="23"/>
        </w:rPr>
        <w:t xml:space="preserve">15</w:t>
      </w:r>
      <w:r w:rsidR="001653C5" w:rsidRPr="001653C5">
        <w:rPr>
          <w:rFonts w:ascii="Rawline" w:hAnsi="Rawline" w:cs="Rawline" w:eastAsia="Rawline"/>
          <w:color w:val="000000"/>
          <w:sz w:val="22"/>
          <w:szCs w:val="23"/>
        </w:rPr>
        <w:t xml:space="preserve">, do ano de </w:t>
      </w:r>
      <w:r w:rsidR="001653C5">
        <w:rPr>
          <w:rFonts w:ascii="Rawline" w:hAnsi="Rawline" w:cs="Rawline" w:eastAsia="Rawline"/>
          <w:color w:val="000000"/>
          <w:sz w:val="22"/>
          <w:szCs w:val="23"/>
        </w:rPr>
        <w:t xml:space="preserve">2026</w:t>
      </w:r>
      <w:r w:rsidR="001653C5" w:rsidRPr="001653C5">
        <w:rPr>
          <w:rFonts w:ascii="Rawline" w:hAnsi="Rawline" w:cs="Rawline" w:eastAsia="Rawline"/>
          <w:color w:val="000000"/>
          <w:sz w:val="22"/>
          <w:szCs w:val="23"/>
        </w:rPr>
        <w:t xml:space="preserve">, na cidade de </w:t>
      </w:r>
      <w:r w:rsidR="001653C5">
        <w:rPr>
          <w:rFonts w:ascii="Rawline" w:hAnsi="Rawline" w:cs="Rawline" w:eastAsia="Rawline"/>
          <w:color w:val="000000"/>
          <w:sz w:val="22"/>
          <w:szCs w:val="23"/>
        </w:rPr>
        <w:t xml:space="preserve">Belo Horizonte</w:t>
      </w:r>
      <w:r w:rsidR="001653C5" w:rsidRPr="001653C5">
        <w:rPr>
          <w:rFonts w:ascii="Rawline" w:hAnsi="Rawline" w:cs="Rawline" w:eastAsia="Rawline"/>
          <w:color w:val="000000"/>
          <w:sz w:val="22"/>
          <w:szCs w:val="23"/>
        </w:rPr>
        <w:t xml:space="preserve">, por volta das</w:t>
      </w:r>
      <w:r w:rsidR="001653C5">
        <w:rPr>
          <w:rFonts w:ascii="Rawline" w:hAnsi="Rawline" w:cs="Rawline" w:eastAsia="Rawline"/>
          <w:color w:val="000000"/>
          <w:sz w:val="22"/>
          <w:szCs w:val="23"/>
        </w:rPr>
        <w:t xml:space="preserve"> 14 </w:t>
      </w:r>
      <w:r w:rsidR="001653C5" w:rsidRPr="001653C5">
        <w:rPr>
          <w:rFonts w:ascii="Rawline" w:hAnsi="Rawline" w:cs="Rawline" w:eastAsia="Rawline"/>
          <w:color w:val="000000"/>
          <w:sz w:val="22"/>
          <w:szCs w:val="23"/>
        </w:rPr>
        <w:t xml:space="preserve">horas, o comunicado deixado de comunicar, no prazo regulamentar, à autoridade competente, o acidente de trânsito em que se envolveu com a viatura sob sua responsabilidade, tendo prestado esclarecimentos apenas dois dias após o ocorrido, mediante questionamento do Comandante da Unidade.</w:t>
      </w:r>
      <w:r w:rsidRPr="0006415C">
        <w:rPr>
          <w:rFonts w:ascii="Rawline" w:hAnsi="Rawline" w:cs="Rawline" w:eastAsia="Rawline"/>
          <w:color w:val="000000"/>
          <w:sz w:val="22"/>
          <w:szCs w:val="23"/>
        </w:rPr>
        <w:t xml:space="preserve">” Posto isto, encontra-se esse comunicado incurso, em tese, no inciso</w:t>
      </w:r>
      <w:r w:rsidRPr="0006415C">
        <w:rPr>
          <w:rFonts w:ascii="Rawline" w:hAnsi="Rawline" w:cs="Rawline" w:eastAsia="Rawline"/>
          <w:b/>
          <w:color w:val="000000"/>
          <w:sz w:val="22"/>
          <w:szCs w:val="23"/>
        </w:rPr>
        <w:t xml:space="preserve"> I</w:t>
      </w:r>
      <w:r w:rsidRPr="0006415C">
        <w:rPr>
          <w:rFonts w:ascii="Rawline" w:hAnsi="Rawline" w:cs="Rawline" w:eastAsia="Rawline"/>
          <w:color w:val="000000"/>
          <w:sz w:val="22"/>
          <w:szCs w:val="23"/>
        </w:rPr>
        <w:t xml:space="preserve"> do art. </w:t>
      </w:r>
      <w:r w:rsidRPr="0006415C">
        <w:rPr>
          <w:rFonts w:ascii="Rawline" w:hAnsi="Rawline" w:cs="Rawline" w:eastAsia="Rawline"/>
          <w:b/>
          <w:color w:val="000000"/>
          <w:sz w:val="22"/>
          <w:szCs w:val="23"/>
        </w:rPr>
        <w:t xml:space="preserve">13</w:t>
      </w:r>
      <w:r w:rsidRPr="0006415C">
        <w:rPr>
          <w:rFonts w:ascii="Rawline" w:hAnsi="Rawline" w:cs="Rawline" w:eastAsia="Rawline"/>
          <w:color w:val="000000"/>
          <w:sz w:val="22"/>
          <w:szCs w:val="23"/>
        </w:rPr>
        <w:t xml:space="preserve"> do CEDM.</w:t>
      </w:r>
    </w:p>
    <w:p w14:paraId="117D641E"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w:t>
      </w:r>
      <w:r w:rsidRPr="0006415C">
        <w:rPr>
          <w:rFonts w:ascii="Rawline" w:hAnsi="Rawline" w:cs="Rawline" w:eastAsia="Rawline"/>
          <w:color w:val="000000"/>
          <w:sz w:val="22"/>
          <w:szCs w:val="23"/>
        </w:rPr>
        <w:lastRenderedPageBreak/>
        <w:t xml:space="preserve">estipulado, será considerado como precluso o direito, operando-se os efeitos da revelia, quando lhe será nomeado defensor ad hoc.  </w:t>
      </w:r>
    </w:p>
    <w:p w14:paraId="12769D28" w14:textId="77777777" w:rsidR="00E551F7" w:rsidRPr="0006415C" w:rsidRDefault="00E551F7" w:rsidP="00E551F7">
      <w:pPr>
        <w:spacing w:line="360" w:lineRule="auto" w:before="120" w:after="120"/>
        <w:ind/>
        <w:rPr>
          <w:rFonts w:ascii="Rawline" w:hAnsi="Rawline" w:cs="Times New Roman"/>
          <w:color w:val="000000"/>
          <w:szCs w:val="23"/>
        </w:rPr>
      </w:pPr>
      <w:r w:rsidRPr="0006415C">
        <w:rPr>
          <w:rFonts w:ascii="Rawline" w:hAnsi="Rawline" w:cs="Rawline" w:eastAsia="Rawline"/>
          <w:color w:val="000000"/>
          <w:sz w:val="22"/>
          <w:szCs w:val="23"/>
        </w:rPr>
        <w:t>Recebi 01 (uma) via do presente termo e os autos anexos.</w:t>
      </w:r>
    </w:p>
    <w:p w14:paraId="6B77BB3B" w14:textId="77777777" w:rsidR="00E551F7" w:rsidRPr="0006415C" w:rsidRDefault="00E551F7" w:rsidP="00E551F7">
      <w:pPr>
        <w:spacing w:line="360" w:lineRule="auto" w:before="120" w:after="120"/>
        <w:ind/>
        <w:rPr>
          <w:rFonts w:ascii="Rawline" w:hAnsi="Rawline" w:cs="Times New Roman"/>
          <w:color w:val="000000"/>
          <w:szCs w:val="23"/>
        </w:rPr>
      </w:pPr>
    </w:p>
    <w:p w14:paraId="6B56AD02" w14:textId="77777777" w:rsidR="0031076C" w:rsidRPr="0006415C" w:rsidRDefault="0031076C" w:rsidP="0031076C">
      <w:pPr>
        <w:pStyle w:val="Default"/>
        <w:spacing w:lineRule="auto" w:line="360" w:before="120" w:after="120"/>
        <w:ind/>
        <w:jc w:val="right"/>
        <w:rPr>
          <w:rFonts w:ascii="Rawline" w:hAnsi="Rawline" w:cs="Times New Roman"/>
        </w:rPr>
      </w:pPr>
      <w:r w:rsidRPr="0006415C">
        <w:rPr>
          <w:rFonts w:ascii="Rawline" w:hAnsi="Rawline" w:cs="Rawline" w:eastAsia="Rawline"/>
          <w:color w:val="000000"/>
          <w:sz w:val="22"/>
        </w:rPr>
        <w:t xml:space="preserve">Quartel em Belo Horizonte, 06 de julho de 2026.</w:t>
      </w:r>
      <w:r w:rsidRPr="0006415C">
        <w:rPr>
          <w:rFonts w:ascii="Rawline" w:hAnsi="Rawline" w:cs="Rawline" w:eastAsia="Rawline"/>
          <w:color w:val="000000"/>
          <w:sz w:val="22"/>
        </w:rPr>
      </w:r>
      <w:r w:rsidRPr="0006415C">
        <w:rPr>
          <w:rFonts w:ascii="Rawline" w:hAnsi="Rawline" w:cs="Rawline" w:eastAsia="Rawline"/>
          <w:color w:val="000000"/>
          <w:sz w:val="22"/>
        </w:rPr>
      </w:r>
    </w:p>
    <w:p w14:paraId="77381930" w14:textId="77777777" w:rsidR="0031076C" w:rsidRPr="0006415C" w:rsidRDefault="0031076C" w:rsidP="0031076C">
      <w:pPr>
        <w:pStyle w:val="Default"/>
        <w:spacing w:lineRule="auto" w:line="360" w:before="120" w:after="120"/>
        <w:ind/>
        <w:jc w:val="right"/>
        <w:rPr>
          <w:rFonts w:ascii="Rawline" w:hAnsi="Rawline" w:cs="Times New Roman"/>
        </w:rPr>
      </w:pPr>
    </w:p>
    <w:p w14:paraId="3E2B433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p>
    <w:p w14:paraId="1CBD9947"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30ADF08A"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COMUNICADO</w:t>
      </w:r>
    </w:p>
    <w:p w14:paraId="1BF1BD5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3FA93D2"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5F059C81"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7551EA0F"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628D428D"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03EF3DC"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r w:rsidRPr="0006415C">
        <w:rPr>
          <w:rFonts w:ascii="Rawline" w:eastAsia="Rawline" w:hAnsi="Rawline" w:cs="Rawline"/>
          <w:b/>
          <w:bCs/>
          <w:color w:val="000000"/>
          <w:sz w:val="22"/>
          <w:szCs w:val="23"/>
        </w:rPr>
        <w:t>TESTEMUNHA</w:t>
      </w:r>
    </w:p>
    <w:p w14:paraId="6A1E3A8D" w14:textId="77777777" w:rsidR="0031076C" w:rsidRPr="0006415C" w:rsidRDefault="0031076C" w:rsidP="0031076C">
      <w:pPr>
        <w:autoSpaceDE w:val="0"/>
        <w:spacing w:lineRule="auto" w:line="360" w:before="120" w:after="120"/>
        <w:jc w:val="center"/>
        <w:rPr>
          <w:rFonts w:ascii="Rawline" w:eastAsia="Arial" w:hAnsi="Rawline" w:cs="Times New Roman"/>
          <w:b/>
          <w:bCs/>
          <w:color w:val="000000"/>
          <w:szCs w:val="23"/>
        </w:rPr>
      </w:pPr>
    </w:p>
    <w:p w14:paraId="24B92830" w14:textId="77777777" w:rsidR="0031076C" w:rsidRPr="0006415C" w:rsidRDefault="0031076C" w:rsidP="0031076C">
      <w:pPr>
        <w:autoSpaceDE w:val="0"/>
        <w:spacing w:lineRule="auto" w:line="360" w:before="120" w:after="120"/>
        <w:jc w:val="center"/>
        <w:rPr>
          <w:rFonts w:ascii="Rawline" w:eastAsia="Arial" w:hAnsi="Rawline" w:cs="Times New Roman"/>
          <w:color w:val="000000"/>
          <w:szCs w:val="23"/>
        </w:rPr>
      </w:pPr>
      <w:r w:rsidRPr="0006415C">
        <w:rPr>
          <w:rFonts w:ascii="Rawline" w:eastAsia="Rawline" w:hAnsi="Rawline" w:cs="Rawline"/>
          <w:color w:val="000000"/>
          <w:sz w:val="22"/>
          <w:szCs w:val="23"/>
        </w:rPr>
        <w:t>________________________________________________</w:t>
      </w:r>
    </w:p>
    <w:p w14:paraId="6E4781AA" w14:textId="77777777" w:rsidR="0031076C" w:rsidRPr="0006415C" w:rsidRDefault="0031076C" w:rsidP="0031076C">
      <w:pPr>
        <w:spacing w:lineRule="auto" w:line="360" w:before="120" w:after="120"/>
        <w:jc w:val="center"/>
        <w:rPr>
          <w:rFonts w:ascii="Rawline" w:hAnsi="Rawline" w:cs="Times New Roman"/>
          <w:b/>
          <w:bCs/>
          <w:color w:val="000000"/>
          <w:szCs w:val="23"/>
        </w:rPr>
      </w:pPr>
      <w:r w:rsidRPr="0006415C">
        <w:rPr>
          <w:rFonts w:ascii="Rawline" w:eastAsia="Rawline" w:hAnsi="Rawline" w:cs="Rawline"/>
          <w:b/>
          <w:bCs/>
          <w:color w:val="000000"/>
          <w:sz w:val="22"/>
          <w:szCs w:val="23"/>
        </w:rPr>
        <w:t>ENCARREGADO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DO</w:t>
      </w:r>
      <w:r w:rsidRPr="0006415C">
        <w:rPr>
          <w:rFonts w:ascii="Rawline" w:eastAsia="Rawline" w:hAnsi="Rawline" w:cs="Rawline"/>
          <w:b/>
          <w:bCs/>
          <w:color w:val="000000"/>
          <w:sz w:val="22"/>
          <w:szCs w:val="23"/>
        </w:rPr>
        <w:t xml:space="preserve"> </w:t>
      </w:r>
      <w:r w:rsidRPr="0006415C">
        <w:rPr>
          <w:rFonts w:ascii="Rawline" w:hAnsi="Rawline" w:cs="Rawline" w:eastAsia="Rawline"/>
          <w:b/>
          <w:bCs/>
          <w:color w:val="000000"/>
          <w:sz w:val="22"/>
          <w:szCs w:val="23"/>
        </w:rPr>
        <w:t>PROCESSO</w:t>
      </w:r>
    </w:p>
    <w:p w14:paraId="48465ADB" w14:textId="77777777" w:rsidR="00E551F7" w:rsidRPr="00064551" w:rsidRDefault="00E551F7" w:rsidP="0031076C">
      <w:pPr>
        <w:spacing w:line="360" w:lineRule="auto" w:before="120" w:after="120"/>
        <w:ind/>
        <w:jc w:val="right"/>
        <w:rPr>
          <w:rFonts w:ascii="Times New Roman" w:hAnsi="Times New Roman" w:cs="Times New Roman"/>
          <w:color w:val="000000"/>
          <w:szCs w:val="16"/>
        </w:rPr>
      </w:pPr>
    </w:p>
    <w:sectPr w:rsidR="00E551F7" w:rsidRPr="00064551" w:rsidSect="0031076C">
      <w:headerReference w:type="default" r:id="rId7"/>
      <w:footerReference w:type="default" r:id="rId8"/>
      <w:headerReference w:type="first" r:id="rId11"/>
      <w:footerReference w:type="first" r:id="rId12"/>
      <w:pgSz w:w="11906" w:h="16838"/>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350E" w14:textId="77777777" w:rsidR="008C1E2A" w:rsidRDefault="008C1E2A" w:rsidP="00E551F7">
      <w:pPr>
        <w:spacing w:line="240" w:lineRule="auto"/>
      </w:pPr>
      <w:r>
        <w:separator/>
      </w:r>
    </w:p>
  </w:endnote>
  <w:endnote w:type="continuationSeparator" w:id="0">
    <w:p w14:paraId="3A75F4F0" w14:textId="77777777" w:rsidR="008C1E2A" w:rsidRDefault="008C1E2A" w:rsidP="00E55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wline">
    <w:panose1 w:val="00000500000000000000"/>
    <w:charset w:val="00"/>
    <w:family w:val="auto"/>
    <w:pitch w:val="variable"/>
    <w:sig w:usb0="20000207" w:usb1="00000003" w:usb2="00000000" w:usb3="00000000" w:csb0="00000197" w:csb1="00000000"/>
  </w:font>
  <w:font w:name="Rawline Black">
    <w:panose1 w:val="00000A00000000000000"/>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FF9E" w14:textId="77777777" w:rsidR="00E551F7" w:rsidRPr="00D72E6A" w:rsidRDefault="00E551F7" w:rsidP="00E551F7">
    <w:pPr>
      <w:rPr>
        <w:rFonts w:eastAsia="Times New Roman" w:cs="Arial"/>
        <w:color w:val="000000"/>
        <w:sz w:val="16"/>
        <w:szCs w:val="16"/>
      </w:rPr>
    </w:pPr>
    <w:r w:rsidRPr="00D72E6A">
      <w:rPr>
        <w:rFonts w:eastAsia="Times New Roman" w:cs="Arial"/>
        <w:color w:val="000000"/>
        <w:sz w:val="16"/>
        <w:szCs w:val="16"/>
        <w:vertAlign w:val="superscript"/>
      </w:rPr>
      <w:t>(</w:t>
    </w:r>
    <w:proofErr w:type="gramStart"/>
    <w:r w:rsidRPr="00D72E6A">
      <w:rPr>
        <w:rFonts w:eastAsia="Times New Roman" w:cs="Arial"/>
        <w:color w:val="000000"/>
        <w:sz w:val="16"/>
        <w:szCs w:val="16"/>
        <w:vertAlign w:val="superscript"/>
      </w:rPr>
      <w:t>*)</w:t>
    </w:r>
    <w:r w:rsidRPr="00D72E6A">
      <w:rPr>
        <w:rFonts w:cs="Arial"/>
        <w:color w:val="000000"/>
        <w:sz w:val="16"/>
        <w:szCs w:val="16"/>
      </w:rPr>
      <w:t>Art.</w:t>
    </w:r>
    <w:proofErr w:type="gramEnd"/>
    <w:r w:rsidRPr="00D72E6A">
      <w:rPr>
        <w:rFonts w:eastAsia="Times New Roman" w:cs="Arial"/>
        <w:color w:val="000000"/>
        <w:sz w:val="16"/>
        <w:szCs w:val="16"/>
      </w:rPr>
      <w:t xml:space="preserve"> </w:t>
    </w:r>
    <w:r w:rsidRPr="00D72E6A">
      <w:rPr>
        <w:rFonts w:cs="Arial"/>
        <w:color w:val="000000"/>
        <w:sz w:val="16"/>
        <w:szCs w:val="16"/>
      </w:rPr>
      <w:t>316.</w:t>
    </w:r>
    <w:r w:rsidRPr="00D72E6A">
      <w:rPr>
        <w:rFonts w:eastAsia="Times New Roman" w:cs="Arial"/>
        <w:color w:val="000000"/>
        <w:sz w:val="16"/>
        <w:szCs w:val="16"/>
      </w:rPr>
      <w:t xml:space="preserve"> </w:t>
    </w:r>
    <w:r w:rsidRPr="00D72E6A">
      <w:rPr>
        <w:rFonts w:cs="Arial"/>
        <w:color w:val="000000"/>
        <w:sz w:val="16"/>
        <w:szCs w:val="16"/>
      </w:rPr>
      <w:t>Destruir,</w:t>
    </w:r>
    <w:r w:rsidRPr="00D72E6A">
      <w:rPr>
        <w:rFonts w:eastAsia="Times New Roman" w:cs="Arial"/>
        <w:color w:val="000000"/>
        <w:sz w:val="16"/>
        <w:szCs w:val="16"/>
      </w:rPr>
      <w:t xml:space="preserve"> </w:t>
    </w:r>
    <w:r w:rsidRPr="00D72E6A">
      <w:rPr>
        <w:rFonts w:cs="Arial"/>
        <w:color w:val="000000"/>
        <w:sz w:val="16"/>
        <w:szCs w:val="16"/>
      </w:rPr>
      <w:t>suprimir</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ocultar,</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benefício</w:t>
    </w:r>
    <w:r w:rsidRPr="00D72E6A">
      <w:rPr>
        <w:rFonts w:eastAsia="Times New Roman" w:cs="Arial"/>
        <w:color w:val="000000"/>
        <w:sz w:val="16"/>
        <w:szCs w:val="16"/>
      </w:rPr>
      <w:t xml:space="preserve"> </w:t>
    </w:r>
    <w:r w:rsidRPr="00D72E6A">
      <w:rPr>
        <w:rFonts w:cs="Arial"/>
        <w:color w:val="000000"/>
        <w:sz w:val="16"/>
        <w:szCs w:val="16"/>
      </w:rPr>
      <w:t>próprio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outrem,</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prejuízo</w:t>
    </w:r>
    <w:r w:rsidRPr="00D72E6A">
      <w:rPr>
        <w:rFonts w:eastAsia="Times New Roman" w:cs="Arial"/>
        <w:color w:val="000000"/>
        <w:sz w:val="16"/>
        <w:szCs w:val="16"/>
      </w:rPr>
      <w:t xml:space="preserve"> </w:t>
    </w:r>
    <w:r w:rsidRPr="00D72E6A">
      <w:rPr>
        <w:rFonts w:cs="Arial"/>
        <w:color w:val="000000"/>
        <w:sz w:val="16"/>
        <w:szCs w:val="16"/>
      </w:rPr>
      <w:t>alheio,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verdadeiro,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não</w:t>
    </w:r>
    <w:r w:rsidRPr="00D72E6A">
      <w:rPr>
        <w:rFonts w:eastAsia="Times New Roman" w:cs="Arial"/>
        <w:color w:val="000000"/>
        <w:sz w:val="16"/>
        <w:szCs w:val="16"/>
      </w:rPr>
      <w:t xml:space="preserve"> </w:t>
    </w:r>
    <w:r w:rsidRPr="00D72E6A">
      <w:rPr>
        <w:rFonts w:cs="Arial"/>
        <w:color w:val="000000"/>
        <w:sz w:val="16"/>
        <w:szCs w:val="16"/>
      </w:rPr>
      <w:t>podia</w:t>
    </w:r>
    <w:r w:rsidRPr="00D72E6A">
      <w:rPr>
        <w:rFonts w:eastAsia="Times New Roman" w:cs="Arial"/>
        <w:color w:val="000000"/>
        <w:sz w:val="16"/>
        <w:szCs w:val="16"/>
      </w:rPr>
      <w:t xml:space="preserve"> </w:t>
    </w:r>
    <w:r w:rsidRPr="00D72E6A">
      <w:rPr>
        <w:rFonts w:cs="Arial"/>
        <w:color w:val="000000"/>
        <w:sz w:val="16"/>
        <w:szCs w:val="16"/>
      </w:rPr>
      <w:t>dispor,</w:t>
    </w:r>
    <w:r w:rsidRPr="00D72E6A">
      <w:rPr>
        <w:rFonts w:eastAsia="Times New Roman" w:cs="Arial"/>
        <w:color w:val="000000"/>
        <w:sz w:val="16"/>
        <w:szCs w:val="16"/>
      </w:rPr>
      <w:t xml:space="preserve"> </w:t>
    </w:r>
    <w:r w:rsidRPr="00D72E6A">
      <w:rPr>
        <w:rFonts w:cs="Arial"/>
        <w:color w:val="000000"/>
        <w:sz w:val="16"/>
        <w:szCs w:val="16"/>
      </w:rPr>
      <w:t>desde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fato</w:t>
    </w:r>
    <w:r w:rsidRPr="00D72E6A">
      <w:rPr>
        <w:rFonts w:eastAsia="Times New Roman" w:cs="Arial"/>
        <w:color w:val="000000"/>
        <w:sz w:val="16"/>
        <w:szCs w:val="16"/>
      </w:rPr>
      <w:t xml:space="preserve"> </w:t>
    </w:r>
    <w:r w:rsidRPr="00D72E6A">
      <w:rPr>
        <w:rFonts w:cs="Arial"/>
        <w:color w:val="000000"/>
        <w:sz w:val="16"/>
        <w:szCs w:val="16"/>
      </w:rPr>
      <w:t>atente</w:t>
    </w:r>
    <w:r w:rsidRPr="00D72E6A">
      <w:rPr>
        <w:rFonts w:eastAsia="Times New Roman" w:cs="Arial"/>
        <w:color w:val="000000"/>
        <w:sz w:val="16"/>
        <w:szCs w:val="16"/>
      </w:rPr>
      <w:t xml:space="preserve"> </w:t>
    </w:r>
    <w:r w:rsidRPr="00D72E6A">
      <w:rPr>
        <w:rFonts w:cs="Arial"/>
        <w:color w:val="000000"/>
        <w:sz w:val="16"/>
        <w:szCs w:val="16"/>
      </w:rPr>
      <w:t>contra</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administração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serviço</w:t>
    </w:r>
    <w:r w:rsidRPr="00D72E6A">
      <w:rPr>
        <w:rFonts w:eastAsia="Times New Roman" w:cs="Arial"/>
        <w:color w:val="000000"/>
        <w:sz w:val="16"/>
        <w:szCs w:val="16"/>
      </w:rPr>
      <w:t xml:space="preserve"> </w:t>
    </w:r>
    <w:r w:rsidRPr="00D72E6A">
      <w:rPr>
        <w:rFonts w:cs="Arial"/>
        <w:color w:val="000000"/>
        <w:sz w:val="16"/>
        <w:szCs w:val="16"/>
      </w:rPr>
      <w:t>militar:</w:t>
    </w:r>
    <w:r w:rsidRPr="00D72E6A">
      <w:rPr>
        <w:rFonts w:eastAsia="Times New Roman" w:cs="Arial"/>
        <w:color w:val="000000"/>
        <w:sz w:val="16"/>
        <w:szCs w:val="16"/>
      </w:rPr>
      <w:t xml:space="preserve"> </w:t>
    </w:r>
  </w:p>
  <w:p w14:paraId="0487211A" w14:textId="77777777" w:rsidR="00E551F7" w:rsidRDefault="00E551F7" w:rsidP="00E551F7">
    <w:pPr>
      <w:pStyle w:val="Rodap"/>
      <w:rPr>
        <w:rFonts w:cs="Arial"/>
        <w:color w:val="000000"/>
        <w:sz w:val="16"/>
        <w:szCs w:val="16"/>
      </w:rPr>
    </w:pPr>
    <w:r w:rsidRPr="00D72E6A">
      <w:rPr>
        <w:rFonts w:cs="Arial"/>
        <w:color w:val="000000"/>
        <w:sz w:val="16"/>
        <w:szCs w:val="16"/>
      </w:rPr>
      <w:t>Pena</w:t>
    </w:r>
    <w:r w:rsidRPr="00D72E6A">
      <w:rPr>
        <w:rFonts w:eastAsia="Times New Roman" w:cs="Arial"/>
        <w:color w:val="000000"/>
        <w:sz w:val="16"/>
        <w:szCs w:val="16"/>
      </w:rPr>
      <w:t xml:space="preserve"> </w:t>
    </w:r>
    <w:r w:rsidRPr="00D72E6A">
      <w:rPr>
        <w:rFonts w:cs="Arial"/>
        <w:color w:val="000000"/>
        <w:sz w:val="16"/>
        <w:szCs w:val="16"/>
      </w:rPr>
      <w:t>-</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dois</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seis</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público;</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até</w:t>
    </w:r>
    <w:r w:rsidRPr="00D72E6A">
      <w:rPr>
        <w:rFonts w:eastAsia="Times New Roman" w:cs="Arial"/>
        <w:color w:val="000000"/>
        <w:sz w:val="16"/>
        <w:szCs w:val="16"/>
      </w:rPr>
      <w:t xml:space="preserve"> </w:t>
    </w:r>
    <w:r w:rsidRPr="00D72E6A">
      <w:rPr>
        <w:rFonts w:cs="Arial"/>
        <w:color w:val="000000"/>
        <w:sz w:val="16"/>
        <w:szCs w:val="16"/>
      </w:rPr>
      <w:t>cinco</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particular.</w:t>
    </w:r>
  </w:p>
  <w:p w14:paraId="4F0D879C" w14:textId="77777777" w:rsidR="00FB78A1" w:rsidRDefault="00FB78A1" w:rsidP="00E551F7">
    <w:pPr>
      <w:pStyle w:val="Rodap"/>
      <w:rPr>
        <w:rFonts w:cs="Arial"/>
        <w:color w:val="000000"/>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A1A7" w14:textId="77777777" w:rsidR="008C1E2A" w:rsidRDefault="008C1E2A" w:rsidP="00E551F7">
      <w:pPr>
        <w:spacing w:line="240" w:lineRule="auto"/>
      </w:pPr>
      <w:r>
        <w:separator/>
      </w:r>
    </w:p>
  </w:footnote>
  <w:footnote w:type="continuationSeparator" w:id="0">
    <w:p w14:paraId="1AE29DB8" w14:textId="77777777" w:rsidR="008C1E2A" w:rsidRDefault="008C1E2A" w:rsidP="00E551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295" w14:textId="77777777" w:rsidR="0089687C" w:rsidRDefault="00654D21">
    <w:pPr>
      <w:pStyle w:val="Cabealho"/>
    </w:pPr>
    <w:r>
      <w:rPr>
        <w:noProof/>
        <w:lang w:eastAsia="pt-BR"/>
      </w:rPr>
      <w:drawing>
        <wp:anchor distT="0" distB="0" distL="0" distR="0" simplePos="0" relativeHeight="251659264" behindDoc="0" locked="0" layoutInCell="1" hidden="0" allowOverlap="1" wp14:anchorId="2A25B27C" wp14:editId="033CF8E5">
          <wp:simplePos x="0" y="0"/>
          <wp:positionH relativeFrom="margin">
            <wp:align>right</wp:align>
          </wp:positionH>
          <wp:positionV relativeFrom="paragraph">
            <wp:posOffset>-410210</wp:posOffset>
          </wp:positionV>
          <wp:extent cx="1206000" cy="1180800"/>
          <wp:effectExtent l="0" t="0" r="0" b="635"/>
          <wp:wrapSquare wrapText="bothSides" distT="0" distB="0" distL="0" distR="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BEBA8EAE-BF5A-486C-A8C5-ECC9F3942E4B}">
                        <a14:imgProps xmlns:a14="http://schemas.microsoft.com/office/drawing/2010/main">
                          <a14:imgLayer r:embed="rId2">
                            <a14:imgEffect>
                              <a14:saturation sat="0"/>
                            </a14:imgEffect>
                          </a14:imgLayer>
                        </a14:imgProps>
                      </a:ext>
                    </a:extLst>
                  </a:blip>
                  <a:srcRect/>
                  <a:stretch>
                    <a:fillRect/>
                  </a:stretch>
                </pic:blipFill>
                <pic:spPr>
                  <a:xfrm>
                    <a:off x="0" y="0"/>
                    <a:ext cx="1206000" cy="1180800"/>
                  </a:xfrm>
                  <a:prstGeom prst="rect">
                    <a:avLst/>
                  </a:prstGeom>
                  <a:ln/>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1F7"/>
    <w:rsid w:val="0006415C"/>
    <w:rsid w:val="00064551"/>
    <w:rsid w:val="001653C5"/>
    <w:rsid w:val="0031076C"/>
    <w:rsid w:val="003A1E16"/>
    <w:rsid w:val="004715F5"/>
    <w:rsid w:val="005E6112"/>
    <w:rsid w:val="00633DBD"/>
    <w:rsid w:val="00654D21"/>
    <w:rsid w:val="00696C51"/>
    <w:rsid w:val="006F6D37"/>
    <w:rsid w:val="00750C76"/>
    <w:rsid w:val="0089687C"/>
    <w:rsid w:val="008C1E2A"/>
    <w:rsid w:val="00906666"/>
    <w:rsid w:val="009E5A91"/>
    <w:rsid w:val="00A93517"/>
    <w:rsid w:val="00AF6F05"/>
    <w:rsid w:val="00B10EB2"/>
    <w:rsid w:val="00B9118E"/>
    <w:rsid w:val="00CD073C"/>
    <w:rsid w:val="00D00E0D"/>
    <w:rsid w:val="00E42DC6"/>
    <w:rsid w:val="00E551F7"/>
    <w:rsid w:val="00E65558"/>
    <w:rsid w:val="00FB78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0ECC"/>
  <w15:chartTrackingRefBased/>
  <w15:docId w15:val="{4ED46673-3C49-4B47-BE42-33178E2C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1F7"/>
    <w:pPr>
      <w:spacing w:line="276" w:lineRule="auto"/>
    </w:pPr>
    <w:rPr>
      <w:rFonts w:ascii="Rawline" w:hAnsi="Rawline" w:cs="Rawline" w:eastAsia="Rawline"/>
      <w:color w:val="000000"/>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551F7"/>
    <w:pPr>
      <w:tabs>
        <w:tab w:val="center" w:pos="4252"/>
        <w:tab w:val="right" w:pos="8504"/>
      </w:tabs>
      <w:spacing w:line="240" w:lineRule="auto"/>
    </w:pPr>
  </w:style>
  <w:style w:type="character" w:customStyle="1" w:styleId="CabealhoChar">
    <w:name w:val="Cabeçalho Char"/>
    <w:basedOn w:val="Fontepargpadro"/>
    <w:link w:val="Cabealho"/>
    <w:uiPriority w:val="99"/>
    <w:rsid w:val="00E551F7"/>
  </w:style>
  <w:style w:type="paragraph" w:styleId="Rodap">
    <w:name w:val="footer"/>
    <w:basedOn w:val="Normal"/>
    <w:link w:val="RodapChar"/>
    <w:unhideWhenUsed/>
    <w:rsid w:val="00E551F7"/>
    <w:pPr>
      <w:tabs>
        <w:tab w:val="center" w:pos="4252"/>
        <w:tab w:val="right" w:pos="8504"/>
      </w:tabs>
      <w:spacing w:line="240" w:lineRule="auto"/>
    </w:pPr>
  </w:style>
  <w:style w:type="character" w:customStyle="1" w:styleId="RodapChar">
    <w:name w:val="Rodapé Char"/>
    <w:basedOn w:val="Fontepargpadro"/>
    <w:link w:val="Rodap"/>
    <w:rsid w:val="00E551F7"/>
  </w:style>
  <w:style w:type="paragraph" w:customStyle="1" w:styleId="Default">
    <w:name w:val="Default"/>
    <w:rsid w:val="00E551F7"/>
    <w:pPr>
      <w:autoSpaceDE w:val="0"/>
      <w:autoSpaceDN w:val="0"/>
      <w:adjustRightInd w:val="0"/>
      <w:spacing w:line="276" w:lineRule="auto"/>
      <w:jc w:val="left"/>
    </w:pPr>
    <w:rPr>
      <w:rFonts w:cs="Arial"/>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dc:creator>
  <cp:keywords/>
  <dc:description/>
  <cp:lastModifiedBy>Fábio Cherem</cp:lastModifiedBy>
  <cp:revision>2</cp:revision>
  <dcterms:created xsi:type="dcterms:W3CDTF">2026-05-04T15:48:00Z</dcterms:created>
  <dcterms:modified xsi:type="dcterms:W3CDTF">2026-05-04T15:48:00Z</dcterms:modified>
  <dc:identifier/>
  <dc:language/>
</cp:coreProperties>
</file>