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asa-bold.ttf" ContentType="application/x-font-ttf"/>
  <Override PartName="/word/fonts/Rasa-boldItalic.ttf" ContentType="application/x-font-ttf"/>
  <Override PartName="/word/fonts/Rasa-italic.ttf" ContentType="application/x-font-ttf"/>
  <Override PartName="/word/fonts/Rasa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413"/>
        <w:gridCol w:w="288"/>
        <w:gridCol w:w="7371"/>
        <w:tblGridChange w:id="0">
          <w:tblGrid>
            <w:gridCol w:w="1413"/>
            <w:gridCol w:w="288"/>
            <w:gridCol w:w="737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120" w:before="120" w:lineRule="auto"/>
              <w:ind w:left="-106" w:firstLine="0"/>
              <w:rPr>
                <w:rFonts w:ascii="Rawline" w:cs="Rawline" w:eastAsia="Rawline" w:hAnsi="Rawline"/>
                <w:sz w:val="72"/>
                <w:szCs w:val="72"/>
              </w:rPr>
            </w:pPr>
            <w:r w:rsidDel="00000000" w:rsidR="00000000" w:rsidRPr="00000000">
              <w:rPr>
                <w:rFonts w:ascii="Rawline" w:cs="Rawline" w:eastAsia="Rawline" w:hAnsi="Rawline"/>
                <w:sz w:val="72"/>
                <w:szCs w:val="72"/>
              </w:rPr>
              <w:drawing>
                <wp:inline distB="0" distT="0" distL="0" distR="0">
                  <wp:extent cx="643815" cy="720000"/>
                  <wp:effectExtent b="0" l="0" r="0" t="0"/>
                  <wp:docPr descr="Logotipo&#10;&#10;O conteúdo gerado por IA pode estar incorreto." id="2" name="image1.png"/>
                  <a:graphic>
                    <a:graphicData uri="http://schemas.openxmlformats.org/drawingml/2006/picture">
                      <pic:pic>
                        <pic:nvPicPr>
                          <pic:cNvPr descr="Logotipo&#10;&#10;O conteúdo gerado por IA pode estar incorreto."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815" cy="72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ind w:left="5" w:hanging="7"/>
              <w:jc w:val="center"/>
              <w:rPr>
                <w:rFonts w:ascii="Rawline" w:cs="Rawline" w:eastAsia="Rawline" w:hAnsi="Rawline"/>
                <w:b w:val="1"/>
                <w:bCs w:val="1"/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jc w:val="both"/>
              <w:rPr>
                <w:rFonts w:ascii="Rawline" w:cs="Rawline" w:eastAsia="Rawline" w:hAnsi="Rawlin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sz w:val="20"/>
                <w:szCs w:val="20"/>
                <w:rtl w:val="0"/>
              </w:rPr>
              <w:t xml:space="preserve">POLÍCIA MILITAR DE MINAS GERAIS</w:t>
            </w:r>
          </w:p>
          <w:p w:rsidR="00000000" w:rsidDel="00000000" w:rsidP="00000000" w:rsidRDefault="00000000" w:rsidRPr="00000000" w14:paraId="00000005">
            <w:pPr>
              <w:jc w:val="both"/>
              <w:rPr>
                <w:rFonts w:ascii="Rawline" w:cs="Rawline" w:eastAsia="Rawline" w:hAnsi="Rawlin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sz w:val="20"/>
                <w:szCs w:val="20"/>
                <w:rtl w:val="0"/>
              </w:rPr>
              <w:t>{{ numero_regiao_pm }}ª REGIÃO DE POLÍCIA MILITAR</w:t>
            </w:r>
          </w:p>
          <w:p w:rsidR="00000000" w:rsidDel="00000000" w:rsidP="00000000" w:rsidRDefault="00000000" w:rsidRPr="00000000" w14:paraId="00000006">
            <w:pPr>
              <w:jc w:val="both"/>
              <w:rPr>
                <w:rFonts w:ascii="Rawline" w:cs="Rawline" w:eastAsia="Rawline" w:hAnsi="Rawline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sz w:val="20"/>
                <w:szCs w:val="20"/>
                <w:rtl w:val="0"/>
              </w:rPr>
              <w:t>{{ numero_batalhao_pm }}º BATALHÃO DE POLÍCIA MILITAR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2832"/>
        </w:tabs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Ofício n° </w:t>
      </w: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>{{ numero_oficio_remessa }}/PCD {{ numero_processo }}/{{ ano_processo }}</w:t>
      </w:r>
    </w:p>
    <w:p w:rsidR="00000000" w:rsidDel="00000000" w:rsidP="00000000" w:rsidRDefault="00000000" w:rsidRPr="00000000" w14:paraId="0000000A">
      <w:pPr>
        <w:jc w:val="both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right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>{{ cidade_sede }}, {{ data_oficio_remessa_extenso }}.</w:t>
      </w:r>
    </w:p>
    <w:p w:rsidR="00000000" w:rsidDel="00000000" w:rsidP="00000000" w:rsidRDefault="00000000" w:rsidRPr="00000000" w14:paraId="0000000C">
      <w:pPr>
        <w:jc w:val="both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Ao: </w:t>
      </w:r>
      <w:r w:rsidDel="00000000" w:rsidR="00000000" w:rsidRPr="00000000">
        <w:rPr>
          <w:rFonts w:ascii="Rawline" w:cs="Rawline" w:eastAsia="Rawline" w:hAnsi="Rawline"/>
          <w:rtl w:val="0"/>
        </w:rPr>
        <w:t>Sr. {{ posto_autoridade_delegante }} {{ nome_autoridade_delegante }} - Autoridade Militar Delegante</w:t>
      </w:r>
    </w:p>
    <w:p w:rsidR="00000000" w:rsidDel="00000000" w:rsidP="00000000" w:rsidRDefault="00000000" w:rsidRPr="00000000" w14:paraId="00000010">
      <w:pPr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Assunto: </w:t>
      </w:r>
      <w:r w:rsidDel="00000000" w:rsidR="00000000" w:rsidRPr="00000000">
        <w:rPr>
          <w:rFonts w:ascii="Rawline" w:cs="Rawline" w:eastAsia="Rawline" w:hAnsi="Rawline"/>
          <w:rtl w:val="0"/>
        </w:rPr>
        <w:t>remessa de autos do PCD {{ numero_processo }}/{{ ano_processo }}.</w:t>
      </w:r>
    </w:p>
    <w:p w:rsidR="00000000" w:rsidDel="00000000" w:rsidP="00000000" w:rsidRDefault="00000000" w:rsidRPr="00000000" w14:paraId="00000011">
      <w:pPr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Anexo: </w:t>
      </w:r>
      <w:r w:rsidDel="00000000" w:rsidR="00000000" w:rsidRPr="00000000">
        <w:rPr>
          <w:rFonts w:ascii="Rawline" w:cs="Rawline" w:eastAsia="Rawline" w:hAnsi="Rawline"/>
          <w:rtl w:val="0"/>
        </w:rPr>
        <w:t>autos contendo um total de {{ numero_folhas_autos_final }} fls.</w:t>
      </w:r>
    </w:p>
    <w:p w:rsidR="00000000" w:rsidDel="00000000" w:rsidP="00000000" w:rsidRDefault="00000000" w:rsidRPr="00000000" w14:paraId="00000012">
      <w:pPr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>Ref.: Despacho {{ numero_processo }}-{{ ano_processo }}-PCD – {{ numero_batalhao_pm }}º BPM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firstLine="1134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Tendo concluído o processo determinado pela portaria de referência, remeto a V. S.ª os autos em anexo, para solução.</w:t>
      </w:r>
    </w:p>
    <w:p w:rsidR="00000000" w:rsidDel="00000000" w:rsidP="00000000" w:rsidRDefault="00000000" w:rsidRPr="00000000" w14:paraId="00000018">
      <w:pPr>
        <w:jc w:val="both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Rawline" w:cs="Rawline" w:eastAsia="Rawline" w:hAnsi="Rawline"/>
          <w:b w:val="1"/>
          <w:bCs w:val="1"/>
          <w:color w:val="000000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rtl w:val="0"/>
        </w:rPr>
        <w:t>{{ nome_autoridade_processante }}, {{ posto_autoridade_processante }} PM</w:t>
      </w:r>
    </w:p>
    <w:p w:rsidR="00000000" w:rsidDel="00000000" w:rsidP="00000000" w:rsidRDefault="00000000" w:rsidRPr="00000000" w14:paraId="0000001E">
      <w:pPr>
        <w:jc w:val="center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Encarregado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7" w:w="11905" w:orient="portrait"/>
      <w:pgMar w:bottom="1134" w:top="1701" w:left="1701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awline"/>
  <w:font w:name="Ras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Rasa" w:cs="Rasa" w:eastAsia="Rasa" w:hAnsi="Ras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Rasa" w:cs="Rasa" w:eastAsia="Rasa" w:hAnsi="Ras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Rasa" w:cs="Rasa" w:eastAsia="Rasa" w:hAnsi="Ras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Rasa" w:cs="Rasa" w:eastAsia="Rasa" w:hAnsi="Ras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Rasa" w:cs="Rasa" w:eastAsia="Rasa" w:hAnsi="Ras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5249545</wp:posOffset>
          </wp:positionH>
          <wp:positionV relativeFrom="paragraph">
            <wp:posOffset>-447674</wp:posOffset>
          </wp:positionV>
          <wp:extent cx="1205230" cy="1179830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05230" cy="117983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Rasa" w:cs="Rasa" w:eastAsia="Rasa" w:hAnsi="Ras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asa" w:cs="Rasa" w:eastAsia="Rasa" w:hAnsi="Rasa"/>
        <w:sz w:val="24"/>
        <w:szCs w:val="24"/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0" w:firstLine="0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120" w:before="240" w:lineRule="auto"/>
      <w:ind w:left="0" w:firstLine="0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tabs>
        <w:tab w:val="left" w:leader="none" w:pos="1980"/>
      </w:tabs>
      <w:spacing w:line="360" w:lineRule="auto"/>
      <w:jc w:val="center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line="360" w:lineRule="auto"/>
      <w:jc w:val="center"/>
    </w:pPr>
    <w:rPr>
      <w:rFonts w:ascii="Arial" w:cs="Arial" w:eastAsia="Arial" w:hAnsi="Arial"/>
      <w:b w:val="1"/>
      <w:bCs w:val="1"/>
      <w:color w:val="000000"/>
      <w:sz w:val="32"/>
      <w:szCs w:val="32"/>
    </w:rPr>
  </w:style>
  <w:style w:type="paragraph" w:styleId="Heading5">
    <w:name w:val="heading 5"/>
    <w:basedOn w:val="Normal"/>
    <w:next w:val="Normal"/>
    <w:pPr>
      <w:keepNext w:val="1"/>
      <w:spacing w:line="360" w:lineRule="auto"/>
      <w:jc w:val="center"/>
    </w:pPr>
    <w:rPr>
      <w:rFonts w:ascii="Arial" w:cs="Arial" w:eastAsia="Arial" w:hAnsi="Arial"/>
      <w:b w:val="1"/>
      <w:bCs w:val="1"/>
      <w:color w:val="000000"/>
      <w:sz w:val="28"/>
      <w:szCs w:val="28"/>
    </w:rPr>
  </w:style>
  <w:style w:type="paragraph" w:styleId="Heading6">
    <w:name w:val="heading 6"/>
    <w:basedOn w:val="Normal"/>
    <w:next w:val="Normal"/>
    <w:pPr>
      <w:keepNext w:val="1"/>
      <w:jc w:val="center"/>
    </w:pPr>
    <w:rPr>
      <w:rFonts w:ascii="Arial" w:cs="Arial" w:eastAsia="Arial" w:hAnsi="Arial"/>
      <w:b w:val="1"/>
      <w:bCs w:val="1"/>
      <w:sz w:val="32"/>
      <w:szCs w:val="3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widowControl w:val="1"/>
      <w:jc w:val="center"/>
    </w:pPr>
    <w:rPr>
      <w:rFonts w:ascii="Times New Roman" w:cs="Times New Roman" w:eastAsia="Times New Roman" w:hAnsi="Times New Roman"/>
      <w:sz w:val="40"/>
      <w:szCs w:val="4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asa-regular.ttf"/><Relationship Id="rId2" Type="http://schemas.openxmlformats.org/officeDocument/2006/relationships/font" Target="fonts/Rasa-bold.ttf"/><Relationship Id="rId3" Type="http://schemas.openxmlformats.org/officeDocument/2006/relationships/font" Target="fonts/Rasa-italic.ttf"/><Relationship Id="rId4" Type="http://schemas.openxmlformats.org/officeDocument/2006/relationships/font" Target="fonts/Rasa-boldItalic.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