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after="120" w:line="360" w:lineRule="auto" w:before="120"/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BPMº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071"/>
        </w:tabs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 w:before="120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1. Dados </w:t>
      </w:r>
    </w:p>
    <w:p w:rsidR="00000000" w:rsidDel="00000000" w:rsidP="00000000" w:rsidRDefault="00000000" w:rsidRPr="00000000" w14:paraId="0000000D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a. Processo de Comunicação Disciplinar n° CD-105/2026, de 16/07/2026.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spacing w:line="360" w:lineRule="auto" w:before="120" w:after="120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b. Comunicado, com a tipificação da(s) transgressão(ões) disciplinar(es) imputada(s):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0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N° 123.456-7, Soldado PM SD PM JOÃO DA SILVA, Art. 13, inciso IV;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Fato: Este Processo de Comunicação Disciplinar teve por finalidade apurar transgressão disciplinar em tese cometida no dia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julho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do ano de 202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Belo Horizonte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08:00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00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min, onde teria o comunicado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O militar teria deixado de comparecer ao serviço de escala de turno no dia 15/07/2026, sem apresentar justificativa legal prévia.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. Local: Belo Horizonte, Data/hora: 18 Em serviço? SIM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f. Testemunhas ouvidas: </w:t>
      </w:r>
    </w:p>
    <w:p w:rsidR="00000000" w:rsidDel="00000000" w:rsidP="00000000" w:rsidRDefault="00000000" w:rsidRPr="00000000" w14:paraId="0000001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Nº alegou que não estava no local e não presenciou o ocoriido., Soldado PM 18 (fls.10)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9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g. Objetos apreendidos/arrecadados: não</w:t>
      </w:r>
      <w:r w:rsidDel="00000000" w:rsidR="00000000" w:rsidRPr="00000000">
        <w:rPr>
          <w:rFonts w:ascii="Rawline" w:cs="Rawline" w:eastAsia="Rawline" w:hAnsi="Rawline"/>
          <w:i w:val="1"/>
          <w:iCs w:val="1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h. Outras provas: dddddddddddddddddddddddddddddddddddddddddddddddddddddddddddddddddddddddddddddddddddddd</w:t>
      </w:r>
    </w:p>
    <w:p w:rsidR="00000000" w:rsidDel="00000000" w:rsidP="00000000" w:rsidRDefault="00000000" w:rsidRPr="00000000" w14:paraId="0000001C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 w:before="120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2. Dos fatos e da análise das provas </w:t>
      </w:r>
    </w:p>
    <w:p w:rsidR="00000000" w:rsidDel="00000000" w:rsidP="00000000" w:rsidRDefault="00000000" w:rsidRPr="00000000" w14:paraId="0000001E">
      <w:pPr>
        <w:spacing w:after="120" w:line="360" w:lineRule="auto" w:before="120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F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Do que foi apurado, constata-se que os fatos ocorreram da seguinte forma:</w:t>
      </w:r>
    </w:p>
    <w:p w:rsidR="00000000" w:rsidDel="00000000" w:rsidP="00000000" w:rsidRDefault="00000000" w:rsidRPr="00000000" w14:paraId="00000020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ddddddddddddddddddddddddddddddddddddddddddddddddddddddddddddddddddddddddddddddddddddddddddddddddddddddddddddddddddddddddddddddddddddddddddddddddddddddddddddddddddddddddddddddddddddddddddddddddddddddddddddddddddddddddddddddd</w:t>
      </w:r>
    </w:p>
    <w:p w:rsidR="00000000" w:rsidDel="00000000" w:rsidP="00000000" w:rsidRDefault="00000000" w:rsidRPr="00000000" w14:paraId="0000002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2">
      <w:pPr>
        <w:spacing w:after="120" w:line="360" w:lineRule="auto" w:before="120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3. Das alegações de defesa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ddddddddddddddddddddddddddddddddddddddddddddddddddddddddddddddddddddddddddddddddddddddddddddddddddddddddddddddddddddddddddddddddddddddddddddddddddddddddddddddddddddddddddddddddddddddddddddddddddddddddddddddddddddddddddddddddddddddddddddddddddddddddd</w:t>
      </w:r>
    </w:p>
    <w:p w:rsidR="00000000" w:rsidDel="00000000" w:rsidP="00000000" w:rsidRDefault="00000000" w:rsidRPr="00000000" w14:paraId="00000025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4. Incidentes processuais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Não houve incidentes processuais dignos de nota.</w:t>
      </w:r>
    </w:p>
    <w:p w:rsidR="00000000" w:rsidDel="00000000" w:rsidP="00000000" w:rsidRDefault="00000000" w:rsidRPr="00000000" w14:paraId="00000029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A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5. Conclusão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Restou comprovado, em síntese, o cometimento da transgressão disciplinar abaixo descrita, praticada pelo seguinte militar:</w:t>
      </w:r>
    </w:p>
    <w:p w:rsidR="00000000" w:rsidDel="00000000" w:rsidP="00000000" w:rsidRDefault="00000000" w:rsidRPr="00000000" w14:paraId="0000002D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2E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Nº 123.456-7, Soldado PM SD PM JOÃO DA SILVA, Art. 13, inciso IV.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Caso restem indícios de crime ou ato de improbidade administrativa, praticado pelo comunicado, testemunha ou qualquer outra pessoa ouvida nos autos do processo, o encarregado deverá indicar o tipo, e, quando possível, individualizar a autoria. No caso em que verificar a existência de qualquer causa de justificação ou absolvição, nos termos dos artigos 6º e 7º deste manual, deverá especificá-la e fundamentá-la neste item. Citar outras conclusões a que chegar.</w:t>
      </w:r>
    </w:p>
    <w:p w:rsidR="00000000" w:rsidDel="00000000" w:rsidP="00000000" w:rsidRDefault="00000000" w:rsidRPr="00000000" w14:paraId="00000030">
      <w:pPr>
        <w:spacing w:after="120" w:line="360" w:lineRule="auto" w:before="120"/>
        <w:jc w:val="both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1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6. Parecer 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Concluídos os trabalhos, somos de parecer que:</w:t>
      </w:r>
    </w:p>
    <w:p w:rsidR="00000000" w:rsidDel="00000000" w:rsidP="00000000" w:rsidRDefault="00000000" w:rsidRPr="00000000" w14:paraId="00000034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que o nº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XXX.XXX-X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, Posto/Graduação 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PM Fulano de Tal</w:t>
      </w: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 seja enquadrado e punido disciplinarmente.</w:t>
      </w:r>
    </w:p>
    <w:p w:rsidR="00000000" w:rsidDel="00000000" w:rsidP="00000000" w:rsidRDefault="00000000" w:rsidRPr="00000000" w14:paraId="00000035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arquivado; </w:t>
      </w:r>
    </w:p>
    <w:p w:rsidR="00000000" w:rsidDel="00000000" w:rsidP="00000000" w:rsidRDefault="00000000" w:rsidRPr="00000000" w14:paraId="00000036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sirva de motivação para a instauração de um IPM para posterior encaminhamento à JME ou ......... (conforme o caso); </w:t>
      </w:r>
    </w:p>
    <w:p w:rsidR="00000000" w:rsidDel="00000000" w:rsidP="00000000" w:rsidRDefault="00000000" w:rsidRPr="00000000" w14:paraId="00000037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este processo seja solucionado e a cópia do inteiro teor seja encaminhada ao Ministério Público, haja vista indícios de crime comum de .... ou de ato de improbidade de ..... (vide Lei 8.429); </w:t>
      </w:r>
    </w:p>
    <w:p w:rsidR="00000000" w:rsidDel="00000000" w:rsidP="00000000" w:rsidRDefault="00000000" w:rsidRPr="00000000" w14:paraId="00000038">
      <w:pPr>
        <w:spacing w:after="120" w:line="360" w:lineRule="auto" w:before="120"/>
        <w:jc w:val="both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- outros, conforme o caso. </w:t>
      </w:r>
    </w:p>
    <w:p w:rsidR="00000000" w:rsidDel="00000000" w:rsidP="00000000" w:rsidRDefault="00000000" w:rsidRPr="00000000" w14:paraId="00000039">
      <w:pPr>
        <w:spacing w:after="120" w:line="360" w:lineRule="auto" w:before="120"/>
        <w:jc w:val="right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color w:val="000000"/>
          <w:sz w:val="24"/>
          <w:szCs w:val="24"/>
          <w:rtl w:val="0"/>
        </w:rPr>
        <w:t xml:space="preserve">Quartel em Belo Horizonte 21 de julho de 2026.</w:t>
      </w:r>
    </w:p>
    <w:p w:rsidR="00000000" w:rsidDel="00000000" w:rsidP="00000000" w:rsidRDefault="00000000" w:rsidRPr="00000000" w14:paraId="0000003A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3B">
      <w:pPr>
        <w:spacing w:after="120" w:line="360" w:lineRule="auto" w:before="120"/>
        <w:jc w:val="center"/>
        <w:rPr>
          <w:rFonts w:ascii="Rawline" w:cs="Rawline" w:eastAsia="Rawline" w:hAnsi="Rawline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1º Ten PM Marcos Oliveira, 1º Tenente PM</w:t>
      </w:r>
    </w:p>
    <w:p w:rsidR="00000000" w:rsidDel="00000000" w:rsidP="00000000" w:rsidRDefault="00000000" w:rsidRPr="00000000" w14:paraId="0000003C">
      <w:pPr>
        <w:spacing w:after="120" w:line="360" w:lineRule="auto" w:before="120"/>
        <w:jc w:val="center"/>
        <w:rPr>
          <w:rFonts w:ascii="Rawline" w:cs="Rawline" w:eastAsia="Rawline" w:hAnsi="Rawline"/>
          <w:color w:val="00000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4"/>
          <w:szCs w:val="24"/>
          <w:rtl w:val="0"/>
        </w:rPr>
        <w:t xml:space="preserve">ENCARREGADO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right" w:leader="none" w:pos="9071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-297814</wp:posOffset>
          </wp:positionV>
          <wp:extent cx="1063932" cy="10415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3932" cy="1041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XBLjipTryUdQAFr7RV67Eb61A==">CgMxLjA4AHIhMS1EQXpFQWNDdWZsb0R4Mm5yaGNaWFVPUENiczExVExK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2026-07-20T22:50:57Z</dcterms:modified>
  <dc:creator/>
  <dc:description/>
  <dc:identifier/>
  <dc:language/>
  <dc:subject/>
</cp:coreProperties>
</file>