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092602B" w14:textId="77777777" w:rsidR="00357807" w:rsidRPr="00415447" w:rsidRDefault="00357807" w:rsidP="00415447">
      <w:pPr>
        <w:widowControl w:val="0"/>
        <w:tabs>
          <w:tab w:val="left" w:pos="3080"/>
        </w:tabs>
        <w:spacing w:line="276" w:lineRule="auto"/>
        <w:ind w:right="369"/>
        <w:jc w:val="center"/>
        <w:rPr>
          <w:rFonts w:ascii="Verdana" w:hAnsi="Verdana"/>
          <w:b/>
          <w:noProof/>
          <w:u w:val="single"/>
        </w:rPr>
      </w:pPr>
      <w:r w:rsidRPr="00415447">
        <w:rPr>
          <w:rFonts w:ascii="Verdana" w:hAnsi="Verdana"/>
          <w:b/>
          <w:noProof/>
          <w:u w:val="single"/>
        </w:rPr>
        <w:t>ATESTADO DE CAPACIDADE TÉCNICA</w:t>
      </w:r>
    </w:p>
    <w:p w14:paraId="4A801CC6" w14:textId="77777777" w:rsidR="00035F4A" w:rsidRPr="00415447" w:rsidRDefault="00035F4A" w:rsidP="00415447">
      <w:pPr>
        <w:spacing w:line="276" w:lineRule="auto"/>
        <w:jc w:val="both"/>
        <w:rPr>
          <w:rFonts w:ascii="Verdana" w:hAnsi="Verdana" w:cs="Arial"/>
          <w:noProof/>
        </w:rPr>
      </w:pPr>
    </w:p>
    <w:p w14:paraId="2FDCB8E3" w14:textId="77777777" w:rsidR="00D378AC" w:rsidRPr="00415447" w:rsidRDefault="00D378AC" w:rsidP="00415447">
      <w:pPr>
        <w:spacing w:line="276" w:lineRule="auto"/>
        <w:jc w:val="both"/>
        <w:rPr>
          <w:rFonts w:ascii="Verdana" w:hAnsi="Verdana" w:cs="Arial"/>
          <w:noProof/>
        </w:rPr>
      </w:pPr>
    </w:p>
    <w:p w14:paraId="41ADB7F4" w14:textId="61161EDC" w:rsidR="006667AA" w:rsidRPr="00415447" w:rsidRDefault="00862B3D" w:rsidP="00415447">
      <w:pPr>
        <w:autoSpaceDE w:val="0"/>
        <w:autoSpaceDN w:val="0"/>
        <w:adjustRightInd w:val="0"/>
        <w:spacing w:line="276" w:lineRule="auto"/>
        <w:jc w:val="both"/>
        <w:rPr>
          <w:rFonts w:ascii="Verdana" w:hAnsi="Verdana" w:cs="Tahoma"/>
        </w:rPr>
      </w:pPr>
      <w:r w:rsidRPr="00415447">
        <w:rPr>
          <w:rFonts w:ascii="Verdana" w:hAnsi="Verdana" w:cs="Tahoma"/>
        </w:rPr>
        <w:t xml:space="preserve">O </w:t>
      </w:r>
      <w:r w:rsidR="00FB7085" w:rsidRPr="00415447">
        <w:rPr>
          <w:rFonts w:ascii="Verdana" w:hAnsi="Verdana" w:cs="Tahoma"/>
          <w:b/>
          <w:bCs/>
        </w:rPr>
        <w:t>SINDICATO DAS AUTOESCOLAS DO ESTADO DE SERGIPE – SINASE</w:t>
      </w:r>
      <w:r w:rsidRPr="00415447">
        <w:rPr>
          <w:rFonts w:ascii="Verdana" w:hAnsi="Verdana" w:cs="Tahoma"/>
        </w:rPr>
        <w:t xml:space="preserve">, </w:t>
      </w:r>
      <w:r w:rsidR="00FB7085" w:rsidRPr="00415447">
        <w:rPr>
          <w:rFonts w:ascii="Verdana" w:hAnsi="Verdana" w:cs="Tahoma"/>
        </w:rPr>
        <w:t xml:space="preserve">pessoa jurídica de direito privado, </w:t>
      </w:r>
      <w:r w:rsidRPr="00415447">
        <w:rPr>
          <w:rFonts w:ascii="Verdana" w:hAnsi="Verdana" w:cs="Tahoma"/>
        </w:rPr>
        <w:t xml:space="preserve">inscrito no CNPJ n° </w:t>
      </w:r>
      <w:r w:rsidR="00FB7085" w:rsidRPr="00415447">
        <w:rPr>
          <w:rFonts w:ascii="Verdana" w:hAnsi="Verdana" w:cs="Tahoma"/>
        </w:rPr>
        <w:t>03.312.548</w:t>
      </w:r>
      <w:r w:rsidRPr="00415447">
        <w:rPr>
          <w:rFonts w:ascii="Verdana" w:hAnsi="Verdana" w:cs="Tahoma"/>
        </w:rPr>
        <w:t>/0001-</w:t>
      </w:r>
      <w:r w:rsidR="00FB7085" w:rsidRPr="00415447">
        <w:rPr>
          <w:rFonts w:ascii="Verdana" w:hAnsi="Verdana" w:cs="Tahoma"/>
        </w:rPr>
        <w:t>65</w:t>
      </w:r>
      <w:r w:rsidRPr="00415447">
        <w:rPr>
          <w:rFonts w:ascii="Verdana" w:hAnsi="Verdana" w:cs="Tahoma"/>
        </w:rPr>
        <w:t xml:space="preserve"> situada na </w:t>
      </w:r>
      <w:r w:rsidR="00FB7085" w:rsidRPr="00415447">
        <w:rPr>
          <w:rFonts w:ascii="Verdana" w:hAnsi="Verdana" w:cs="Tahoma"/>
        </w:rPr>
        <w:t>Rua Riachuelo, nº 1.200, São José, Aracajú, SE</w:t>
      </w:r>
      <w:r w:rsidRPr="00415447">
        <w:rPr>
          <w:rFonts w:ascii="Verdana" w:hAnsi="Verdana" w:cs="Tahoma"/>
        </w:rPr>
        <w:t>,</w:t>
      </w:r>
      <w:r w:rsidR="00FB7085" w:rsidRPr="00415447">
        <w:rPr>
          <w:rFonts w:ascii="Verdana" w:hAnsi="Verdana" w:cs="Tahoma"/>
        </w:rPr>
        <w:t xml:space="preserve"> CEP 49.015-160</w:t>
      </w:r>
      <w:r w:rsidRPr="00415447">
        <w:rPr>
          <w:rFonts w:ascii="Verdana" w:hAnsi="Verdana" w:cs="Tahoma"/>
        </w:rPr>
        <w:t xml:space="preserve"> atesta para os devidos fins que a </w:t>
      </w:r>
      <w:r w:rsidR="00FF7999" w:rsidRPr="00415447">
        <w:rPr>
          <w:rFonts w:ascii="Verdana" w:hAnsi="Verdana"/>
          <w:b/>
          <w:bCs/>
        </w:rPr>
        <w:t>INDIGO INFORMATION TECNOLOGY LTDA</w:t>
      </w:r>
      <w:r w:rsidR="00FF7999" w:rsidRPr="00415447">
        <w:rPr>
          <w:rFonts w:ascii="Verdana" w:hAnsi="Verdana"/>
        </w:rPr>
        <w:t xml:space="preserve">, inscrita no CNPJ nº 13.272.230/0001-51, com sede à ST SHIN QL 16 Conjunto 01 Casa 16 - Lago Norte – CEP. 71.530-215 – Brasília – DF </w:t>
      </w:r>
      <w:r w:rsidR="00385BC9" w:rsidRPr="00415447">
        <w:rPr>
          <w:rFonts w:ascii="Verdana" w:hAnsi="Verdana" w:cs="Tahoma"/>
        </w:rPr>
        <w:t>prest</w:t>
      </w:r>
      <w:r w:rsidR="000B4A60" w:rsidRPr="00415447">
        <w:rPr>
          <w:rFonts w:ascii="Verdana" w:hAnsi="Verdana" w:cs="Tahoma"/>
        </w:rPr>
        <w:t>a</w:t>
      </w:r>
      <w:r w:rsidR="00385BC9" w:rsidRPr="00415447">
        <w:rPr>
          <w:rFonts w:ascii="Verdana" w:hAnsi="Verdana" w:cs="Tahoma"/>
        </w:rPr>
        <w:t xml:space="preserve"> os serviços abaixo descritos, na cidade de Aracaju, Estado de Sergipe, </w:t>
      </w:r>
      <w:r w:rsidR="00D502C2" w:rsidRPr="00415447">
        <w:rPr>
          <w:rFonts w:ascii="Verdana" w:hAnsi="Verdana" w:cs="Tahoma"/>
        </w:rPr>
        <w:t xml:space="preserve">em execução desde </w:t>
      </w:r>
      <w:r w:rsidR="001D0C61" w:rsidRPr="00415447">
        <w:rPr>
          <w:rFonts w:ascii="Verdana" w:hAnsi="Verdana" w:cs="Tahoma"/>
        </w:rPr>
        <w:t>outubro</w:t>
      </w:r>
      <w:r w:rsidR="00EB14D1" w:rsidRPr="00415447">
        <w:rPr>
          <w:rFonts w:ascii="Verdana" w:hAnsi="Verdana" w:cs="Tahoma"/>
        </w:rPr>
        <w:t xml:space="preserve"> de 2023</w:t>
      </w:r>
      <w:r w:rsidR="00D502C2" w:rsidRPr="00415447">
        <w:rPr>
          <w:rFonts w:ascii="Verdana" w:hAnsi="Verdana" w:cs="Tahoma"/>
        </w:rPr>
        <w:t>,</w:t>
      </w:r>
      <w:r w:rsidR="00385BC9" w:rsidRPr="00415447">
        <w:rPr>
          <w:rFonts w:ascii="Verdana" w:hAnsi="Verdana" w:cs="Tahoma"/>
        </w:rPr>
        <w:t xml:space="preserve"> </w:t>
      </w:r>
      <w:r w:rsidR="00367B2C" w:rsidRPr="00415447">
        <w:rPr>
          <w:rFonts w:ascii="Verdana" w:hAnsi="Verdana" w:cs="Tahoma"/>
        </w:rPr>
        <w:t xml:space="preserve">atendendo </w:t>
      </w:r>
      <w:r w:rsidR="00BF41AE" w:rsidRPr="00415447">
        <w:rPr>
          <w:rFonts w:ascii="Verdana" w:hAnsi="Verdana" w:cs="Tahoma"/>
        </w:rPr>
        <w:t xml:space="preserve">plenamente </w:t>
      </w:r>
      <w:r w:rsidR="007E2FD8" w:rsidRPr="00415447">
        <w:rPr>
          <w:rFonts w:ascii="Verdana" w:hAnsi="Verdana" w:cs="Tahoma"/>
        </w:rPr>
        <w:t xml:space="preserve">e de forma satisfatória </w:t>
      </w:r>
      <w:r w:rsidR="00A049EB" w:rsidRPr="00415447">
        <w:rPr>
          <w:rFonts w:ascii="Verdana" w:hAnsi="Verdana" w:cs="Tahoma"/>
        </w:rPr>
        <w:t xml:space="preserve">os serviços contratados, requisitos, expectativas e padrões de qualidade, </w:t>
      </w:r>
      <w:r w:rsidR="00027870" w:rsidRPr="00415447">
        <w:rPr>
          <w:rFonts w:ascii="Verdana" w:hAnsi="Verdana" w:cs="Tahoma"/>
        </w:rPr>
        <w:t xml:space="preserve">segurança, </w:t>
      </w:r>
      <w:r w:rsidR="00A049EB" w:rsidRPr="00415447">
        <w:rPr>
          <w:rFonts w:ascii="Verdana" w:hAnsi="Verdana" w:cs="Tahoma"/>
        </w:rPr>
        <w:t>quantidade e cronograma (prazos) exigidos, nada tendo que desabone a Contratada.</w:t>
      </w:r>
    </w:p>
    <w:p w14:paraId="4076DD2A" w14:textId="77777777" w:rsidR="00EB14D1" w:rsidRPr="00415447" w:rsidRDefault="00EB14D1" w:rsidP="00415447">
      <w:pPr>
        <w:autoSpaceDE w:val="0"/>
        <w:autoSpaceDN w:val="0"/>
        <w:adjustRightInd w:val="0"/>
        <w:spacing w:line="276" w:lineRule="auto"/>
        <w:jc w:val="both"/>
        <w:rPr>
          <w:rFonts w:ascii="Verdana" w:hAnsi="Verdana" w:cs="Tahoma"/>
        </w:rPr>
      </w:pPr>
    </w:p>
    <w:p w14:paraId="460F88CE" w14:textId="77777777" w:rsidR="00E72525" w:rsidRPr="00415447" w:rsidRDefault="00E72525" w:rsidP="00415447">
      <w:pPr>
        <w:autoSpaceDE w:val="0"/>
        <w:autoSpaceDN w:val="0"/>
        <w:adjustRightInd w:val="0"/>
        <w:spacing w:line="276" w:lineRule="auto"/>
        <w:jc w:val="both"/>
        <w:rPr>
          <w:rFonts w:ascii="Verdana" w:hAnsi="Verdana" w:cs="Tahoma"/>
        </w:rPr>
      </w:pPr>
      <w:r w:rsidRPr="00415447">
        <w:rPr>
          <w:rFonts w:ascii="Verdana" w:hAnsi="Verdana" w:cs="Tahoma"/>
        </w:rPr>
        <w:t xml:space="preserve">Certificamos que o objeto da contratação consistiu na </w:t>
      </w:r>
      <w:r w:rsidRPr="00415447">
        <w:rPr>
          <w:rFonts w:ascii="Verdana" w:hAnsi="Verdana" w:cs="Tahoma"/>
          <w:b/>
          <w:bCs/>
        </w:rPr>
        <w:t>cessão de direito de uso de tecnologia através de plataforma de software sob a modalidade SaaS (</w:t>
      </w:r>
      <w:r w:rsidRPr="00415447">
        <w:rPr>
          <w:rFonts w:ascii="Verdana" w:hAnsi="Verdana" w:cs="Tahoma"/>
          <w:b/>
          <w:bCs/>
          <w:i/>
          <w:iCs/>
        </w:rPr>
        <w:t>Software as a Service</w:t>
      </w:r>
      <w:r w:rsidRPr="00415447">
        <w:rPr>
          <w:rFonts w:ascii="Verdana" w:hAnsi="Verdana" w:cs="Tahoma"/>
          <w:b/>
          <w:bCs/>
        </w:rPr>
        <w:t>)</w:t>
      </w:r>
      <w:r w:rsidRPr="00415447">
        <w:rPr>
          <w:rFonts w:ascii="Verdana" w:hAnsi="Verdana" w:cs="Tahoma"/>
        </w:rPr>
        <w:t>, hospedada em nuvem, voltada à gestão, processamento, automação de cobranças e conciliação de recebíveis da nossa base de associados, tendo a contratada cumprido rigorosamente com todas as obrigações técnicas, prazos de entrega e níveis de serviço pactuados, apresentando desempenho operacional plenamente satisfatório.</w:t>
      </w:r>
    </w:p>
    <w:p w14:paraId="3527E959" w14:textId="77777777" w:rsidR="00E72525" w:rsidRPr="00415447" w:rsidRDefault="00E72525" w:rsidP="00415447">
      <w:pPr>
        <w:autoSpaceDE w:val="0"/>
        <w:autoSpaceDN w:val="0"/>
        <w:adjustRightInd w:val="0"/>
        <w:spacing w:line="276" w:lineRule="auto"/>
        <w:jc w:val="both"/>
        <w:rPr>
          <w:rFonts w:ascii="Verdana" w:hAnsi="Verdana" w:cs="Tahoma"/>
        </w:rPr>
      </w:pPr>
    </w:p>
    <w:p w14:paraId="7612087E" w14:textId="572FDD0A" w:rsidR="00EB14D1" w:rsidRPr="00415447" w:rsidRDefault="00E72525" w:rsidP="00415447">
      <w:pPr>
        <w:autoSpaceDE w:val="0"/>
        <w:autoSpaceDN w:val="0"/>
        <w:adjustRightInd w:val="0"/>
        <w:spacing w:line="276" w:lineRule="auto"/>
        <w:jc w:val="both"/>
        <w:rPr>
          <w:rFonts w:ascii="Verdana" w:hAnsi="Verdana" w:cs="Tahoma"/>
        </w:rPr>
      </w:pPr>
      <w:r w:rsidRPr="00415447">
        <w:rPr>
          <w:rFonts w:ascii="Verdana" w:hAnsi="Verdana" w:cs="Tahoma"/>
        </w:rPr>
        <w:t>Para fins de detalhamento e comprovação de aptidão, certificamos que a plataforma SaaS cedida englobou de forma nativa as seguintes funcionalidades e métricas:</w:t>
      </w:r>
    </w:p>
    <w:p w14:paraId="2C37B943" w14:textId="77777777" w:rsidR="00A049EB" w:rsidRPr="00415447" w:rsidRDefault="00A049EB" w:rsidP="00415447">
      <w:pPr>
        <w:spacing w:line="276" w:lineRule="auto"/>
        <w:jc w:val="both"/>
        <w:rPr>
          <w:rFonts w:ascii="Verdana" w:hAnsi="Verdana" w:cs="Arial"/>
          <w:noProof/>
        </w:rPr>
      </w:pPr>
    </w:p>
    <w:p w14:paraId="70CB101C" w14:textId="77777777" w:rsidR="00AE3B20" w:rsidRPr="00415447" w:rsidRDefault="00EF0AAC" w:rsidP="00415447">
      <w:pPr>
        <w:spacing w:line="276" w:lineRule="auto"/>
        <w:jc w:val="both"/>
        <w:rPr>
          <w:rFonts w:ascii="Verdana" w:hAnsi="Verdana" w:cs="Arial"/>
          <w:b/>
          <w:bCs/>
          <w:noProof/>
        </w:rPr>
      </w:pPr>
      <w:r w:rsidRPr="00415447">
        <w:rPr>
          <w:rFonts w:ascii="Verdana" w:hAnsi="Verdana" w:cs="Arial"/>
          <w:b/>
          <w:bCs/>
          <w:noProof/>
        </w:rPr>
        <w:t>ESCOPO DOS SERVIÇOS</w:t>
      </w:r>
    </w:p>
    <w:p w14:paraId="3935FB08" w14:textId="77777777" w:rsidR="00C84089" w:rsidRPr="00415447" w:rsidRDefault="00C84089" w:rsidP="00415447">
      <w:pPr>
        <w:autoSpaceDE w:val="0"/>
        <w:autoSpaceDN w:val="0"/>
        <w:adjustRightInd w:val="0"/>
        <w:spacing w:line="276" w:lineRule="auto"/>
        <w:jc w:val="both"/>
        <w:rPr>
          <w:rFonts w:ascii="Verdana" w:hAnsi="Verdana" w:cs="Tahoma"/>
        </w:rPr>
      </w:pPr>
    </w:p>
    <w:p w14:paraId="79CEB73A" w14:textId="2B7F7503" w:rsidR="00E72525" w:rsidRPr="00415447" w:rsidRDefault="00415447" w:rsidP="00415447">
      <w:pPr>
        <w:numPr>
          <w:ilvl w:val="0"/>
          <w:numId w:val="30"/>
        </w:numPr>
        <w:spacing w:line="276" w:lineRule="auto"/>
        <w:jc w:val="both"/>
        <w:rPr>
          <w:rFonts w:ascii="Verdana" w:hAnsi="Verdana"/>
        </w:rPr>
      </w:pPr>
      <w:r>
        <w:rPr>
          <w:rFonts w:ascii="Verdana" w:hAnsi="Verdana"/>
        </w:rPr>
        <w:t xml:space="preserve">A </w:t>
      </w:r>
      <w:r w:rsidRPr="00415447">
        <w:rPr>
          <w:rFonts w:ascii="Verdana" w:hAnsi="Verdana"/>
        </w:rPr>
        <w:t>Cessão na modalidade</w:t>
      </w:r>
      <w:r w:rsidR="00E72525" w:rsidRPr="00415447">
        <w:rPr>
          <w:rFonts w:ascii="Verdana" w:hAnsi="Verdana"/>
        </w:rPr>
        <w:t xml:space="preserve"> SaaS demonstrou total robustez técnica no processamento volumoso de dados, gerenciando com estabilidade o fluxo de baixas automatizadas e conciliação, acumulando a emissão e o processamento de </w:t>
      </w:r>
      <w:r w:rsidR="00E72525" w:rsidRPr="00415447">
        <w:rPr>
          <w:rFonts w:ascii="Verdana" w:hAnsi="Verdana"/>
          <w:b/>
          <w:bCs/>
        </w:rPr>
        <w:t>7</w:t>
      </w:r>
      <w:r w:rsidR="00E72525" w:rsidRPr="00415447">
        <w:rPr>
          <w:rFonts w:ascii="Verdana" w:hAnsi="Verdana"/>
          <w:b/>
          <w:bCs/>
        </w:rPr>
        <w:t>1</w:t>
      </w:r>
      <w:r w:rsidR="00E72525" w:rsidRPr="00415447">
        <w:rPr>
          <w:rFonts w:ascii="Verdana" w:hAnsi="Verdana"/>
          <w:b/>
          <w:bCs/>
        </w:rPr>
        <w:t>.000</w:t>
      </w:r>
      <w:r w:rsidR="00E72525" w:rsidRPr="00415447">
        <w:rPr>
          <w:rFonts w:ascii="Verdana" w:hAnsi="Verdana"/>
        </w:rPr>
        <w:t xml:space="preserve"> boletos/guias em um único período de até 12 (doze) meses.</w:t>
      </w:r>
    </w:p>
    <w:p w14:paraId="741CF0FE" w14:textId="77777777" w:rsidR="00415447" w:rsidRPr="00415447" w:rsidRDefault="00415447" w:rsidP="00415447">
      <w:pPr>
        <w:spacing w:line="276" w:lineRule="auto"/>
        <w:jc w:val="both"/>
        <w:rPr>
          <w:rFonts w:ascii="Verdana" w:hAnsi="Verdana"/>
        </w:rPr>
      </w:pPr>
    </w:p>
    <w:p w14:paraId="0A58126D" w14:textId="53B8D053" w:rsidR="00E72525" w:rsidRPr="00415447" w:rsidRDefault="00E72525" w:rsidP="00415447">
      <w:pPr>
        <w:numPr>
          <w:ilvl w:val="0"/>
          <w:numId w:val="30"/>
        </w:numPr>
        <w:spacing w:line="276" w:lineRule="auto"/>
        <w:jc w:val="both"/>
        <w:rPr>
          <w:rFonts w:ascii="Verdana" w:hAnsi="Verdana"/>
        </w:rPr>
      </w:pPr>
      <w:r w:rsidRPr="00415447">
        <w:rPr>
          <w:rFonts w:ascii="Verdana" w:hAnsi="Verdana"/>
          <w:b/>
          <w:bCs/>
        </w:rPr>
        <w:t>Integração Sistêmica e Interoperabilidade:</w:t>
      </w:r>
      <w:r w:rsidRPr="00415447">
        <w:rPr>
          <w:rFonts w:ascii="Verdana" w:hAnsi="Verdana"/>
        </w:rPr>
        <w:t xml:space="preserve"> O software disponibilizado operou de forma integrada com o nosso ERP através de APIs e conectores documentados sob o padrão </w:t>
      </w:r>
      <w:proofErr w:type="spellStart"/>
      <w:r w:rsidRPr="00415447">
        <w:rPr>
          <w:rFonts w:ascii="Verdana" w:hAnsi="Verdana"/>
        </w:rPr>
        <w:t>OpenAPI</w:t>
      </w:r>
      <w:proofErr w:type="spellEnd"/>
      <w:r w:rsidRPr="00415447">
        <w:rPr>
          <w:rFonts w:ascii="Verdana" w:hAnsi="Verdana"/>
        </w:rPr>
        <w:t xml:space="preserve">/Swagger e arquitetura REST (formatos JSON e XML), dispondo de rotinas automatizadas de </w:t>
      </w:r>
      <w:proofErr w:type="spellStart"/>
      <w:r w:rsidRPr="00415447">
        <w:rPr>
          <w:rFonts w:ascii="Verdana" w:hAnsi="Verdana"/>
          <w:i/>
          <w:iCs/>
        </w:rPr>
        <w:t>Webhooks</w:t>
      </w:r>
      <w:proofErr w:type="spellEnd"/>
      <w:r w:rsidRPr="00415447">
        <w:rPr>
          <w:rFonts w:ascii="Verdana" w:hAnsi="Verdana"/>
        </w:rPr>
        <w:t xml:space="preserve"> para a geração de feedback de status de registro, rejeição, alteração e liquidação financeira em tempo real.</w:t>
      </w:r>
    </w:p>
    <w:p w14:paraId="265F37D0" w14:textId="77777777" w:rsidR="00415447" w:rsidRPr="00415447" w:rsidRDefault="00415447" w:rsidP="00415447">
      <w:pPr>
        <w:spacing w:line="276" w:lineRule="auto"/>
        <w:ind w:left="720"/>
        <w:jc w:val="both"/>
        <w:rPr>
          <w:rFonts w:ascii="Verdana" w:hAnsi="Verdana"/>
        </w:rPr>
      </w:pPr>
    </w:p>
    <w:p w14:paraId="6FC797DE" w14:textId="363A0EB7" w:rsidR="00E72525" w:rsidRPr="00415447" w:rsidRDefault="00E72525" w:rsidP="00415447">
      <w:pPr>
        <w:numPr>
          <w:ilvl w:val="0"/>
          <w:numId w:val="30"/>
        </w:numPr>
        <w:spacing w:line="276" w:lineRule="auto"/>
        <w:jc w:val="both"/>
        <w:rPr>
          <w:rFonts w:ascii="Verdana" w:hAnsi="Verdana"/>
        </w:rPr>
      </w:pPr>
      <w:r w:rsidRPr="00415447">
        <w:rPr>
          <w:rFonts w:ascii="Verdana" w:hAnsi="Verdana"/>
          <w:b/>
          <w:bCs/>
        </w:rPr>
        <w:t>Mecanismos de Cobrança e Mensageria Híbrida:</w:t>
      </w:r>
      <w:r w:rsidRPr="00415447">
        <w:rPr>
          <w:rFonts w:ascii="Verdana" w:hAnsi="Verdana"/>
        </w:rPr>
        <w:t xml:space="preserve"> A tecnologia SaaS fornecida viabilizou a apresentação automatizada de cobranças via Débito Direto Autorizado (DDA) seguindo os padrões operacionais da FEBRABAN, contando com módulos adicionais integrados para envio digital de alertas e códigos de pagamento híbridos via e-mail e canais de comunicação automatizados por meio de integração com </w:t>
      </w:r>
      <w:r w:rsidRPr="00415447">
        <w:rPr>
          <w:rFonts w:ascii="Verdana" w:hAnsi="Verdana"/>
          <w:i/>
          <w:iCs/>
        </w:rPr>
        <w:t>WhatsApp Business API</w:t>
      </w:r>
      <w:r w:rsidRPr="00415447">
        <w:rPr>
          <w:rFonts w:ascii="Verdana" w:hAnsi="Verdana"/>
        </w:rPr>
        <w:t>.</w:t>
      </w:r>
    </w:p>
    <w:p w14:paraId="5C367419" w14:textId="77777777" w:rsidR="00415447" w:rsidRPr="00415447" w:rsidRDefault="00415447" w:rsidP="00415447">
      <w:pPr>
        <w:spacing w:line="276" w:lineRule="auto"/>
        <w:ind w:left="720"/>
        <w:jc w:val="both"/>
        <w:rPr>
          <w:rFonts w:ascii="Verdana" w:hAnsi="Verdana"/>
        </w:rPr>
      </w:pPr>
    </w:p>
    <w:p w14:paraId="571A094C" w14:textId="3F167940" w:rsidR="00E72525" w:rsidRPr="00415447" w:rsidRDefault="00E72525" w:rsidP="00415447">
      <w:pPr>
        <w:numPr>
          <w:ilvl w:val="0"/>
          <w:numId w:val="30"/>
        </w:numPr>
        <w:spacing w:line="276" w:lineRule="auto"/>
        <w:jc w:val="both"/>
        <w:rPr>
          <w:rFonts w:ascii="Verdana" w:hAnsi="Verdana"/>
        </w:rPr>
      </w:pPr>
      <w:r w:rsidRPr="00415447">
        <w:rPr>
          <w:rFonts w:ascii="Verdana" w:hAnsi="Verdana"/>
          <w:b/>
          <w:bCs/>
        </w:rPr>
        <w:t>Módulo de Partilha Automatizada (</w:t>
      </w:r>
      <w:r w:rsidRPr="00415447">
        <w:rPr>
          <w:rFonts w:ascii="Verdana" w:hAnsi="Verdana"/>
          <w:b/>
          <w:bCs/>
          <w:i/>
          <w:iCs/>
        </w:rPr>
        <w:t>Split</w:t>
      </w:r>
      <w:r w:rsidRPr="00415447">
        <w:rPr>
          <w:rFonts w:ascii="Verdana" w:hAnsi="Verdana"/>
          <w:b/>
          <w:bCs/>
        </w:rPr>
        <w:t xml:space="preserve"> de Pagamento):</w:t>
      </w:r>
      <w:r w:rsidRPr="00415447">
        <w:rPr>
          <w:rFonts w:ascii="Verdana" w:hAnsi="Verdana"/>
        </w:rPr>
        <w:t xml:space="preserve"> O sistema em nuvem demonstrou capacidade operacional para processar transações com regras complexas de partilha de valores (</w:t>
      </w:r>
      <w:r w:rsidRPr="00415447">
        <w:rPr>
          <w:rFonts w:ascii="Verdana" w:hAnsi="Verdana"/>
          <w:i/>
          <w:iCs/>
        </w:rPr>
        <w:t>split</w:t>
      </w:r>
      <w:r w:rsidRPr="00415447">
        <w:rPr>
          <w:rFonts w:ascii="Verdana" w:hAnsi="Verdana"/>
        </w:rPr>
        <w:t xml:space="preserve"> de pagamento) em tempo real, permitindo a parametrização de múltiplos favorecidos, divisão por percentuais ou valores </w:t>
      </w:r>
      <w:r w:rsidRPr="00415447">
        <w:rPr>
          <w:rFonts w:ascii="Verdana" w:hAnsi="Verdana"/>
        </w:rPr>
        <w:lastRenderedPageBreak/>
        <w:t>fixos por documento arrecadador e total segregação contábil das frações financeiras.</w:t>
      </w:r>
    </w:p>
    <w:p w14:paraId="1182097D" w14:textId="77777777" w:rsidR="00415447" w:rsidRPr="00415447" w:rsidRDefault="00415447" w:rsidP="00415447">
      <w:pPr>
        <w:spacing w:line="276" w:lineRule="auto"/>
        <w:ind w:left="720"/>
        <w:jc w:val="both"/>
        <w:rPr>
          <w:rFonts w:ascii="Verdana" w:hAnsi="Verdana"/>
        </w:rPr>
      </w:pPr>
    </w:p>
    <w:p w14:paraId="1CE386F2" w14:textId="3010D9D8" w:rsidR="00E72525" w:rsidRPr="00415447" w:rsidRDefault="00E72525" w:rsidP="00415447">
      <w:pPr>
        <w:numPr>
          <w:ilvl w:val="0"/>
          <w:numId w:val="30"/>
        </w:numPr>
        <w:spacing w:line="276" w:lineRule="auto"/>
        <w:jc w:val="both"/>
        <w:rPr>
          <w:rFonts w:ascii="Verdana" w:hAnsi="Verdana"/>
        </w:rPr>
      </w:pPr>
      <w:r w:rsidRPr="00415447">
        <w:rPr>
          <w:rFonts w:ascii="Verdana" w:hAnsi="Verdana"/>
          <w:b/>
          <w:bCs/>
        </w:rPr>
        <w:t>Segurança e Proteção de Dados Fiscais:</w:t>
      </w:r>
      <w:r w:rsidRPr="00415447">
        <w:rPr>
          <w:rFonts w:ascii="Verdana" w:hAnsi="Verdana"/>
        </w:rPr>
        <w:t xml:space="preserve"> A arquitetura do software atendeu a padrões rigorosos de segurança da informação, dispondo de autenticação multifator (2FA) para perfis de administração, criptografia de dados em trânsito (TLS 1.3 ou superior) e em repouso (AES-256), com armazenamento e processamento de dados mantidos exclusivamente em território nacional, em estrita observância à Lei Geral de Proteção de Dados (Lei nº 13.709/2018).</w:t>
      </w:r>
    </w:p>
    <w:p w14:paraId="19AE3A7B" w14:textId="77777777" w:rsidR="00415447" w:rsidRPr="00415447" w:rsidRDefault="00415447" w:rsidP="00415447">
      <w:pPr>
        <w:spacing w:line="276" w:lineRule="auto"/>
        <w:ind w:left="720"/>
        <w:jc w:val="both"/>
        <w:rPr>
          <w:rFonts w:ascii="Verdana" w:hAnsi="Verdana"/>
        </w:rPr>
      </w:pPr>
    </w:p>
    <w:p w14:paraId="5FBCBFB0" w14:textId="44B2C7F7" w:rsidR="00E72525" w:rsidRDefault="00E72525" w:rsidP="00415447">
      <w:pPr>
        <w:numPr>
          <w:ilvl w:val="0"/>
          <w:numId w:val="30"/>
        </w:numPr>
        <w:spacing w:line="276" w:lineRule="auto"/>
        <w:jc w:val="both"/>
        <w:rPr>
          <w:rFonts w:ascii="Verdana" w:hAnsi="Verdana"/>
        </w:rPr>
      </w:pPr>
      <w:r w:rsidRPr="00415447">
        <w:rPr>
          <w:rFonts w:ascii="Verdana" w:hAnsi="Verdana"/>
          <w:b/>
          <w:bCs/>
        </w:rPr>
        <w:t>Módulos Gerenciais e Auditoria:</w:t>
      </w:r>
      <w:r w:rsidRPr="00415447">
        <w:rPr>
          <w:rFonts w:ascii="Verdana" w:hAnsi="Verdana"/>
        </w:rPr>
        <w:t xml:space="preserve"> A solução tecnológica disponibilizou painel de controle interativo (</w:t>
      </w:r>
      <w:r w:rsidRPr="00415447">
        <w:rPr>
          <w:rFonts w:ascii="Verdana" w:hAnsi="Verdana"/>
          <w:i/>
          <w:iCs/>
        </w:rPr>
        <w:t>dashboard</w:t>
      </w:r>
      <w:r w:rsidRPr="00415447">
        <w:rPr>
          <w:rFonts w:ascii="Verdana" w:hAnsi="Verdana"/>
        </w:rPr>
        <w:t>) apresentando indicadores consolidados de arrecadação em tempo real com filtros de segmentação temporal e geográfica, além de manter trilhas de auditoria imutáveis (</w:t>
      </w:r>
      <w:r w:rsidRPr="00415447">
        <w:rPr>
          <w:rFonts w:ascii="Verdana" w:hAnsi="Verdana"/>
          <w:i/>
          <w:iCs/>
        </w:rPr>
        <w:t>logs</w:t>
      </w:r>
      <w:r w:rsidRPr="00415447">
        <w:rPr>
          <w:rFonts w:ascii="Verdana" w:hAnsi="Verdana"/>
        </w:rPr>
        <w:t>) de usuários pelo prazo mínimo de 5 (cinco) anos.</w:t>
      </w:r>
    </w:p>
    <w:p w14:paraId="26310D61" w14:textId="77777777" w:rsidR="00415447" w:rsidRPr="00415447" w:rsidRDefault="00415447" w:rsidP="00415447">
      <w:pPr>
        <w:spacing w:line="276" w:lineRule="auto"/>
        <w:jc w:val="both"/>
        <w:rPr>
          <w:rFonts w:ascii="Verdana" w:hAnsi="Verdana"/>
        </w:rPr>
      </w:pPr>
    </w:p>
    <w:p w14:paraId="4645FD7F" w14:textId="7689AAC5" w:rsidR="00967B4A" w:rsidRPr="00415447" w:rsidRDefault="00E72525" w:rsidP="00415447">
      <w:pPr>
        <w:numPr>
          <w:ilvl w:val="0"/>
          <w:numId w:val="30"/>
        </w:numPr>
        <w:spacing w:line="276" w:lineRule="auto"/>
        <w:jc w:val="both"/>
        <w:rPr>
          <w:rFonts w:ascii="Verdana" w:hAnsi="Verdana"/>
        </w:rPr>
      </w:pPr>
      <w:r w:rsidRPr="00415447">
        <w:rPr>
          <w:rFonts w:ascii="Verdana" w:hAnsi="Verdana"/>
          <w:b/>
          <w:bCs/>
        </w:rPr>
        <w:t>Disponibilidade e Suporte Operacional:</w:t>
      </w:r>
      <w:r w:rsidRPr="00415447">
        <w:rPr>
          <w:rFonts w:ascii="Verdana" w:hAnsi="Verdana"/>
        </w:rPr>
        <w:t xml:space="preserve"> O software em nuvem garantiu taxa de disponibilidade mensal de, no mínimo, 99,5%, operando com suporte técnico estruturado e balizado por acordos de nível de serviço (SLA) para correção de incidentes.</w:t>
      </w:r>
    </w:p>
    <w:p w14:paraId="18825A21" w14:textId="77777777" w:rsidR="00E72525" w:rsidRPr="00415447" w:rsidRDefault="00E72525" w:rsidP="00415447">
      <w:pPr>
        <w:spacing w:line="276" w:lineRule="auto"/>
        <w:jc w:val="both"/>
        <w:rPr>
          <w:rFonts w:ascii="Verdana" w:hAnsi="Verdana" w:cs="Arial"/>
          <w:color w:val="000000"/>
        </w:rPr>
      </w:pPr>
    </w:p>
    <w:p w14:paraId="061ABD1E" w14:textId="77777777" w:rsidR="00883C22" w:rsidRPr="00415447" w:rsidRDefault="00883C22" w:rsidP="00415447">
      <w:pPr>
        <w:spacing w:line="276" w:lineRule="auto"/>
        <w:jc w:val="both"/>
        <w:rPr>
          <w:rFonts w:ascii="Verdana" w:hAnsi="Verdana" w:cs="Arial"/>
          <w:b/>
          <w:noProof/>
          <w:color w:val="000000"/>
        </w:rPr>
      </w:pPr>
      <w:r w:rsidRPr="00415447">
        <w:rPr>
          <w:rFonts w:ascii="Verdana" w:hAnsi="Verdana" w:cs="Arial"/>
          <w:b/>
          <w:bCs/>
          <w:noProof/>
        </w:rPr>
        <w:t>Suporte</w:t>
      </w:r>
      <w:r w:rsidR="00967B4A" w:rsidRPr="00415447">
        <w:rPr>
          <w:rFonts w:ascii="Verdana" w:hAnsi="Verdana" w:cs="Arial"/>
          <w:b/>
          <w:bCs/>
          <w:noProof/>
        </w:rPr>
        <w:t xml:space="preserve"> Técnico e Infraestrutura</w:t>
      </w:r>
    </w:p>
    <w:p w14:paraId="4AD5E26B" w14:textId="77777777" w:rsidR="003A7EE5" w:rsidRPr="00415447" w:rsidRDefault="003A7EE5" w:rsidP="00415447">
      <w:pPr>
        <w:spacing w:line="276" w:lineRule="auto"/>
        <w:jc w:val="both"/>
        <w:rPr>
          <w:rFonts w:ascii="Verdana" w:hAnsi="Verdana" w:cs="Arial"/>
          <w:noProof/>
          <w:color w:val="000000"/>
        </w:rPr>
      </w:pPr>
    </w:p>
    <w:p w14:paraId="5398D19A" w14:textId="28ADDCE2" w:rsidR="00E72525" w:rsidRPr="00415447" w:rsidRDefault="00967B4A" w:rsidP="00415447">
      <w:pPr>
        <w:pStyle w:val="NormalWeb"/>
        <w:shd w:val="clear" w:color="auto" w:fill="FFFFFF"/>
        <w:spacing w:before="0" w:beforeAutospacing="0" w:after="0" w:afterAutospacing="0" w:line="276" w:lineRule="auto"/>
        <w:jc w:val="both"/>
        <w:rPr>
          <w:rFonts w:ascii="Verdana" w:hAnsi="Verdana"/>
          <w:sz w:val="20"/>
          <w:szCs w:val="20"/>
        </w:rPr>
      </w:pPr>
      <w:r w:rsidRPr="00415447">
        <w:rPr>
          <w:rFonts w:ascii="Verdana" w:hAnsi="Verdana"/>
          <w:sz w:val="20"/>
          <w:szCs w:val="20"/>
        </w:rPr>
        <w:t>Prest</w:t>
      </w:r>
      <w:r w:rsidR="00B67043" w:rsidRPr="00415447">
        <w:rPr>
          <w:rFonts w:ascii="Verdana" w:hAnsi="Verdana"/>
          <w:sz w:val="20"/>
          <w:szCs w:val="20"/>
        </w:rPr>
        <w:t>ou</w:t>
      </w:r>
      <w:r w:rsidRPr="00415447">
        <w:rPr>
          <w:rFonts w:ascii="Verdana" w:hAnsi="Verdana"/>
          <w:sz w:val="20"/>
          <w:szCs w:val="20"/>
        </w:rPr>
        <w:t xml:space="preserve"> e disponibiliz</w:t>
      </w:r>
      <w:r w:rsidR="00B67043" w:rsidRPr="00415447">
        <w:rPr>
          <w:rFonts w:ascii="Verdana" w:hAnsi="Verdana"/>
          <w:sz w:val="20"/>
          <w:szCs w:val="20"/>
        </w:rPr>
        <w:t>ou</w:t>
      </w:r>
      <w:r w:rsidRPr="00415447">
        <w:rPr>
          <w:rFonts w:ascii="Verdana" w:hAnsi="Verdana"/>
          <w:sz w:val="20"/>
          <w:szCs w:val="20"/>
        </w:rPr>
        <w:t xml:space="preserve"> aos Centros de Formação de Condutores  os serviços atendimento de esclarecimento de dúvidas, treinamento dos usuários, correção de incidentes e/ou falhas sistêmicas, mantendo atualizado de acordo com a legislação vigente e as regras de negócio estabelecidas</w:t>
      </w:r>
      <w:r w:rsidR="00E72525" w:rsidRPr="00415447">
        <w:rPr>
          <w:rFonts w:ascii="Verdana" w:hAnsi="Verdana"/>
          <w:sz w:val="20"/>
          <w:szCs w:val="20"/>
        </w:rPr>
        <w:t>.</w:t>
      </w:r>
      <w:r w:rsidRPr="00415447">
        <w:rPr>
          <w:rFonts w:ascii="Verdana" w:hAnsi="Verdana"/>
          <w:sz w:val="20"/>
          <w:szCs w:val="20"/>
        </w:rPr>
        <w:t xml:space="preserve"> </w:t>
      </w:r>
    </w:p>
    <w:p w14:paraId="59864EA1" w14:textId="77777777" w:rsidR="00E72525" w:rsidRPr="00415447" w:rsidRDefault="00E72525" w:rsidP="00415447">
      <w:pPr>
        <w:pStyle w:val="NormalWeb"/>
        <w:shd w:val="clear" w:color="auto" w:fill="FFFFFF"/>
        <w:spacing w:before="0" w:beforeAutospacing="0" w:after="0" w:afterAutospacing="0" w:line="276" w:lineRule="auto"/>
        <w:jc w:val="both"/>
        <w:rPr>
          <w:rFonts w:ascii="Verdana" w:hAnsi="Verdana"/>
          <w:sz w:val="20"/>
          <w:szCs w:val="20"/>
        </w:rPr>
      </w:pPr>
    </w:p>
    <w:p w14:paraId="4F3F1CC2" w14:textId="77777777" w:rsidR="00967B4A" w:rsidRPr="00415447" w:rsidRDefault="005D1EDE" w:rsidP="00415447">
      <w:pPr>
        <w:spacing w:line="276" w:lineRule="auto"/>
        <w:jc w:val="both"/>
        <w:rPr>
          <w:rFonts w:ascii="Verdana" w:hAnsi="Verdana" w:cs="Arial"/>
          <w:b/>
          <w:bCs/>
          <w:noProof/>
        </w:rPr>
      </w:pPr>
      <w:r w:rsidRPr="00415447">
        <w:rPr>
          <w:rFonts w:ascii="Verdana" w:hAnsi="Verdana" w:cs="Arial"/>
          <w:b/>
          <w:bCs/>
          <w:noProof/>
        </w:rPr>
        <w:t>Requisito da plataforma (sistema) disponibilizado pela ÍNDIGO</w:t>
      </w:r>
      <w:r w:rsidR="00967B4A" w:rsidRPr="00415447">
        <w:rPr>
          <w:rFonts w:ascii="Verdana" w:hAnsi="Verdana" w:cs="Arial"/>
          <w:b/>
          <w:bCs/>
          <w:noProof/>
        </w:rPr>
        <w:t xml:space="preserve"> </w:t>
      </w:r>
    </w:p>
    <w:p w14:paraId="433F1E16" w14:textId="77777777" w:rsidR="00967B4A" w:rsidRPr="00415447" w:rsidRDefault="00967B4A" w:rsidP="00415447">
      <w:pPr>
        <w:spacing w:line="276" w:lineRule="auto"/>
        <w:jc w:val="both"/>
        <w:rPr>
          <w:rFonts w:ascii="Verdana" w:hAnsi="Verdana" w:cs="Arial"/>
          <w:noProof/>
          <w:color w:val="000000"/>
        </w:rPr>
      </w:pPr>
    </w:p>
    <w:p w14:paraId="67720323" w14:textId="77777777" w:rsidR="005D1EDE" w:rsidRPr="00415447" w:rsidRDefault="005D1EDE" w:rsidP="00415447">
      <w:pPr>
        <w:pStyle w:val="NormalWeb"/>
        <w:numPr>
          <w:ilvl w:val="0"/>
          <w:numId w:val="28"/>
        </w:numPr>
        <w:shd w:val="clear" w:color="auto" w:fill="FFFFFF"/>
        <w:spacing w:before="0" w:beforeAutospacing="0" w:after="0" w:afterAutospacing="0" w:line="276" w:lineRule="auto"/>
        <w:jc w:val="both"/>
        <w:rPr>
          <w:rFonts w:ascii="Verdana" w:hAnsi="Verdana"/>
          <w:sz w:val="20"/>
          <w:szCs w:val="20"/>
        </w:rPr>
      </w:pPr>
      <w:r w:rsidRPr="00415447">
        <w:rPr>
          <w:rFonts w:ascii="Verdana" w:hAnsi="Verdana"/>
          <w:sz w:val="20"/>
          <w:szCs w:val="20"/>
        </w:rPr>
        <w:t>Possui capacidade que permite a sua utilização por um número indeterminado de usuários, de forma concomitante.</w:t>
      </w:r>
    </w:p>
    <w:p w14:paraId="1BEF4B0E" w14:textId="77777777" w:rsidR="005D1EDE" w:rsidRPr="00415447" w:rsidRDefault="005D1EDE" w:rsidP="00415447">
      <w:pPr>
        <w:pStyle w:val="NormalWeb"/>
        <w:numPr>
          <w:ilvl w:val="0"/>
          <w:numId w:val="28"/>
        </w:numPr>
        <w:shd w:val="clear" w:color="auto" w:fill="FFFFFF"/>
        <w:spacing w:before="0" w:beforeAutospacing="0" w:after="0" w:afterAutospacing="0" w:line="276" w:lineRule="auto"/>
        <w:jc w:val="both"/>
        <w:rPr>
          <w:rFonts w:ascii="Verdana" w:hAnsi="Verdana"/>
          <w:sz w:val="20"/>
          <w:szCs w:val="20"/>
        </w:rPr>
      </w:pPr>
      <w:r w:rsidRPr="00415447">
        <w:rPr>
          <w:rFonts w:ascii="Verdana" w:hAnsi="Verdana"/>
          <w:sz w:val="20"/>
          <w:szCs w:val="20"/>
        </w:rPr>
        <w:t xml:space="preserve">Garante a segurança física e lógica dos dados armazenados no sistema; </w:t>
      </w:r>
    </w:p>
    <w:p w14:paraId="461F1CCC" w14:textId="77777777" w:rsidR="005D1EDE" w:rsidRPr="00415447" w:rsidRDefault="005D1EDE" w:rsidP="00415447">
      <w:pPr>
        <w:pStyle w:val="NormalWeb"/>
        <w:numPr>
          <w:ilvl w:val="0"/>
          <w:numId w:val="28"/>
        </w:numPr>
        <w:shd w:val="clear" w:color="auto" w:fill="FFFFFF"/>
        <w:spacing w:before="0" w:beforeAutospacing="0" w:after="0" w:afterAutospacing="0" w:line="276" w:lineRule="auto"/>
        <w:jc w:val="both"/>
        <w:rPr>
          <w:rFonts w:ascii="Verdana" w:hAnsi="Verdana"/>
          <w:sz w:val="20"/>
          <w:szCs w:val="20"/>
        </w:rPr>
      </w:pPr>
      <w:r w:rsidRPr="00415447">
        <w:rPr>
          <w:rFonts w:ascii="Verdana" w:hAnsi="Verdana"/>
          <w:sz w:val="20"/>
          <w:szCs w:val="20"/>
        </w:rPr>
        <w:t>Criptografar e garante a segurança das informações de login e senha do usuário que trafegarão na WEB e que são armazenadas em banco de dados.</w:t>
      </w:r>
    </w:p>
    <w:p w14:paraId="32A0873E" w14:textId="6DECB7F3" w:rsidR="005D1EDE" w:rsidRPr="00415447" w:rsidRDefault="005D1EDE" w:rsidP="00415447">
      <w:pPr>
        <w:pStyle w:val="NormalWeb"/>
        <w:numPr>
          <w:ilvl w:val="0"/>
          <w:numId w:val="28"/>
        </w:numPr>
        <w:shd w:val="clear" w:color="auto" w:fill="FFFFFF"/>
        <w:spacing w:before="0" w:beforeAutospacing="0" w:after="0" w:afterAutospacing="0" w:line="276" w:lineRule="auto"/>
        <w:jc w:val="both"/>
        <w:rPr>
          <w:rFonts w:ascii="Verdana" w:hAnsi="Verdana"/>
          <w:sz w:val="20"/>
          <w:szCs w:val="20"/>
        </w:rPr>
      </w:pPr>
      <w:r w:rsidRPr="00415447">
        <w:rPr>
          <w:rFonts w:ascii="Verdana" w:hAnsi="Verdana"/>
          <w:sz w:val="20"/>
          <w:szCs w:val="20"/>
        </w:rPr>
        <w:t>Possibilita a realização de auditorias dos contratos estabelecidos pelo CFC.</w:t>
      </w:r>
    </w:p>
    <w:p w14:paraId="537113CA" w14:textId="77777777" w:rsidR="005D1EDE" w:rsidRPr="00415447" w:rsidRDefault="005D1EDE" w:rsidP="00415447">
      <w:pPr>
        <w:pStyle w:val="NormalWeb"/>
        <w:numPr>
          <w:ilvl w:val="0"/>
          <w:numId w:val="28"/>
        </w:numPr>
        <w:shd w:val="clear" w:color="auto" w:fill="FFFFFF"/>
        <w:spacing w:before="0" w:beforeAutospacing="0" w:after="0" w:afterAutospacing="0" w:line="276" w:lineRule="auto"/>
        <w:jc w:val="both"/>
        <w:rPr>
          <w:rFonts w:ascii="Verdana" w:hAnsi="Verdana"/>
          <w:sz w:val="20"/>
          <w:szCs w:val="20"/>
        </w:rPr>
      </w:pPr>
      <w:r w:rsidRPr="00415447">
        <w:rPr>
          <w:rFonts w:ascii="Verdana" w:hAnsi="Verdana"/>
          <w:sz w:val="20"/>
          <w:szCs w:val="20"/>
        </w:rPr>
        <w:t>Gerencia perfis de acesso de usuários do CFC (Administração e funcionários), por meio do controle em diferentes níveis de acesso, com a identificação de quais dados e funções podem ser acessados e por quais usuários, cada qual com os atributos de leitura e gravação ao nível de registro. Não permitir que um único usuário esteja logado em múltiplos dispositivos. O sistema possibilita a autenticação através de multifator;</w:t>
      </w:r>
    </w:p>
    <w:p w14:paraId="3411040D" w14:textId="77777777" w:rsidR="005D1EDE" w:rsidRPr="00415447" w:rsidRDefault="005D1EDE" w:rsidP="00415447">
      <w:pPr>
        <w:pStyle w:val="NormalWeb"/>
        <w:numPr>
          <w:ilvl w:val="0"/>
          <w:numId w:val="28"/>
        </w:numPr>
        <w:shd w:val="clear" w:color="auto" w:fill="FFFFFF"/>
        <w:spacing w:before="0" w:beforeAutospacing="0" w:after="0" w:afterAutospacing="0" w:line="276" w:lineRule="auto"/>
        <w:jc w:val="both"/>
        <w:rPr>
          <w:rFonts w:ascii="Verdana" w:hAnsi="Verdana"/>
          <w:sz w:val="20"/>
          <w:szCs w:val="20"/>
        </w:rPr>
      </w:pPr>
      <w:r w:rsidRPr="00415447">
        <w:rPr>
          <w:rFonts w:ascii="Verdana" w:hAnsi="Verdana"/>
          <w:sz w:val="20"/>
          <w:szCs w:val="20"/>
        </w:rPr>
        <w:t>Possui padrão no idioma português (Brasil), desde a sua implantação;</w:t>
      </w:r>
    </w:p>
    <w:p w14:paraId="0BD52E22" w14:textId="77777777" w:rsidR="005D1EDE" w:rsidRPr="00415447" w:rsidRDefault="005D1EDE" w:rsidP="00415447">
      <w:pPr>
        <w:pStyle w:val="NormalWeb"/>
        <w:numPr>
          <w:ilvl w:val="0"/>
          <w:numId w:val="28"/>
        </w:numPr>
        <w:shd w:val="clear" w:color="auto" w:fill="FFFFFF"/>
        <w:spacing w:before="0" w:beforeAutospacing="0" w:after="0" w:afterAutospacing="0" w:line="276" w:lineRule="auto"/>
        <w:jc w:val="both"/>
        <w:rPr>
          <w:rFonts w:ascii="Verdana" w:hAnsi="Verdana"/>
          <w:sz w:val="20"/>
          <w:szCs w:val="20"/>
        </w:rPr>
      </w:pPr>
      <w:r w:rsidRPr="00415447">
        <w:rPr>
          <w:rFonts w:ascii="Verdana" w:hAnsi="Verdana"/>
          <w:sz w:val="20"/>
          <w:szCs w:val="20"/>
        </w:rPr>
        <w:t>Foi desenvolvido na plataforma WEB, de forma responsiva;</w:t>
      </w:r>
    </w:p>
    <w:p w14:paraId="0C5785CD" w14:textId="6391FCE7" w:rsidR="005D1EDE" w:rsidRPr="00415447" w:rsidRDefault="005D1EDE" w:rsidP="00415447">
      <w:pPr>
        <w:pStyle w:val="NormalWeb"/>
        <w:numPr>
          <w:ilvl w:val="0"/>
          <w:numId w:val="28"/>
        </w:numPr>
        <w:shd w:val="clear" w:color="auto" w:fill="FFFFFF"/>
        <w:spacing w:before="0" w:beforeAutospacing="0" w:after="0" w:afterAutospacing="0" w:line="276" w:lineRule="auto"/>
        <w:jc w:val="both"/>
        <w:rPr>
          <w:rFonts w:ascii="Verdana" w:hAnsi="Verdana"/>
          <w:sz w:val="20"/>
          <w:szCs w:val="20"/>
        </w:rPr>
      </w:pPr>
      <w:r w:rsidRPr="00415447">
        <w:rPr>
          <w:rFonts w:ascii="Verdana" w:hAnsi="Verdana"/>
          <w:sz w:val="20"/>
          <w:szCs w:val="20"/>
        </w:rPr>
        <w:t>Gerenci</w:t>
      </w:r>
      <w:r w:rsidR="00B67043" w:rsidRPr="00415447">
        <w:rPr>
          <w:rFonts w:ascii="Verdana" w:hAnsi="Verdana"/>
          <w:sz w:val="20"/>
          <w:szCs w:val="20"/>
        </w:rPr>
        <w:t>ou</w:t>
      </w:r>
      <w:r w:rsidRPr="00415447">
        <w:rPr>
          <w:rFonts w:ascii="Verdana" w:hAnsi="Verdana"/>
          <w:sz w:val="20"/>
          <w:szCs w:val="20"/>
        </w:rPr>
        <w:t xml:space="preserve"> os serviços ofertados e preço mínimo e máximo cobrados pela execução destes, conforme legislação </w:t>
      </w:r>
      <w:r w:rsidR="00B67043" w:rsidRPr="00415447">
        <w:rPr>
          <w:rFonts w:ascii="Verdana" w:hAnsi="Verdana"/>
          <w:sz w:val="20"/>
          <w:szCs w:val="20"/>
        </w:rPr>
        <w:t>vigente</w:t>
      </w:r>
      <w:r w:rsidRPr="00415447">
        <w:rPr>
          <w:rFonts w:ascii="Verdana" w:hAnsi="Verdana"/>
          <w:sz w:val="20"/>
          <w:szCs w:val="20"/>
        </w:rPr>
        <w:t>;</w:t>
      </w:r>
    </w:p>
    <w:p w14:paraId="14B4CCD6" w14:textId="77777777" w:rsidR="005D1EDE" w:rsidRPr="00415447" w:rsidRDefault="005D1EDE" w:rsidP="00415447">
      <w:pPr>
        <w:pStyle w:val="NormalWeb"/>
        <w:numPr>
          <w:ilvl w:val="0"/>
          <w:numId w:val="28"/>
        </w:numPr>
        <w:shd w:val="clear" w:color="auto" w:fill="FFFFFF"/>
        <w:spacing w:before="0" w:beforeAutospacing="0" w:after="0" w:afterAutospacing="0" w:line="276" w:lineRule="auto"/>
        <w:jc w:val="both"/>
        <w:rPr>
          <w:rFonts w:ascii="Verdana" w:hAnsi="Verdana"/>
          <w:sz w:val="20"/>
          <w:szCs w:val="20"/>
        </w:rPr>
      </w:pPr>
      <w:r w:rsidRPr="00415447">
        <w:rPr>
          <w:rFonts w:ascii="Verdana" w:hAnsi="Verdana"/>
          <w:sz w:val="20"/>
          <w:szCs w:val="20"/>
        </w:rPr>
        <w:t>Consulta situação do credenciamento do CFC;</w:t>
      </w:r>
    </w:p>
    <w:p w14:paraId="7722EC87" w14:textId="77777777" w:rsidR="005D1EDE" w:rsidRPr="00415447" w:rsidRDefault="005D1EDE" w:rsidP="00415447">
      <w:pPr>
        <w:pStyle w:val="NormalWeb"/>
        <w:numPr>
          <w:ilvl w:val="0"/>
          <w:numId w:val="28"/>
        </w:numPr>
        <w:shd w:val="clear" w:color="auto" w:fill="FFFFFF"/>
        <w:spacing w:before="0" w:beforeAutospacing="0" w:after="0" w:afterAutospacing="0" w:line="276" w:lineRule="auto"/>
        <w:jc w:val="both"/>
        <w:rPr>
          <w:rFonts w:ascii="Verdana" w:hAnsi="Verdana"/>
          <w:sz w:val="20"/>
          <w:szCs w:val="20"/>
        </w:rPr>
      </w:pPr>
      <w:r w:rsidRPr="00415447">
        <w:rPr>
          <w:rFonts w:ascii="Verdana" w:hAnsi="Verdana"/>
          <w:sz w:val="20"/>
          <w:szCs w:val="20"/>
        </w:rPr>
        <w:t>Consulta o credenciamento e os serviços autorizados ao CFC por meio de integração com o sistema informatizado do DETRAN-SE</w:t>
      </w:r>
      <w:r w:rsidR="00F73FC8" w:rsidRPr="00415447">
        <w:rPr>
          <w:rFonts w:ascii="Verdana" w:hAnsi="Verdana"/>
          <w:sz w:val="20"/>
          <w:szCs w:val="20"/>
        </w:rPr>
        <w:t>;</w:t>
      </w:r>
    </w:p>
    <w:p w14:paraId="11D8FF7E" w14:textId="6F29CBA5" w:rsidR="00F73FC8" w:rsidRPr="00415447" w:rsidRDefault="00F73FC8" w:rsidP="00415447">
      <w:pPr>
        <w:pStyle w:val="NormalWeb"/>
        <w:numPr>
          <w:ilvl w:val="0"/>
          <w:numId w:val="28"/>
        </w:numPr>
        <w:shd w:val="clear" w:color="auto" w:fill="FFFFFF"/>
        <w:spacing w:before="0" w:beforeAutospacing="0" w:after="0" w:afterAutospacing="0" w:line="276" w:lineRule="auto"/>
        <w:jc w:val="both"/>
        <w:rPr>
          <w:rFonts w:ascii="Verdana" w:hAnsi="Verdana"/>
          <w:sz w:val="20"/>
          <w:szCs w:val="20"/>
        </w:rPr>
      </w:pPr>
      <w:r w:rsidRPr="00415447">
        <w:rPr>
          <w:rFonts w:ascii="Verdana" w:hAnsi="Verdana"/>
          <w:sz w:val="20"/>
          <w:szCs w:val="20"/>
        </w:rPr>
        <w:lastRenderedPageBreak/>
        <w:t>Utiliza as informações de CNPJ, Nome Fantasia, Razão Social e endereço do CFC obtidos por meio de integração com o sistema informatizado do DETRAN-SE para a geração do contrato</w:t>
      </w:r>
      <w:r w:rsidR="00B67043" w:rsidRPr="00415447">
        <w:rPr>
          <w:rFonts w:ascii="Verdana" w:hAnsi="Verdana"/>
          <w:sz w:val="20"/>
          <w:szCs w:val="20"/>
        </w:rPr>
        <w:t xml:space="preserve"> de prestação de serviço</w:t>
      </w:r>
      <w:r w:rsidRPr="00415447">
        <w:rPr>
          <w:rFonts w:ascii="Verdana" w:hAnsi="Verdana"/>
          <w:sz w:val="20"/>
          <w:szCs w:val="20"/>
        </w:rPr>
        <w:t>.</w:t>
      </w:r>
    </w:p>
    <w:p w14:paraId="4CCE2F68" w14:textId="52305F9B" w:rsidR="00F73FC8" w:rsidRPr="00415447" w:rsidRDefault="00F73FC8" w:rsidP="00415447">
      <w:pPr>
        <w:pStyle w:val="NormalWeb"/>
        <w:numPr>
          <w:ilvl w:val="0"/>
          <w:numId w:val="28"/>
        </w:numPr>
        <w:shd w:val="clear" w:color="auto" w:fill="FFFFFF"/>
        <w:spacing w:before="0" w:beforeAutospacing="0" w:after="0" w:afterAutospacing="0" w:line="276" w:lineRule="auto"/>
        <w:jc w:val="both"/>
        <w:rPr>
          <w:rFonts w:ascii="Verdana" w:hAnsi="Verdana"/>
          <w:sz w:val="20"/>
          <w:szCs w:val="20"/>
        </w:rPr>
      </w:pPr>
      <w:r w:rsidRPr="00415447">
        <w:rPr>
          <w:rFonts w:ascii="Verdana" w:hAnsi="Verdana"/>
          <w:sz w:val="20"/>
          <w:szCs w:val="20"/>
        </w:rPr>
        <w:t xml:space="preserve">Consulta por meio do CPF o requerimento de serviço aberto pelo cidadão a partir da vigência </w:t>
      </w:r>
      <w:r w:rsidR="00B67043" w:rsidRPr="00415447">
        <w:rPr>
          <w:rFonts w:ascii="Verdana" w:hAnsi="Verdana"/>
          <w:sz w:val="20"/>
          <w:szCs w:val="20"/>
        </w:rPr>
        <w:t xml:space="preserve">da legislação </w:t>
      </w:r>
      <w:r w:rsidRPr="00415447">
        <w:rPr>
          <w:rFonts w:ascii="Verdana" w:hAnsi="Verdana"/>
          <w:sz w:val="20"/>
          <w:szCs w:val="20"/>
        </w:rPr>
        <w:t>e utiliza as informações obtidas para determinar a quantidade e a cobrança dos valores dos serviços a serem prestados pelo CFC.</w:t>
      </w:r>
    </w:p>
    <w:p w14:paraId="1CFD902F" w14:textId="77777777" w:rsidR="00F73FC8" w:rsidRPr="00415447" w:rsidRDefault="00F73FC8" w:rsidP="00415447">
      <w:pPr>
        <w:pStyle w:val="NormalWeb"/>
        <w:numPr>
          <w:ilvl w:val="0"/>
          <w:numId w:val="28"/>
        </w:numPr>
        <w:shd w:val="clear" w:color="auto" w:fill="FFFFFF"/>
        <w:spacing w:before="0" w:beforeAutospacing="0" w:after="0" w:afterAutospacing="0" w:line="276" w:lineRule="auto"/>
        <w:jc w:val="both"/>
        <w:rPr>
          <w:rFonts w:ascii="Verdana" w:hAnsi="Verdana"/>
          <w:sz w:val="20"/>
          <w:szCs w:val="20"/>
        </w:rPr>
      </w:pPr>
      <w:r w:rsidRPr="00415447">
        <w:rPr>
          <w:rFonts w:ascii="Verdana" w:hAnsi="Verdana"/>
          <w:sz w:val="20"/>
          <w:szCs w:val="20"/>
        </w:rPr>
        <w:t>Permite que o CFC notifique ao DETRAN-SE após a celebração de contrato entre CFC e cidadão, compensação bancária dos valores cobrados e emissão da respectiva nota fiscal o(s) CFCs que realizarão o serviço.</w:t>
      </w:r>
    </w:p>
    <w:p w14:paraId="46912807" w14:textId="77777777" w:rsidR="00F73FC8" w:rsidRPr="00415447" w:rsidRDefault="00F73FC8" w:rsidP="00415447">
      <w:pPr>
        <w:pStyle w:val="NormalWeb"/>
        <w:numPr>
          <w:ilvl w:val="0"/>
          <w:numId w:val="28"/>
        </w:numPr>
        <w:shd w:val="clear" w:color="auto" w:fill="FFFFFF"/>
        <w:spacing w:before="0" w:beforeAutospacing="0" w:after="0" w:afterAutospacing="0" w:line="276" w:lineRule="auto"/>
        <w:jc w:val="both"/>
        <w:rPr>
          <w:rFonts w:ascii="Verdana" w:hAnsi="Verdana"/>
          <w:sz w:val="20"/>
          <w:szCs w:val="20"/>
        </w:rPr>
      </w:pPr>
      <w:r w:rsidRPr="00415447">
        <w:rPr>
          <w:rFonts w:ascii="Verdana" w:hAnsi="Verdana"/>
          <w:sz w:val="20"/>
          <w:szCs w:val="20"/>
        </w:rPr>
        <w:t>Possibilita ao CFC notificar ao DETRAN-SE a alteração de CFC executante e/ou o cancelamento da escolha do CFC executante a qualquer tempo.</w:t>
      </w:r>
    </w:p>
    <w:p w14:paraId="49B95CEC" w14:textId="77777777" w:rsidR="00F73FC8" w:rsidRPr="00415447" w:rsidRDefault="00F73FC8" w:rsidP="00415447">
      <w:pPr>
        <w:pStyle w:val="NormalWeb"/>
        <w:numPr>
          <w:ilvl w:val="0"/>
          <w:numId w:val="28"/>
        </w:numPr>
        <w:shd w:val="clear" w:color="auto" w:fill="FFFFFF"/>
        <w:spacing w:before="0" w:beforeAutospacing="0" w:after="0" w:afterAutospacing="0" w:line="276" w:lineRule="auto"/>
        <w:jc w:val="both"/>
        <w:rPr>
          <w:rFonts w:ascii="Verdana" w:hAnsi="Verdana"/>
          <w:sz w:val="20"/>
          <w:szCs w:val="20"/>
        </w:rPr>
      </w:pPr>
      <w:r w:rsidRPr="00415447">
        <w:rPr>
          <w:rFonts w:ascii="Verdana" w:hAnsi="Verdana"/>
          <w:sz w:val="20"/>
          <w:szCs w:val="20"/>
        </w:rPr>
        <w:t>Emite o Contrato de Prestação de Serviço firmado com aluno;</w:t>
      </w:r>
    </w:p>
    <w:p w14:paraId="672EB567" w14:textId="77777777" w:rsidR="00F73FC8" w:rsidRPr="00415447" w:rsidRDefault="00F73FC8" w:rsidP="00415447">
      <w:pPr>
        <w:pStyle w:val="NormalWeb"/>
        <w:numPr>
          <w:ilvl w:val="0"/>
          <w:numId w:val="28"/>
        </w:numPr>
        <w:shd w:val="clear" w:color="auto" w:fill="FFFFFF"/>
        <w:spacing w:before="0" w:beforeAutospacing="0" w:after="0" w:afterAutospacing="0" w:line="276" w:lineRule="auto"/>
        <w:jc w:val="both"/>
        <w:rPr>
          <w:rFonts w:ascii="Verdana" w:hAnsi="Verdana"/>
          <w:sz w:val="20"/>
          <w:szCs w:val="20"/>
        </w:rPr>
      </w:pPr>
      <w:r w:rsidRPr="00415447">
        <w:rPr>
          <w:rFonts w:ascii="Verdana" w:hAnsi="Verdana"/>
          <w:sz w:val="20"/>
          <w:szCs w:val="20"/>
        </w:rPr>
        <w:t>Armazena a cópia digitalizada, devidamente assinada, do Contrato de Prestação de Serviço firmado entre CFC e o aluno;</w:t>
      </w:r>
    </w:p>
    <w:p w14:paraId="05F2314C" w14:textId="77777777" w:rsidR="00F73FC8" w:rsidRPr="00415447" w:rsidRDefault="00F73FC8" w:rsidP="00415447">
      <w:pPr>
        <w:pStyle w:val="NormalWeb"/>
        <w:numPr>
          <w:ilvl w:val="0"/>
          <w:numId w:val="28"/>
        </w:numPr>
        <w:shd w:val="clear" w:color="auto" w:fill="FFFFFF"/>
        <w:spacing w:before="0" w:beforeAutospacing="0" w:after="0" w:afterAutospacing="0" w:line="276" w:lineRule="auto"/>
        <w:jc w:val="both"/>
        <w:rPr>
          <w:rFonts w:ascii="Verdana" w:hAnsi="Verdana"/>
          <w:sz w:val="20"/>
          <w:szCs w:val="20"/>
        </w:rPr>
      </w:pPr>
      <w:r w:rsidRPr="00415447">
        <w:rPr>
          <w:rFonts w:ascii="Verdana" w:hAnsi="Verdana"/>
          <w:sz w:val="20"/>
          <w:szCs w:val="20"/>
        </w:rPr>
        <w:t>Emite a Nota Fiscal dos serviços a serem prestados.</w:t>
      </w:r>
    </w:p>
    <w:p w14:paraId="3759F445" w14:textId="77777777" w:rsidR="00F73FC8" w:rsidRPr="00415447" w:rsidRDefault="00F73FC8" w:rsidP="00415447">
      <w:pPr>
        <w:pStyle w:val="NormalWeb"/>
        <w:numPr>
          <w:ilvl w:val="0"/>
          <w:numId w:val="28"/>
        </w:numPr>
        <w:shd w:val="clear" w:color="auto" w:fill="FFFFFF"/>
        <w:spacing w:before="0" w:beforeAutospacing="0" w:after="0" w:afterAutospacing="0" w:line="276" w:lineRule="auto"/>
        <w:jc w:val="both"/>
        <w:rPr>
          <w:rFonts w:ascii="Verdana" w:hAnsi="Verdana"/>
          <w:sz w:val="20"/>
          <w:szCs w:val="20"/>
        </w:rPr>
      </w:pPr>
      <w:r w:rsidRPr="00415447">
        <w:rPr>
          <w:rFonts w:ascii="Verdana" w:hAnsi="Verdana"/>
          <w:sz w:val="20"/>
          <w:szCs w:val="20"/>
        </w:rPr>
        <w:t>Realizou a integração com o sistema de habilitação do DETRAN-SE, através de API no padrão REST, conforme Manual Técnico fornecido pelo DETRAN/SE;</w:t>
      </w:r>
    </w:p>
    <w:p w14:paraId="73A58BD3" w14:textId="1906B6BA" w:rsidR="00F52164" w:rsidRPr="00415447" w:rsidRDefault="00F73FC8" w:rsidP="00415447">
      <w:pPr>
        <w:pStyle w:val="NormalWeb"/>
        <w:numPr>
          <w:ilvl w:val="0"/>
          <w:numId w:val="28"/>
        </w:numPr>
        <w:shd w:val="clear" w:color="auto" w:fill="FFFFFF"/>
        <w:spacing w:before="0" w:beforeAutospacing="0" w:after="0" w:afterAutospacing="0" w:line="276" w:lineRule="auto"/>
        <w:jc w:val="both"/>
        <w:rPr>
          <w:rFonts w:ascii="Verdana" w:hAnsi="Verdana"/>
          <w:sz w:val="20"/>
          <w:szCs w:val="20"/>
        </w:rPr>
      </w:pPr>
      <w:r w:rsidRPr="00415447">
        <w:rPr>
          <w:rFonts w:ascii="Verdana" w:hAnsi="Verdana"/>
          <w:sz w:val="20"/>
          <w:szCs w:val="20"/>
        </w:rPr>
        <w:t>Gerencia os meios de pagamento com a cobrança dos serviços ofertados via Boleto bancário.</w:t>
      </w:r>
    </w:p>
    <w:p w14:paraId="666E666E" w14:textId="77777777" w:rsidR="00B67043" w:rsidRPr="00415447" w:rsidRDefault="00B67043" w:rsidP="00415447">
      <w:pPr>
        <w:pStyle w:val="NormalWeb"/>
        <w:shd w:val="clear" w:color="auto" w:fill="FFFFFF"/>
        <w:spacing w:before="0" w:beforeAutospacing="0" w:after="0" w:afterAutospacing="0" w:line="276" w:lineRule="auto"/>
        <w:ind w:left="360"/>
        <w:jc w:val="both"/>
        <w:rPr>
          <w:rFonts w:ascii="Verdana" w:hAnsi="Verdana"/>
          <w:sz w:val="20"/>
          <w:szCs w:val="20"/>
        </w:rPr>
      </w:pPr>
    </w:p>
    <w:p w14:paraId="30F2165D" w14:textId="77777777" w:rsidR="00F52164" w:rsidRPr="00415447" w:rsidRDefault="00F52164" w:rsidP="00415447">
      <w:pPr>
        <w:pStyle w:val="NormalWeb"/>
        <w:shd w:val="clear" w:color="auto" w:fill="FFFFFF"/>
        <w:spacing w:before="0" w:beforeAutospacing="0" w:after="0" w:afterAutospacing="0" w:line="276" w:lineRule="auto"/>
        <w:jc w:val="both"/>
        <w:rPr>
          <w:rFonts w:ascii="Verdana" w:eastAsia="Times New Roman" w:hAnsi="Verdana" w:cs="Arial"/>
          <w:b/>
          <w:bCs/>
          <w:noProof/>
          <w:sz w:val="20"/>
          <w:szCs w:val="20"/>
        </w:rPr>
      </w:pPr>
      <w:r w:rsidRPr="00415447">
        <w:rPr>
          <w:rFonts w:ascii="Verdana" w:eastAsia="Times New Roman" w:hAnsi="Verdana" w:cs="Arial"/>
          <w:b/>
          <w:bCs/>
          <w:noProof/>
          <w:sz w:val="20"/>
          <w:szCs w:val="20"/>
        </w:rPr>
        <w:t>Recursos Disponibilizados:</w:t>
      </w:r>
    </w:p>
    <w:p w14:paraId="5250B93D" w14:textId="77777777" w:rsidR="0098669D" w:rsidRPr="00415447" w:rsidRDefault="00F52164" w:rsidP="00415447">
      <w:pPr>
        <w:pStyle w:val="NormalWeb"/>
        <w:numPr>
          <w:ilvl w:val="0"/>
          <w:numId w:val="29"/>
        </w:numPr>
        <w:shd w:val="clear" w:color="auto" w:fill="FFFFFF"/>
        <w:spacing w:before="0" w:beforeAutospacing="0" w:after="0" w:afterAutospacing="0" w:line="276" w:lineRule="auto"/>
        <w:jc w:val="both"/>
        <w:rPr>
          <w:rFonts w:ascii="Verdana" w:hAnsi="Verdana"/>
          <w:sz w:val="20"/>
          <w:szCs w:val="20"/>
        </w:rPr>
      </w:pPr>
      <w:r w:rsidRPr="00415447">
        <w:rPr>
          <w:rFonts w:ascii="Verdana" w:hAnsi="Verdana"/>
          <w:sz w:val="20"/>
          <w:szCs w:val="20"/>
        </w:rPr>
        <w:t xml:space="preserve">Sistema informatizado desenvolvido na </w:t>
      </w:r>
      <w:r w:rsidR="0098669D" w:rsidRPr="00415447">
        <w:rPr>
          <w:rFonts w:ascii="Verdana" w:hAnsi="Verdana"/>
          <w:sz w:val="20"/>
          <w:szCs w:val="20"/>
        </w:rPr>
        <w:t>seguinte arquitetura:</w:t>
      </w:r>
    </w:p>
    <w:p w14:paraId="7DDF2FA0" w14:textId="77777777" w:rsidR="0098669D" w:rsidRPr="00415447" w:rsidRDefault="0098669D" w:rsidP="00415447">
      <w:pPr>
        <w:pStyle w:val="NormalWeb"/>
        <w:numPr>
          <w:ilvl w:val="0"/>
          <w:numId w:val="29"/>
        </w:numPr>
        <w:shd w:val="clear" w:color="auto" w:fill="FFFFFF"/>
        <w:spacing w:before="0" w:beforeAutospacing="0" w:after="0" w:afterAutospacing="0" w:line="276" w:lineRule="auto"/>
        <w:jc w:val="both"/>
        <w:rPr>
          <w:rFonts w:ascii="Verdana" w:hAnsi="Verdana"/>
          <w:sz w:val="20"/>
          <w:szCs w:val="20"/>
        </w:rPr>
      </w:pPr>
      <w:r w:rsidRPr="00415447">
        <w:rPr>
          <w:rFonts w:ascii="Verdana" w:hAnsi="Verdana"/>
          <w:sz w:val="20"/>
          <w:szCs w:val="20"/>
        </w:rPr>
        <w:t>Front-end:</w:t>
      </w:r>
    </w:p>
    <w:p w14:paraId="7632FE7D" w14:textId="77777777" w:rsidR="0098669D" w:rsidRPr="00415447" w:rsidRDefault="0098669D" w:rsidP="00415447">
      <w:pPr>
        <w:pStyle w:val="NormalWeb"/>
        <w:numPr>
          <w:ilvl w:val="1"/>
          <w:numId w:val="29"/>
        </w:numPr>
        <w:shd w:val="clear" w:color="auto" w:fill="FFFFFF"/>
        <w:spacing w:before="0" w:beforeAutospacing="0" w:after="0" w:afterAutospacing="0" w:line="276" w:lineRule="auto"/>
        <w:jc w:val="both"/>
        <w:rPr>
          <w:rFonts w:ascii="Verdana" w:hAnsi="Verdana"/>
          <w:sz w:val="20"/>
          <w:szCs w:val="20"/>
          <w:lang w:val="en-US"/>
        </w:rPr>
      </w:pPr>
      <w:r w:rsidRPr="00415447">
        <w:rPr>
          <w:rFonts w:ascii="Verdana" w:hAnsi="Verdana"/>
          <w:sz w:val="20"/>
          <w:szCs w:val="20"/>
          <w:lang w:val="en-US"/>
        </w:rPr>
        <w:t>Bootstrap (HTML, CSS e JavaScript)</w:t>
      </w:r>
    </w:p>
    <w:p w14:paraId="1D59FADF" w14:textId="77777777" w:rsidR="0098669D" w:rsidRPr="00415447" w:rsidRDefault="0098669D" w:rsidP="00415447">
      <w:pPr>
        <w:pStyle w:val="NormalWeb"/>
        <w:numPr>
          <w:ilvl w:val="0"/>
          <w:numId w:val="29"/>
        </w:numPr>
        <w:shd w:val="clear" w:color="auto" w:fill="FFFFFF"/>
        <w:spacing w:before="0" w:beforeAutospacing="0" w:after="0" w:afterAutospacing="0" w:line="276" w:lineRule="auto"/>
        <w:jc w:val="both"/>
        <w:rPr>
          <w:rFonts w:ascii="Verdana" w:hAnsi="Verdana"/>
          <w:sz w:val="20"/>
          <w:szCs w:val="20"/>
        </w:rPr>
      </w:pPr>
      <w:r w:rsidRPr="00415447">
        <w:rPr>
          <w:rFonts w:ascii="Verdana" w:hAnsi="Verdana"/>
          <w:sz w:val="20"/>
          <w:szCs w:val="20"/>
        </w:rPr>
        <w:t>Back-</w:t>
      </w:r>
      <w:proofErr w:type="spellStart"/>
      <w:r w:rsidRPr="00415447">
        <w:rPr>
          <w:rFonts w:ascii="Verdana" w:hAnsi="Verdana"/>
          <w:sz w:val="20"/>
          <w:szCs w:val="20"/>
        </w:rPr>
        <w:t>end</w:t>
      </w:r>
      <w:proofErr w:type="spellEnd"/>
      <w:r w:rsidRPr="00415447">
        <w:rPr>
          <w:rFonts w:ascii="Verdana" w:hAnsi="Verdana"/>
          <w:sz w:val="20"/>
          <w:szCs w:val="20"/>
        </w:rPr>
        <w:t>:</w:t>
      </w:r>
    </w:p>
    <w:p w14:paraId="1FFA016C" w14:textId="08DA9F67" w:rsidR="0098669D" w:rsidRPr="00415447" w:rsidRDefault="0098669D" w:rsidP="00415447">
      <w:pPr>
        <w:pStyle w:val="NormalWeb"/>
        <w:numPr>
          <w:ilvl w:val="1"/>
          <w:numId w:val="29"/>
        </w:numPr>
        <w:shd w:val="clear" w:color="auto" w:fill="FFFFFF"/>
        <w:spacing w:before="0" w:beforeAutospacing="0" w:after="0" w:afterAutospacing="0" w:line="276" w:lineRule="auto"/>
        <w:jc w:val="both"/>
        <w:rPr>
          <w:rFonts w:ascii="Verdana" w:hAnsi="Verdana"/>
          <w:sz w:val="20"/>
          <w:szCs w:val="20"/>
        </w:rPr>
      </w:pPr>
      <w:r w:rsidRPr="00415447">
        <w:rPr>
          <w:rFonts w:ascii="Verdana" w:hAnsi="Verdana"/>
          <w:sz w:val="20"/>
          <w:szCs w:val="20"/>
        </w:rPr>
        <w:t xml:space="preserve">PHP </w:t>
      </w:r>
      <w:r w:rsidR="00872388" w:rsidRPr="00415447">
        <w:rPr>
          <w:rFonts w:ascii="Verdana" w:hAnsi="Verdana"/>
          <w:sz w:val="20"/>
          <w:szCs w:val="20"/>
        </w:rPr>
        <w:t>(</w:t>
      </w:r>
      <w:r w:rsidRPr="00415447">
        <w:rPr>
          <w:rFonts w:ascii="Verdana" w:hAnsi="Verdana"/>
          <w:sz w:val="20"/>
          <w:szCs w:val="20"/>
        </w:rPr>
        <w:t>Laravel</w:t>
      </w:r>
      <w:r w:rsidR="00872388" w:rsidRPr="00415447">
        <w:rPr>
          <w:rFonts w:ascii="Verdana" w:hAnsi="Verdana"/>
          <w:sz w:val="20"/>
          <w:szCs w:val="20"/>
        </w:rPr>
        <w:t>)</w:t>
      </w:r>
      <w:r w:rsidRPr="00415447">
        <w:rPr>
          <w:rFonts w:ascii="Verdana" w:hAnsi="Verdana"/>
          <w:sz w:val="20"/>
          <w:szCs w:val="20"/>
        </w:rPr>
        <w:t xml:space="preserve"> </w:t>
      </w:r>
      <w:r w:rsidR="00872388" w:rsidRPr="00415447">
        <w:rPr>
          <w:rFonts w:ascii="Verdana" w:hAnsi="Verdana"/>
          <w:sz w:val="20"/>
          <w:szCs w:val="20"/>
        </w:rPr>
        <w:t>fazendo uso de</w:t>
      </w:r>
      <w:r w:rsidRPr="00415447">
        <w:rPr>
          <w:rFonts w:ascii="Verdana" w:hAnsi="Verdana"/>
          <w:sz w:val="20"/>
          <w:szCs w:val="20"/>
        </w:rPr>
        <w:t xml:space="preserve"> microsserviços através de </w:t>
      </w:r>
      <w:proofErr w:type="spellStart"/>
      <w:r w:rsidR="00FB7085" w:rsidRPr="00415447">
        <w:rPr>
          <w:rFonts w:ascii="Verdana" w:hAnsi="Verdana"/>
          <w:sz w:val="20"/>
          <w:szCs w:val="20"/>
        </w:rPr>
        <w:t>API’</w:t>
      </w:r>
      <w:r w:rsidRPr="00415447">
        <w:rPr>
          <w:rFonts w:ascii="Verdana" w:hAnsi="Verdana"/>
          <w:sz w:val="20"/>
          <w:szCs w:val="20"/>
        </w:rPr>
        <w:t>s</w:t>
      </w:r>
      <w:proofErr w:type="spellEnd"/>
      <w:r w:rsidRPr="00415447">
        <w:rPr>
          <w:rFonts w:ascii="Verdana" w:hAnsi="Verdana"/>
          <w:sz w:val="20"/>
          <w:szCs w:val="20"/>
        </w:rPr>
        <w:t xml:space="preserve"> com o padrão REST.</w:t>
      </w:r>
    </w:p>
    <w:p w14:paraId="55155FDA" w14:textId="77777777" w:rsidR="0098669D" w:rsidRPr="00415447" w:rsidRDefault="00872388" w:rsidP="00415447">
      <w:pPr>
        <w:pStyle w:val="NormalWeb"/>
        <w:numPr>
          <w:ilvl w:val="0"/>
          <w:numId w:val="29"/>
        </w:numPr>
        <w:shd w:val="clear" w:color="auto" w:fill="FFFFFF"/>
        <w:spacing w:before="0" w:beforeAutospacing="0" w:after="0" w:afterAutospacing="0" w:line="276" w:lineRule="auto"/>
        <w:jc w:val="both"/>
        <w:rPr>
          <w:rFonts w:ascii="Verdana" w:hAnsi="Verdana"/>
          <w:sz w:val="20"/>
          <w:szCs w:val="20"/>
        </w:rPr>
      </w:pPr>
      <w:r w:rsidRPr="00415447">
        <w:rPr>
          <w:rFonts w:ascii="Verdana" w:hAnsi="Verdana"/>
          <w:sz w:val="20"/>
          <w:szCs w:val="20"/>
        </w:rPr>
        <w:t xml:space="preserve">Sistema </w:t>
      </w:r>
      <w:r w:rsidR="0098669D" w:rsidRPr="00415447">
        <w:rPr>
          <w:rFonts w:ascii="Verdana" w:hAnsi="Verdana"/>
          <w:sz w:val="20"/>
          <w:szCs w:val="20"/>
        </w:rPr>
        <w:t>Gerenciador de Banco de Dados: PostgressSQL</w:t>
      </w:r>
    </w:p>
    <w:p w14:paraId="365663DE" w14:textId="260D04B3" w:rsidR="00F52164" w:rsidRDefault="0098669D" w:rsidP="00415447">
      <w:pPr>
        <w:pStyle w:val="NormalWeb"/>
        <w:numPr>
          <w:ilvl w:val="0"/>
          <w:numId w:val="29"/>
        </w:numPr>
        <w:shd w:val="clear" w:color="auto" w:fill="FFFFFF"/>
        <w:spacing w:before="0" w:beforeAutospacing="0" w:after="0" w:afterAutospacing="0" w:line="276" w:lineRule="auto"/>
        <w:jc w:val="both"/>
        <w:rPr>
          <w:rFonts w:ascii="Verdana" w:hAnsi="Verdana"/>
          <w:sz w:val="20"/>
          <w:szCs w:val="20"/>
        </w:rPr>
      </w:pPr>
      <w:r w:rsidRPr="00415447">
        <w:rPr>
          <w:rFonts w:ascii="Verdana" w:hAnsi="Verdana"/>
          <w:sz w:val="20"/>
          <w:szCs w:val="20"/>
        </w:rPr>
        <w:t>Integração com o DETRAN-SE consumindo e/ou fornecendo serviços através do padrão REST.</w:t>
      </w:r>
    </w:p>
    <w:p w14:paraId="33DB8FEA" w14:textId="77777777" w:rsidR="00415447" w:rsidRPr="00415447" w:rsidRDefault="00415447" w:rsidP="00415447">
      <w:pPr>
        <w:pStyle w:val="NormalWeb"/>
        <w:shd w:val="clear" w:color="auto" w:fill="FFFFFF"/>
        <w:spacing w:before="0" w:beforeAutospacing="0" w:after="0" w:afterAutospacing="0" w:line="276" w:lineRule="auto"/>
        <w:ind w:left="720"/>
        <w:jc w:val="both"/>
        <w:rPr>
          <w:rFonts w:ascii="Verdana" w:hAnsi="Verdana"/>
          <w:sz w:val="20"/>
          <w:szCs w:val="20"/>
        </w:rPr>
      </w:pPr>
    </w:p>
    <w:p w14:paraId="20987596" w14:textId="77777777" w:rsidR="00F52164" w:rsidRPr="00415447" w:rsidRDefault="00F52164" w:rsidP="00415447">
      <w:pPr>
        <w:spacing w:line="276" w:lineRule="auto"/>
        <w:jc w:val="both"/>
        <w:rPr>
          <w:rFonts w:ascii="Verdana" w:hAnsi="Verdana" w:cs="Arial"/>
          <w:b/>
          <w:bCs/>
          <w:noProof/>
          <w:color w:val="000000"/>
        </w:rPr>
      </w:pPr>
      <w:r w:rsidRPr="00415447">
        <w:rPr>
          <w:rFonts w:ascii="Verdana" w:hAnsi="Verdana" w:cs="Arial"/>
          <w:b/>
          <w:bCs/>
          <w:noProof/>
          <w:color w:val="000000"/>
        </w:rPr>
        <w:t>Quantativos Atendidos em 12 (doze) meses:</w:t>
      </w:r>
    </w:p>
    <w:p w14:paraId="13E3B75D" w14:textId="77777777" w:rsidR="00F52164" w:rsidRPr="00415447" w:rsidRDefault="00F52164" w:rsidP="00415447">
      <w:pPr>
        <w:spacing w:line="276" w:lineRule="auto"/>
        <w:jc w:val="both"/>
        <w:rPr>
          <w:rFonts w:ascii="Verdana" w:hAnsi="Verdana" w:cs="Arial"/>
          <w:noProof/>
          <w:color w:val="000000"/>
        </w:rPr>
      </w:pPr>
    </w:p>
    <w:p w14:paraId="21FE2349" w14:textId="3B33DE98" w:rsidR="00F52164" w:rsidRPr="00415447" w:rsidRDefault="0058391D" w:rsidP="00415447">
      <w:pPr>
        <w:numPr>
          <w:ilvl w:val="0"/>
          <w:numId w:val="28"/>
        </w:numPr>
        <w:spacing w:line="276" w:lineRule="auto"/>
        <w:jc w:val="both"/>
        <w:rPr>
          <w:rFonts w:ascii="Verdana" w:hAnsi="Verdana" w:cs="Arial"/>
          <w:noProof/>
          <w:color w:val="000000"/>
        </w:rPr>
      </w:pPr>
      <w:r w:rsidRPr="00415447">
        <w:rPr>
          <w:rFonts w:ascii="Verdana" w:hAnsi="Verdana" w:cs="Arial"/>
          <w:b/>
          <w:bCs/>
          <w:noProof/>
          <w:color w:val="000000"/>
        </w:rPr>
        <w:t>88</w:t>
      </w:r>
      <w:r w:rsidR="00F52164" w:rsidRPr="00415447">
        <w:rPr>
          <w:rFonts w:ascii="Verdana" w:hAnsi="Verdana" w:cs="Arial"/>
          <w:b/>
          <w:bCs/>
          <w:noProof/>
          <w:color w:val="000000"/>
        </w:rPr>
        <w:t xml:space="preserve"> </w:t>
      </w:r>
      <w:r w:rsidR="00415447" w:rsidRPr="00415447">
        <w:rPr>
          <w:rFonts w:ascii="Verdana" w:hAnsi="Verdana" w:cs="Arial"/>
          <w:b/>
          <w:bCs/>
          <w:noProof/>
          <w:color w:val="000000"/>
        </w:rPr>
        <w:t>instâncias</w:t>
      </w:r>
      <w:r w:rsidR="00415447">
        <w:rPr>
          <w:rFonts w:ascii="Verdana" w:hAnsi="Verdana" w:cs="Arial"/>
          <w:noProof/>
          <w:color w:val="000000"/>
        </w:rPr>
        <w:t xml:space="preserve"> operando para os Centro de Formação de Condutores (CFC)</w:t>
      </w:r>
      <w:r w:rsidR="00B67043" w:rsidRPr="00415447">
        <w:rPr>
          <w:rFonts w:ascii="Verdana" w:hAnsi="Verdana" w:cs="Arial"/>
          <w:noProof/>
          <w:color w:val="000000"/>
        </w:rPr>
        <w:t>;</w:t>
      </w:r>
    </w:p>
    <w:p w14:paraId="584B67AB" w14:textId="0293D76C" w:rsidR="00B67043" w:rsidRPr="00415447" w:rsidRDefault="0058391D" w:rsidP="00415447">
      <w:pPr>
        <w:numPr>
          <w:ilvl w:val="0"/>
          <w:numId w:val="28"/>
        </w:numPr>
        <w:spacing w:line="276" w:lineRule="auto"/>
        <w:jc w:val="both"/>
        <w:rPr>
          <w:rFonts w:ascii="Verdana" w:hAnsi="Verdana" w:cs="Arial"/>
          <w:noProof/>
          <w:color w:val="000000"/>
        </w:rPr>
      </w:pPr>
      <w:r w:rsidRPr="00415447">
        <w:rPr>
          <w:rFonts w:ascii="Verdana" w:hAnsi="Verdana" w:cs="Arial"/>
          <w:b/>
          <w:bCs/>
          <w:noProof/>
          <w:color w:val="000000"/>
        </w:rPr>
        <w:t>22</w:t>
      </w:r>
      <w:r w:rsidR="00B67043" w:rsidRPr="00415447">
        <w:rPr>
          <w:rFonts w:ascii="Verdana" w:hAnsi="Verdana" w:cs="Arial"/>
          <w:b/>
          <w:bCs/>
          <w:noProof/>
          <w:color w:val="000000"/>
        </w:rPr>
        <w:t>.</w:t>
      </w:r>
      <w:r w:rsidRPr="00415447">
        <w:rPr>
          <w:rFonts w:ascii="Verdana" w:hAnsi="Verdana" w:cs="Arial"/>
          <w:b/>
          <w:bCs/>
          <w:noProof/>
          <w:color w:val="000000"/>
        </w:rPr>
        <w:t>681</w:t>
      </w:r>
      <w:r w:rsidR="00F52164" w:rsidRPr="00415447">
        <w:rPr>
          <w:rFonts w:ascii="Verdana" w:hAnsi="Verdana" w:cs="Arial"/>
          <w:noProof/>
          <w:color w:val="000000"/>
        </w:rPr>
        <w:t xml:space="preserve"> Alunos</w:t>
      </w:r>
      <w:r w:rsidR="00415447">
        <w:rPr>
          <w:rFonts w:ascii="Verdana" w:hAnsi="Verdana" w:cs="Arial"/>
          <w:noProof/>
          <w:color w:val="000000"/>
        </w:rPr>
        <w:t xml:space="preserve"> atendidos no período e beneficiados pelas integrações</w:t>
      </w:r>
      <w:r w:rsidR="00B67043" w:rsidRPr="00415447">
        <w:rPr>
          <w:rFonts w:ascii="Verdana" w:hAnsi="Verdana" w:cs="Arial"/>
          <w:noProof/>
          <w:color w:val="000000"/>
        </w:rPr>
        <w:t>;</w:t>
      </w:r>
    </w:p>
    <w:p w14:paraId="4587D1A7" w14:textId="4EB9819F" w:rsidR="00B67043" w:rsidRPr="00415447" w:rsidRDefault="00B67043" w:rsidP="00415447">
      <w:pPr>
        <w:numPr>
          <w:ilvl w:val="0"/>
          <w:numId w:val="28"/>
        </w:numPr>
        <w:spacing w:line="276" w:lineRule="auto"/>
        <w:jc w:val="both"/>
        <w:rPr>
          <w:rFonts w:ascii="Verdana" w:hAnsi="Verdana" w:cs="Arial"/>
          <w:noProof/>
          <w:color w:val="000000"/>
        </w:rPr>
      </w:pPr>
      <w:r w:rsidRPr="00415447">
        <w:rPr>
          <w:rFonts w:ascii="Verdana" w:hAnsi="Verdana" w:cs="Tahoma"/>
        </w:rPr>
        <w:t>E</w:t>
      </w:r>
      <w:r w:rsidRPr="00415447">
        <w:rPr>
          <w:rFonts w:ascii="Verdana" w:hAnsi="Verdana" w:cs="Tahoma"/>
        </w:rPr>
        <w:t xml:space="preserve">missão e o processamento de </w:t>
      </w:r>
      <w:r w:rsidRPr="00415447">
        <w:rPr>
          <w:rFonts w:ascii="Verdana" w:hAnsi="Verdana" w:cs="Tahoma"/>
          <w:b/>
          <w:bCs/>
        </w:rPr>
        <w:t>71.000</w:t>
      </w:r>
      <w:r w:rsidRPr="00415447">
        <w:rPr>
          <w:rFonts w:ascii="Verdana" w:hAnsi="Verdana" w:cs="Tahoma"/>
        </w:rPr>
        <w:t xml:space="preserve"> boletos/guias em 12 (doze) meses</w:t>
      </w:r>
      <w:r w:rsidRPr="00415447">
        <w:rPr>
          <w:rFonts w:ascii="Verdana" w:hAnsi="Verdana" w:cs="Tahoma"/>
        </w:rPr>
        <w:t>;</w:t>
      </w:r>
    </w:p>
    <w:p w14:paraId="0CF05620" w14:textId="446A7188" w:rsidR="00107D13" w:rsidRPr="00415447" w:rsidRDefault="0058391D" w:rsidP="00415447">
      <w:pPr>
        <w:numPr>
          <w:ilvl w:val="0"/>
          <w:numId w:val="28"/>
        </w:numPr>
        <w:spacing w:line="276" w:lineRule="auto"/>
        <w:jc w:val="both"/>
        <w:rPr>
          <w:rFonts w:ascii="Verdana" w:hAnsi="Verdana" w:cs="Arial"/>
          <w:noProof/>
          <w:color w:val="000000"/>
        </w:rPr>
      </w:pPr>
      <w:r w:rsidRPr="00415447">
        <w:rPr>
          <w:rFonts w:ascii="Verdana" w:hAnsi="Verdana" w:cs="Arial"/>
          <w:noProof/>
          <w:color w:val="000000"/>
        </w:rPr>
        <w:t xml:space="preserve">Movimentação Financeira </w:t>
      </w:r>
      <w:r w:rsidR="00415447">
        <w:rPr>
          <w:rFonts w:ascii="Verdana" w:hAnsi="Verdana" w:cs="Arial"/>
          <w:noProof/>
          <w:color w:val="000000"/>
        </w:rPr>
        <w:t xml:space="preserve">média de </w:t>
      </w:r>
      <w:r w:rsidRPr="00415447">
        <w:rPr>
          <w:rFonts w:ascii="Verdana" w:hAnsi="Verdana" w:cs="Arial"/>
          <w:noProof/>
          <w:color w:val="000000"/>
        </w:rPr>
        <w:t xml:space="preserve">R$ </w:t>
      </w:r>
      <w:r w:rsidRPr="00415447">
        <w:rPr>
          <w:rFonts w:ascii="Verdana" w:hAnsi="Verdana" w:cs="Arial"/>
          <w:noProof/>
          <w:color w:val="000000"/>
          <w:highlight w:val="yellow"/>
        </w:rPr>
        <w:t>39.431.071,54</w:t>
      </w:r>
    </w:p>
    <w:p w14:paraId="7B24AFE9" w14:textId="77777777" w:rsidR="00F52164" w:rsidRPr="00415447" w:rsidRDefault="00F52164" w:rsidP="00415447">
      <w:pPr>
        <w:autoSpaceDE w:val="0"/>
        <w:autoSpaceDN w:val="0"/>
        <w:adjustRightInd w:val="0"/>
        <w:spacing w:line="276" w:lineRule="auto"/>
        <w:jc w:val="both"/>
        <w:rPr>
          <w:rFonts w:ascii="Verdana" w:hAnsi="Verdana"/>
          <w:b/>
          <w:bCs/>
          <w:noProof/>
          <w:vanish/>
          <w:specVanish/>
        </w:rPr>
      </w:pPr>
    </w:p>
    <w:p w14:paraId="497D76E1" w14:textId="77777777" w:rsidR="00B70039" w:rsidRPr="00415447" w:rsidRDefault="00B70039" w:rsidP="00415447">
      <w:pPr>
        <w:spacing w:line="276" w:lineRule="auto"/>
        <w:rPr>
          <w:rFonts w:ascii="Verdana" w:hAnsi="Verdana" w:cs="Arial"/>
          <w:b/>
          <w:noProof/>
        </w:rPr>
      </w:pPr>
    </w:p>
    <w:p w14:paraId="419DD92A" w14:textId="3264B347" w:rsidR="001764FB" w:rsidRPr="00415447" w:rsidRDefault="00323AA1" w:rsidP="00415447">
      <w:pPr>
        <w:spacing w:line="276" w:lineRule="auto"/>
        <w:jc w:val="both"/>
        <w:rPr>
          <w:rFonts w:ascii="Verdana" w:hAnsi="Verdana" w:cs="Arial"/>
          <w:noProof/>
          <w:kern w:val="20"/>
        </w:rPr>
      </w:pPr>
      <w:r w:rsidRPr="00415447">
        <w:rPr>
          <w:rFonts w:ascii="Verdana" w:hAnsi="Verdana"/>
          <w:b/>
        </w:rPr>
        <w:t xml:space="preserve">Período Contratual: </w:t>
      </w:r>
      <w:r w:rsidR="00F52164" w:rsidRPr="00415447">
        <w:rPr>
          <w:rFonts w:ascii="Verdana" w:hAnsi="Verdana" w:cs="Arial"/>
          <w:noProof/>
          <w:kern w:val="20"/>
        </w:rPr>
        <w:t>18</w:t>
      </w:r>
      <w:r w:rsidR="00587A25" w:rsidRPr="00415447">
        <w:rPr>
          <w:rFonts w:ascii="Verdana" w:hAnsi="Verdana" w:cs="Arial"/>
          <w:noProof/>
          <w:kern w:val="20"/>
        </w:rPr>
        <w:t>/</w:t>
      </w:r>
      <w:r w:rsidR="00F52164" w:rsidRPr="00415447">
        <w:rPr>
          <w:rFonts w:ascii="Verdana" w:hAnsi="Verdana" w:cs="Arial"/>
          <w:noProof/>
          <w:kern w:val="20"/>
        </w:rPr>
        <w:t>09</w:t>
      </w:r>
      <w:r w:rsidR="00587A25" w:rsidRPr="00415447">
        <w:rPr>
          <w:rFonts w:ascii="Verdana" w:hAnsi="Verdana" w:cs="Arial"/>
          <w:noProof/>
          <w:kern w:val="20"/>
        </w:rPr>
        <w:t>/202</w:t>
      </w:r>
      <w:r w:rsidR="00F52164" w:rsidRPr="00415447">
        <w:rPr>
          <w:rFonts w:ascii="Verdana" w:hAnsi="Verdana" w:cs="Arial"/>
          <w:noProof/>
          <w:kern w:val="20"/>
        </w:rPr>
        <w:t>3</w:t>
      </w:r>
      <w:r w:rsidR="00587A25" w:rsidRPr="00415447">
        <w:rPr>
          <w:rFonts w:ascii="Verdana" w:hAnsi="Verdana" w:cs="Arial"/>
          <w:noProof/>
          <w:kern w:val="20"/>
        </w:rPr>
        <w:t xml:space="preserve">, </w:t>
      </w:r>
      <w:r w:rsidR="00F52164" w:rsidRPr="00415447">
        <w:rPr>
          <w:rFonts w:ascii="Verdana" w:hAnsi="Verdana" w:cs="Arial"/>
          <w:noProof/>
          <w:kern w:val="20"/>
        </w:rPr>
        <w:t xml:space="preserve">até </w:t>
      </w:r>
      <w:r w:rsidR="00F52164" w:rsidRPr="00415447">
        <w:rPr>
          <w:rFonts w:ascii="Verdana" w:hAnsi="Verdana" w:cs="Arial"/>
          <w:noProof/>
          <w:kern w:val="20"/>
          <w:highlight w:val="yellow"/>
        </w:rPr>
        <w:t>o presente momento</w:t>
      </w:r>
      <w:r w:rsidR="00102788" w:rsidRPr="00415447">
        <w:rPr>
          <w:rFonts w:ascii="Verdana" w:hAnsi="Verdana" w:cs="Arial"/>
          <w:noProof/>
          <w:kern w:val="20"/>
        </w:rPr>
        <w:t>.</w:t>
      </w:r>
    </w:p>
    <w:p w14:paraId="5FA0E9E9" w14:textId="77777777" w:rsidR="00323AA1" w:rsidRPr="00415447" w:rsidRDefault="00323AA1" w:rsidP="00415447">
      <w:pPr>
        <w:pStyle w:val="Corpodetexto"/>
        <w:spacing w:line="276" w:lineRule="auto"/>
        <w:rPr>
          <w:rFonts w:ascii="Verdana" w:hAnsi="Verdana"/>
          <w:sz w:val="20"/>
        </w:rPr>
      </w:pPr>
    </w:p>
    <w:p w14:paraId="3B3A7EB0" w14:textId="77777777" w:rsidR="00695953" w:rsidRPr="00415447" w:rsidRDefault="00695953" w:rsidP="00415447">
      <w:pPr>
        <w:widowControl w:val="0"/>
        <w:spacing w:line="276" w:lineRule="auto"/>
        <w:rPr>
          <w:rFonts w:ascii="Verdana" w:hAnsi="Verdana"/>
        </w:rPr>
      </w:pPr>
    </w:p>
    <w:p w14:paraId="4E1B071E" w14:textId="69A36A6A" w:rsidR="006F5F0F" w:rsidRPr="00415447" w:rsidRDefault="006F5F0F" w:rsidP="00415447">
      <w:pPr>
        <w:spacing w:line="276" w:lineRule="auto"/>
        <w:rPr>
          <w:rFonts w:ascii="Verdana" w:hAnsi="Verdana" w:cs="Arial"/>
          <w:noProof/>
          <w:kern w:val="20"/>
        </w:rPr>
      </w:pPr>
      <w:r w:rsidRPr="00415447">
        <w:rPr>
          <w:rFonts w:ascii="Verdana" w:hAnsi="Verdana" w:cs="Arial"/>
          <w:noProof/>
          <w:kern w:val="20"/>
        </w:rPr>
        <w:t xml:space="preserve">Aracaju, </w:t>
      </w:r>
      <w:r w:rsidR="00007A79" w:rsidRPr="00415447">
        <w:rPr>
          <w:rFonts w:ascii="Verdana" w:hAnsi="Verdana" w:cs="Arial"/>
          <w:noProof/>
          <w:kern w:val="20"/>
        </w:rPr>
        <w:fldChar w:fldCharType="begin"/>
      </w:r>
      <w:r w:rsidR="00007A79" w:rsidRPr="00415447">
        <w:rPr>
          <w:rFonts w:ascii="Verdana" w:hAnsi="Verdana" w:cs="Arial"/>
          <w:noProof/>
          <w:kern w:val="20"/>
        </w:rPr>
        <w:instrText xml:space="preserve"> TIME \@ "d' de 'MMMM' de 'yyyy" </w:instrText>
      </w:r>
      <w:r w:rsidR="00007A79" w:rsidRPr="00415447">
        <w:rPr>
          <w:rFonts w:ascii="Verdana" w:hAnsi="Verdana" w:cs="Arial"/>
          <w:noProof/>
          <w:kern w:val="20"/>
        </w:rPr>
        <w:fldChar w:fldCharType="separate"/>
      </w:r>
      <w:r w:rsidR="00007A79" w:rsidRPr="00415447">
        <w:rPr>
          <w:rFonts w:ascii="Verdana" w:hAnsi="Verdana" w:cs="Arial"/>
          <w:noProof/>
          <w:kern w:val="20"/>
        </w:rPr>
        <w:t>15 de junho de 2026</w:t>
      </w:r>
      <w:r w:rsidR="00007A79" w:rsidRPr="00415447">
        <w:rPr>
          <w:rFonts w:ascii="Verdana" w:hAnsi="Verdana" w:cs="Arial"/>
          <w:noProof/>
          <w:kern w:val="20"/>
        </w:rPr>
        <w:fldChar w:fldCharType="end"/>
      </w:r>
      <w:r w:rsidR="000D30D2" w:rsidRPr="00415447">
        <w:rPr>
          <w:rFonts w:ascii="Verdana" w:hAnsi="Verdana" w:cs="Arial"/>
          <w:noProof/>
          <w:kern w:val="20"/>
        </w:rPr>
        <w:t>.</w:t>
      </w:r>
    </w:p>
    <w:p w14:paraId="7DECFA4A" w14:textId="77777777" w:rsidR="00140AA1" w:rsidRPr="00415447" w:rsidRDefault="00140AA1" w:rsidP="00415447">
      <w:pPr>
        <w:spacing w:line="276" w:lineRule="auto"/>
        <w:rPr>
          <w:rFonts w:ascii="Verdana" w:hAnsi="Verdana" w:cs="Arial"/>
          <w:noProof/>
          <w:kern w:val="20"/>
        </w:rPr>
      </w:pPr>
    </w:p>
    <w:p w14:paraId="5CC3666E" w14:textId="77777777" w:rsidR="00FB51B5" w:rsidRPr="00415447" w:rsidRDefault="00FB51B5" w:rsidP="00415447">
      <w:pPr>
        <w:spacing w:line="276" w:lineRule="auto"/>
        <w:rPr>
          <w:rFonts w:ascii="Verdana" w:hAnsi="Verdana" w:cs="Arial"/>
          <w:noProof/>
          <w:kern w:val="20"/>
        </w:rPr>
      </w:pPr>
    </w:p>
    <w:p w14:paraId="4F3D8332" w14:textId="77777777" w:rsidR="00ED2F26" w:rsidRPr="00415447" w:rsidRDefault="00ED2F26" w:rsidP="00415447">
      <w:pPr>
        <w:spacing w:line="276" w:lineRule="auto"/>
        <w:rPr>
          <w:rFonts w:ascii="Verdana" w:hAnsi="Verdana" w:cs="Arial"/>
          <w:noProof/>
          <w:kern w:val="20"/>
        </w:rPr>
      </w:pPr>
    </w:p>
    <w:p w14:paraId="05DEEAF6" w14:textId="77777777" w:rsidR="00716CAD" w:rsidRPr="00415447" w:rsidRDefault="003F5858" w:rsidP="00415447">
      <w:pPr>
        <w:spacing w:line="276" w:lineRule="auto"/>
        <w:rPr>
          <w:rFonts w:ascii="Verdana" w:hAnsi="Verdana" w:cs="Arial"/>
          <w:noProof/>
          <w:kern w:val="20"/>
          <w:highlight w:val="yellow"/>
        </w:rPr>
      </w:pPr>
      <w:r w:rsidRPr="00415447">
        <w:rPr>
          <w:rFonts w:ascii="Verdana" w:hAnsi="Verdana" w:cs="Arial"/>
          <w:noProof/>
          <w:kern w:val="20"/>
          <w:highlight w:val="yellow"/>
        </w:rPr>
        <w:t>Nome</w:t>
      </w:r>
    </w:p>
    <w:p w14:paraId="53E89205" w14:textId="77777777" w:rsidR="00E04B70" w:rsidRPr="00415447" w:rsidRDefault="003F5858" w:rsidP="00415447">
      <w:pPr>
        <w:spacing w:line="276" w:lineRule="auto"/>
        <w:rPr>
          <w:rFonts w:ascii="Verdana" w:hAnsi="Verdana" w:cs="Arial"/>
          <w:noProof/>
          <w:kern w:val="20"/>
          <w:highlight w:val="yellow"/>
        </w:rPr>
      </w:pPr>
      <w:r w:rsidRPr="00415447">
        <w:rPr>
          <w:rFonts w:ascii="Verdana" w:hAnsi="Verdana" w:cs="Arial"/>
          <w:noProof/>
          <w:kern w:val="20"/>
          <w:highlight w:val="yellow"/>
        </w:rPr>
        <w:t>Cargo:</w:t>
      </w:r>
    </w:p>
    <w:p w14:paraId="1C369B91" w14:textId="77777777" w:rsidR="00E04B70" w:rsidRPr="00415447" w:rsidRDefault="00E04B70" w:rsidP="00415447">
      <w:pPr>
        <w:spacing w:line="276" w:lineRule="auto"/>
        <w:rPr>
          <w:rFonts w:ascii="Verdana" w:hAnsi="Verdana" w:cs="Arial"/>
          <w:noProof/>
          <w:kern w:val="20"/>
          <w:highlight w:val="yellow"/>
        </w:rPr>
      </w:pPr>
      <w:r w:rsidRPr="00415447">
        <w:rPr>
          <w:rFonts w:ascii="Verdana" w:hAnsi="Verdana" w:cs="Arial"/>
          <w:noProof/>
          <w:kern w:val="20"/>
          <w:highlight w:val="yellow"/>
        </w:rPr>
        <w:t>Telefone: (79) 3226-</w:t>
      </w:r>
      <w:r w:rsidR="003F5858" w:rsidRPr="00415447">
        <w:rPr>
          <w:rFonts w:ascii="Verdana" w:hAnsi="Verdana" w:cs="Arial"/>
          <w:noProof/>
          <w:kern w:val="20"/>
          <w:highlight w:val="yellow"/>
        </w:rPr>
        <w:t>xxxx</w:t>
      </w:r>
    </w:p>
    <w:p w14:paraId="75FAC3AB" w14:textId="77777777" w:rsidR="00E04B70" w:rsidRPr="00415447" w:rsidRDefault="00E04B70" w:rsidP="00415447">
      <w:pPr>
        <w:spacing w:line="276" w:lineRule="auto"/>
        <w:rPr>
          <w:rFonts w:ascii="Verdana" w:hAnsi="Verdana" w:cs="Arial"/>
          <w:noProof/>
          <w:kern w:val="20"/>
        </w:rPr>
      </w:pPr>
      <w:r w:rsidRPr="00415447">
        <w:rPr>
          <w:rFonts w:ascii="Verdana" w:hAnsi="Verdana" w:cs="Arial"/>
          <w:noProof/>
          <w:kern w:val="20"/>
          <w:highlight w:val="yellow"/>
        </w:rPr>
        <w:t xml:space="preserve">E-mail: </w:t>
      </w:r>
      <w:r w:rsidR="003F5858" w:rsidRPr="00415447">
        <w:rPr>
          <w:rFonts w:ascii="Verdana" w:hAnsi="Verdana" w:cs="Arial"/>
          <w:noProof/>
          <w:kern w:val="20"/>
          <w:highlight w:val="yellow"/>
        </w:rPr>
        <w:t>xxxxxxxx</w:t>
      </w:r>
      <w:hyperlink r:id="rId8" w:history="1">
        <w:r w:rsidR="003F5858" w:rsidRPr="00415447">
          <w:rPr>
            <w:rStyle w:val="Hyperlink"/>
            <w:rFonts w:ascii="Verdana" w:hAnsi="Verdana" w:cs="Arial"/>
            <w:noProof/>
            <w:kern w:val="20"/>
            <w:highlight w:val="yellow"/>
          </w:rPr>
          <w:t>@</w:t>
        </w:r>
      </w:hyperlink>
      <w:r w:rsidR="003F5858" w:rsidRPr="00415447">
        <w:rPr>
          <w:rFonts w:ascii="Verdana" w:hAnsi="Verdana" w:cs="Arial"/>
          <w:noProof/>
          <w:kern w:val="20"/>
        </w:rPr>
        <w:t>xxxxxxx</w:t>
      </w:r>
    </w:p>
    <w:p w14:paraId="30316797" w14:textId="1A6936FD" w:rsidR="005313FF" w:rsidRPr="00415447" w:rsidRDefault="005313FF" w:rsidP="00415447">
      <w:pPr>
        <w:spacing w:line="276" w:lineRule="auto"/>
        <w:rPr>
          <w:rFonts w:ascii="Verdana" w:hAnsi="Verdana"/>
          <w:noProof/>
        </w:rPr>
      </w:pPr>
    </w:p>
    <w:sectPr w:rsidR="005313FF" w:rsidRPr="00415447" w:rsidSect="00415447">
      <w:footerReference w:type="even" r:id="rId9"/>
      <w:footerReference w:type="default" r:id="rId10"/>
      <w:pgSz w:w="11907" w:h="16840" w:code="9"/>
      <w:pgMar w:top="1560" w:right="1021" w:bottom="1134" w:left="1985" w:header="720" w:footer="646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2F05A8C" w14:textId="77777777" w:rsidR="0098399D" w:rsidRDefault="0098399D">
      <w:r>
        <w:separator/>
      </w:r>
    </w:p>
  </w:endnote>
  <w:endnote w:type="continuationSeparator" w:id="0">
    <w:p w14:paraId="32549B3C" w14:textId="77777777" w:rsidR="0098399D" w:rsidRDefault="009839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TF6t00">
    <w:altName w:val="Cambria"/>
    <w:panose1 w:val="00000000000000000000"/>
    <w:charset w:val="00"/>
    <w:family w:val="roman"/>
    <w:notTrueType/>
    <w:pitch w:val="default"/>
  </w:font>
  <w:font w:name="SymbolMT">
    <w:altName w:val="Cambria"/>
    <w:charset w:val="00"/>
    <w:family w:val="roman"/>
    <w:pitch w:val="variable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DF6CBD" w14:textId="77777777" w:rsidR="00C84474" w:rsidRDefault="00C84474">
    <w:pPr>
      <w:pStyle w:val="Rodap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separate"/>
    </w:r>
    <w:r>
      <w:rPr>
        <w:rStyle w:val="Nmerodepgina"/>
        <w:noProof/>
      </w:rPr>
      <w:t>1</w:t>
    </w:r>
    <w:r>
      <w:rPr>
        <w:rStyle w:val="Nmerodepgina"/>
      </w:rPr>
      <w:fldChar w:fldCharType="end"/>
    </w:r>
  </w:p>
  <w:p w14:paraId="1B5B78B0" w14:textId="77777777" w:rsidR="00C84474" w:rsidRDefault="00C84474">
    <w:pPr>
      <w:pStyle w:val="Rodap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A971C2" w14:textId="77777777" w:rsidR="00C84474" w:rsidRDefault="00C84474">
    <w:pPr>
      <w:pStyle w:val="Rodap"/>
      <w:jc w:val="center"/>
      <w:rPr>
        <w:rFonts w:ascii="Arial" w:hAnsi="Arial"/>
        <w:i/>
        <w:iCs/>
        <w:sz w:val="14"/>
      </w:rPr>
    </w:pPr>
    <w:r>
      <w:rPr>
        <w:rFonts w:ascii="Arial" w:hAnsi="Arial"/>
        <w:i/>
        <w:iCs/>
        <w:sz w:val="14"/>
      </w:rPr>
      <w:t>Avenida Tancredo Neves, S/N - Ponto Novo - PABX (79) 3226-2000 - FAX (79) 3226-2090 / 3226-2042</w:t>
    </w:r>
  </w:p>
  <w:p w14:paraId="327DF1E6" w14:textId="77777777" w:rsidR="00C84474" w:rsidRDefault="00C84474">
    <w:pPr>
      <w:pStyle w:val="Rodap"/>
      <w:jc w:val="center"/>
      <w:rPr>
        <w:i/>
        <w:iCs/>
        <w:sz w:val="16"/>
      </w:rPr>
    </w:pPr>
    <w:r>
      <w:rPr>
        <w:rFonts w:ascii="Arial" w:hAnsi="Arial"/>
        <w:i/>
        <w:iCs/>
        <w:sz w:val="14"/>
      </w:rPr>
      <w:t xml:space="preserve">CEP 49.097-510  -  ARACAJU-SE  -  C.N.P.J. 01.560.393/0001-50 – </w:t>
    </w:r>
    <w:hyperlink r:id="rId1" w:history="1">
      <w:r>
        <w:rPr>
          <w:rStyle w:val="Hyperlink"/>
          <w:rFonts w:ascii="Arial" w:hAnsi="Arial"/>
          <w:i/>
          <w:iCs/>
          <w:sz w:val="14"/>
        </w:rPr>
        <w:t>www.detran.se.gov.br</w:t>
      </w:r>
    </w:hyperlink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C3AC04F" w14:textId="77777777" w:rsidR="0098399D" w:rsidRDefault="0098399D">
      <w:r>
        <w:separator/>
      </w:r>
    </w:p>
  </w:footnote>
  <w:footnote w:type="continuationSeparator" w:id="0">
    <w:p w14:paraId="3D6F66F1" w14:textId="77777777" w:rsidR="0098399D" w:rsidRDefault="0098399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0010"/>
    <w:multiLevelType w:val="singleLevel"/>
    <w:tmpl w:val="00000010"/>
    <w:name w:val="WW8Num30"/>
    <w:lvl w:ilvl="0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/>
      </w:rPr>
    </w:lvl>
  </w:abstractNum>
  <w:abstractNum w:abstractNumId="1" w15:restartNumberingAfterBreak="0">
    <w:nsid w:val="00000012"/>
    <w:multiLevelType w:val="singleLevel"/>
    <w:tmpl w:val="00000012"/>
    <w:name w:val="WW8Num33"/>
    <w:lvl w:ilvl="0">
      <w:start w:val="1"/>
      <w:numFmt w:val="bullet"/>
      <w:lvlText w:val=""/>
      <w:lvlJc w:val="left"/>
      <w:pPr>
        <w:tabs>
          <w:tab w:val="num" w:pos="720"/>
        </w:tabs>
        <w:ind w:left="720" w:hanging="360"/>
      </w:pPr>
      <w:rPr>
        <w:rFonts w:ascii="Wingdings" w:hAnsi="Wingdings"/>
      </w:rPr>
    </w:lvl>
  </w:abstractNum>
  <w:abstractNum w:abstractNumId="2" w15:restartNumberingAfterBreak="0">
    <w:nsid w:val="02DD07DA"/>
    <w:multiLevelType w:val="hybridMultilevel"/>
    <w:tmpl w:val="5C8E1942"/>
    <w:lvl w:ilvl="0" w:tplc="04160017">
      <w:start w:val="1"/>
      <w:numFmt w:val="lowerLetter"/>
      <w:lvlText w:val="%1)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E7C6129"/>
    <w:multiLevelType w:val="hybridMultilevel"/>
    <w:tmpl w:val="51CA3A2E"/>
    <w:lvl w:ilvl="0" w:tplc="04160017">
      <w:start w:val="1"/>
      <w:numFmt w:val="lowerLetter"/>
      <w:lvlText w:val="%1)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86C23A6"/>
    <w:multiLevelType w:val="hybridMultilevel"/>
    <w:tmpl w:val="E9423EEC"/>
    <w:lvl w:ilvl="0" w:tplc="61EE5B3C">
      <w:start w:val="1"/>
      <w:numFmt w:val="lowerLetter"/>
      <w:lvlText w:val="%1)"/>
      <w:lvlJc w:val="left"/>
      <w:pPr>
        <w:ind w:left="720" w:hanging="360"/>
      </w:pPr>
      <w:rPr>
        <w:rFonts w:ascii="Verdana" w:eastAsia="Times New Roman" w:hAnsi="Verdana" w:cs="Tahoma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1F27422"/>
    <w:multiLevelType w:val="hybridMultilevel"/>
    <w:tmpl w:val="53AC47BE"/>
    <w:lvl w:ilvl="0" w:tplc="FFFFFFFF">
      <w:start w:val="1"/>
      <w:numFmt w:val="lowerLetter"/>
      <w:lvlText w:val="%1)"/>
      <w:lvlJc w:val="left"/>
      <w:pPr>
        <w:tabs>
          <w:tab w:val="num" w:pos="777"/>
        </w:tabs>
        <w:ind w:left="777" w:hanging="360"/>
      </w:pPr>
    </w:lvl>
    <w:lvl w:ilvl="1" w:tplc="FFFFFFFF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FFFFFFFF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FFFFFFF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FFFFFFFF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FFFFFFF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FFFFFFFF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220D72E2"/>
    <w:multiLevelType w:val="hybridMultilevel"/>
    <w:tmpl w:val="3D3CAFE2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4205CF0"/>
    <w:multiLevelType w:val="multilevel"/>
    <w:tmpl w:val="6F86E5A2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36DE2E21"/>
    <w:multiLevelType w:val="hybridMultilevel"/>
    <w:tmpl w:val="E494A8CA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7130B61"/>
    <w:multiLevelType w:val="hybridMultilevel"/>
    <w:tmpl w:val="8E56F31C"/>
    <w:lvl w:ilvl="0" w:tplc="0416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A6D3532"/>
    <w:multiLevelType w:val="hybridMultilevel"/>
    <w:tmpl w:val="E95E7AE4"/>
    <w:lvl w:ilvl="0" w:tplc="FE6AD516">
      <w:start w:val="1"/>
      <w:numFmt w:val="lowerLetter"/>
      <w:lvlText w:val="%1)"/>
      <w:lvlJc w:val="left"/>
      <w:pPr>
        <w:ind w:left="1092" w:hanging="732"/>
      </w:pPr>
      <w:rPr>
        <w:rFonts w:hint="default"/>
      </w:rPr>
    </w:lvl>
    <w:lvl w:ilvl="1" w:tplc="225A34C6">
      <w:start w:val="1"/>
      <w:numFmt w:val="bullet"/>
      <w:lvlText w:val="·"/>
      <w:lvlJc w:val="left"/>
      <w:pPr>
        <w:ind w:left="1644" w:hanging="564"/>
      </w:pPr>
      <w:rPr>
        <w:rFonts w:ascii="Verdana" w:eastAsia="Times New Roman" w:hAnsi="Verdana" w:cs="Arial" w:hint="default"/>
      </w:r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B85228F"/>
    <w:multiLevelType w:val="hybridMultilevel"/>
    <w:tmpl w:val="E8CEC4D6"/>
    <w:lvl w:ilvl="0" w:tplc="E2A6A09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D65B17"/>
    <w:multiLevelType w:val="hybridMultilevel"/>
    <w:tmpl w:val="DC9261B4"/>
    <w:lvl w:ilvl="0" w:tplc="0416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3CE65A1"/>
    <w:multiLevelType w:val="hybridMultilevel"/>
    <w:tmpl w:val="5C8E1942"/>
    <w:lvl w:ilvl="0" w:tplc="04160017">
      <w:start w:val="1"/>
      <w:numFmt w:val="lowerLetter"/>
      <w:lvlText w:val="%1)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F843910"/>
    <w:multiLevelType w:val="hybridMultilevel"/>
    <w:tmpl w:val="AC74555C"/>
    <w:lvl w:ilvl="0" w:tplc="04160001">
      <w:start w:val="1"/>
      <w:numFmt w:val="bullet"/>
      <w:lvlText w:val=""/>
      <w:lvlJc w:val="left"/>
      <w:pPr>
        <w:tabs>
          <w:tab w:val="num" w:pos="1000"/>
        </w:tabs>
        <w:ind w:left="1000" w:hanging="360"/>
      </w:pPr>
      <w:rPr>
        <w:rFonts w:ascii="Symbol" w:hAnsi="Symbol" w:hint="default"/>
      </w:rPr>
    </w:lvl>
    <w:lvl w:ilvl="1" w:tplc="04160001">
      <w:start w:val="1"/>
      <w:numFmt w:val="bullet"/>
      <w:lvlText w:val=""/>
      <w:lvlJc w:val="left"/>
      <w:pPr>
        <w:tabs>
          <w:tab w:val="num" w:pos="1663"/>
        </w:tabs>
        <w:ind w:left="1663" w:hanging="360"/>
      </w:pPr>
      <w:rPr>
        <w:rFonts w:ascii="Symbol" w:hAnsi="Symbol" w:hint="default"/>
      </w:rPr>
    </w:lvl>
    <w:lvl w:ilvl="2" w:tplc="04160005">
      <w:start w:val="1"/>
      <w:numFmt w:val="decimal"/>
      <w:lvlText w:val="%3."/>
      <w:lvlJc w:val="left"/>
      <w:pPr>
        <w:tabs>
          <w:tab w:val="num" w:pos="2383"/>
        </w:tabs>
        <w:ind w:left="2383" w:hanging="360"/>
      </w:pPr>
    </w:lvl>
    <w:lvl w:ilvl="3" w:tplc="04160001">
      <w:start w:val="1"/>
      <w:numFmt w:val="decimal"/>
      <w:lvlText w:val="%4."/>
      <w:lvlJc w:val="left"/>
      <w:pPr>
        <w:tabs>
          <w:tab w:val="num" w:pos="3103"/>
        </w:tabs>
        <w:ind w:left="3103" w:hanging="360"/>
      </w:pPr>
    </w:lvl>
    <w:lvl w:ilvl="4" w:tplc="04160003">
      <w:start w:val="1"/>
      <w:numFmt w:val="decimal"/>
      <w:lvlText w:val="%5."/>
      <w:lvlJc w:val="left"/>
      <w:pPr>
        <w:tabs>
          <w:tab w:val="num" w:pos="3823"/>
        </w:tabs>
        <w:ind w:left="3823" w:hanging="360"/>
      </w:pPr>
    </w:lvl>
    <w:lvl w:ilvl="5" w:tplc="04160005">
      <w:start w:val="1"/>
      <w:numFmt w:val="decimal"/>
      <w:lvlText w:val="%6."/>
      <w:lvlJc w:val="left"/>
      <w:pPr>
        <w:tabs>
          <w:tab w:val="num" w:pos="4543"/>
        </w:tabs>
        <w:ind w:left="4543" w:hanging="360"/>
      </w:pPr>
    </w:lvl>
    <w:lvl w:ilvl="6" w:tplc="04160001">
      <w:start w:val="1"/>
      <w:numFmt w:val="decimal"/>
      <w:lvlText w:val="%7."/>
      <w:lvlJc w:val="left"/>
      <w:pPr>
        <w:tabs>
          <w:tab w:val="num" w:pos="5263"/>
        </w:tabs>
        <w:ind w:left="5263" w:hanging="360"/>
      </w:pPr>
    </w:lvl>
    <w:lvl w:ilvl="7" w:tplc="04160003">
      <w:start w:val="1"/>
      <w:numFmt w:val="decimal"/>
      <w:lvlText w:val="%8."/>
      <w:lvlJc w:val="left"/>
      <w:pPr>
        <w:tabs>
          <w:tab w:val="num" w:pos="5983"/>
        </w:tabs>
        <w:ind w:left="5983" w:hanging="360"/>
      </w:pPr>
    </w:lvl>
    <w:lvl w:ilvl="8" w:tplc="04160005">
      <w:start w:val="1"/>
      <w:numFmt w:val="decimal"/>
      <w:lvlText w:val="%9."/>
      <w:lvlJc w:val="left"/>
      <w:pPr>
        <w:tabs>
          <w:tab w:val="num" w:pos="6703"/>
        </w:tabs>
        <w:ind w:left="6703" w:hanging="360"/>
      </w:pPr>
    </w:lvl>
  </w:abstractNum>
  <w:abstractNum w:abstractNumId="15" w15:restartNumberingAfterBreak="0">
    <w:nsid w:val="50116878"/>
    <w:multiLevelType w:val="hybridMultilevel"/>
    <w:tmpl w:val="5C8E1942"/>
    <w:lvl w:ilvl="0" w:tplc="04160017">
      <w:start w:val="1"/>
      <w:numFmt w:val="lowerLetter"/>
      <w:lvlText w:val="%1)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1905810"/>
    <w:multiLevelType w:val="hybridMultilevel"/>
    <w:tmpl w:val="55C4D2C0"/>
    <w:lvl w:ilvl="0" w:tplc="EDC06AB6">
      <w:numFmt w:val="bullet"/>
      <w:lvlText w:val=""/>
      <w:lvlJc w:val="left"/>
      <w:pPr>
        <w:ind w:left="732" w:hanging="372"/>
      </w:pPr>
      <w:rPr>
        <w:rFonts w:ascii="Verdana" w:eastAsia="Times New Roman" w:hAnsi="Verdana" w:cs="Tahoma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696778A"/>
    <w:multiLevelType w:val="hybridMultilevel"/>
    <w:tmpl w:val="83D641B0"/>
    <w:lvl w:ilvl="0" w:tplc="0416001B">
      <w:start w:val="1"/>
      <w:numFmt w:val="low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72D1A8E"/>
    <w:multiLevelType w:val="hybridMultilevel"/>
    <w:tmpl w:val="FC063684"/>
    <w:lvl w:ilvl="0" w:tplc="04160017">
      <w:start w:val="1"/>
      <w:numFmt w:val="lowerLetter"/>
      <w:lvlText w:val="%1)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88F1DBC"/>
    <w:multiLevelType w:val="hybridMultilevel"/>
    <w:tmpl w:val="BA5277E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BAD38DA"/>
    <w:multiLevelType w:val="hybridMultilevel"/>
    <w:tmpl w:val="04A47F42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D9A2263"/>
    <w:multiLevelType w:val="hybridMultilevel"/>
    <w:tmpl w:val="C6868716"/>
    <w:lvl w:ilvl="0" w:tplc="04160001">
      <w:start w:val="1"/>
      <w:numFmt w:val="bullet"/>
      <w:lvlText w:val=""/>
      <w:lvlJc w:val="left"/>
      <w:pPr>
        <w:tabs>
          <w:tab w:val="num" w:pos="998"/>
        </w:tabs>
        <w:ind w:left="998" w:hanging="360"/>
      </w:pPr>
      <w:rPr>
        <w:rFonts w:ascii="Symbol" w:hAnsi="Symbol" w:hint="default"/>
      </w:rPr>
    </w:lvl>
    <w:lvl w:ilvl="1" w:tplc="04160003">
      <w:start w:val="1"/>
      <w:numFmt w:val="decimal"/>
      <w:lvlText w:val="%2."/>
      <w:lvlJc w:val="left"/>
      <w:pPr>
        <w:tabs>
          <w:tab w:val="num" w:pos="1661"/>
        </w:tabs>
        <w:ind w:left="1661" w:hanging="360"/>
      </w:pPr>
    </w:lvl>
    <w:lvl w:ilvl="2" w:tplc="04160005">
      <w:start w:val="1"/>
      <w:numFmt w:val="decimal"/>
      <w:lvlText w:val="%3."/>
      <w:lvlJc w:val="left"/>
      <w:pPr>
        <w:tabs>
          <w:tab w:val="num" w:pos="2381"/>
        </w:tabs>
        <w:ind w:left="2381" w:hanging="360"/>
      </w:pPr>
    </w:lvl>
    <w:lvl w:ilvl="3" w:tplc="04160001">
      <w:start w:val="1"/>
      <w:numFmt w:val="decimal"/>
      <w:lvlText w:val="%4."/>
      <w:lvlJc w:val="left"/>
      <w:pPr>
        <w:tabs>
          <w:tab w:val="num" w:pos="3101"/>
        </w:tabs>
        <w:ind w:left="3101" w:hanging="360"/>
      </w:pPr>
    </w:lvl>
    <w:lvl w:ilvl="4" w:tplc="04160003">
      <w:start w:val="1"/>
      <w:numFmt w:val="decimal"/>
      <w:lvlText w:val="%5."/>
      <w:lvlJc w:val="left"/>
      <w:pPr>
        <w:tabs>
          <w:tab w:val="num" w:pos="3821"/>
        </w:tabs>
        <w:ind w:left="3821" w:hanging="360"/>
      </w:pPr>
    </w:lvl>
    <w:lvl w:ilvl="5" w:tplc="04160005">
      <w:start w:val="1"/>
      <w:numFmt w:val="decimal"/>
      <w:lvlText w:val="%6."/>
      <w:lvlJc w:val="left"/>
      <w:pPr>
        <w:tabs>
          <w:tab w:val="num" w:pos="4541"/>
        </w:tabs>
        <w:ind w:left="4541" w:hanging="360"/>
      </w:pPr>
    </w:lvl>
    <w:lvl w:ilvl="6" w:tplc="04160001">
      <w:start w:val="1"/>
      <w:numFmt w:val="decimal"/>
      <w:lvlText w:val="%7."/>
      <w:lvlJc w:val="left"/>
      <w:pPr>
        <w:tabs>
          <w:tab w:val="num" w:pos="5261"/>
        </w:tabs>
        <w:ind w:left="5261" w:hanging="360"/>
      </w:pPr>
    </w:lvl>
    <w:lvl w:ilvl="7" w:tplc="04160003">
      <w:start w:val="1"/>
      <w:numFmt w:val="decimal"/>
      <w:lvlText w:val="%8."/>
      <w:lvlJc w:val="left"/>
      <w:pPr>
        <w:tabs>
          <w:tab w:val="num" w:pos="5981"/>
        </w:tabs>
        <w:ind w:left="5981" w:hanging="360"/>
      </w:pPr>
    </w:lvl>
    <w:lvl w:ilvl="8" w:tplc="04160005">
      <w:start w:val="1"/>
      <w:numFmt w:val="decimal"/>
      <w:lvlText w:val="%9."/>
      <w:lvlJc w:val="left"/>
      <w:pPr>
        <w:tabs>
          <w:tab w:val="num" w:pos="6701"/>
        </w:tabs>
        <w:ind w:left="6701" w:hanging="360"/>
      </w:pPr>
    </w:lvl>
  </w:abstractNum>
  <w:abstractNum w:abstractNumId="22" w15:restartNumberingAfterBreak="0">
    <w:nsid w:val="5DD03821"/>
    <w:multiLevelType w:val="hybridMultilevel"/>
    <w:tmpl w:val="04A47F42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353299F"/>
    <w:multiLevelType w:val="hybridMultilevel"/>
    <w:tmpl w:val="D25CD05C"/>
    <w:lvl w:ilvl="0" w:tplc="E2A6A09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6EF2964"/>
    <w:multiLevelType w:val="hybridMultilevel"/>
    <w:tmpl w:val="26B41636"/>
    <w:lvl w:ilvl="0" w:tplc="04160017">
      <w:start w:val="1"/>
      <w:numFmt w:val="lowerLetter"/>
      <w:lvlText w:val="%1)"/>
      <w:lvlJc w:val="left"/>
      <w:pPr>
        <w:ind w:left="1429" w:hanging="360"/>
      </w:pPr>
    </w:lvl>
    <w:lvl w:ilvl="1" w:tplc="04160019" w:tentative="1">
      <w:start w:val="1"/>
      <w:numFmt w:val="lowerLetter"/>
      <w:lvlText w:val="%2."/>
      <w:lvlJc w:val="left"/>
      <w:pPr>
        <w:ind w:left="2149" w:hanging="360"/>
      </w:pPr>
    </w:lvl>
    <w:lvl w:ilvl="2" w:tplc="0416001B" w:tentative="1">
      <w:start w:val="1"/>
      <w:numFmt w:val="lowerRoman"/>
      <w:lvlText w:val="%3."/>
      <w:lvlJc w:val="right"/>
      <w:pPr>
        <w:ind w:left="2869" w:hanging="180"/>
      </w:pPr>
    </w:lvl>
    <w:lvl w:ilvl="3" w:tplc="0416000F" w:tentative="1">
      <w:start w:val="1"/>
      <w:numFmt w:val="decimal"/>
      <w:lvlText w:val="%4."/>
      <w:lvlJc w:val="left"/>
      <w:pPr>
        <w:ind w:left="3589" w:hanging="360"/>
      </w:pPr>
    </w:lvl>
    <w:lvl w:ilvl="4" w:tplc="04160019" w:tentative="1">
      <w:start w:val="1"/>
      <w:numFmt w:val="lowerLetter"/>
      <w:lvlText w:val="%5."/>
      <w:lvlJc w:val="left"/>
      <w:pPr>
        <w:ind w:left="4309" w:hanging="360"/>
      </w:pPr>
    </w:lvl>
    <w:lvl w:ilvl="5" w:tplc="0416001B" w:tentative="1">
      <w:start w:val="1"/>
      <w:numFmt w:val="lowerRoman"/>
      <w:lvlText w:val="%6."/>
      <w:lvlJc w:val="right"/>
      <w:pPr>
        <w:ind w:left="5029" w:hanging="180"/>
      </w:pPr>
    </w:lvl>
    <w:lvl w:ilvl="6" w:tplc="0416000F" w:tentative="1">
      <w:start w:val="1"/>
      <w:numFmt w:val="decimal"/>
      <w:lvlText w:val="%7."/>
      <w:lvlJc w:val="left"/>
      <w:pPr>
        <w:ind w:left="5749" w:hanging="360"/>
      </w:pPr>
    </w:lvl>
    <w:lvl w:ilvl="7" w:tplc="04160019" w:tentative="1">
      <w:start w:val="1"/>
      <w:numFmt w:val="lowerLetter"/>
      <w:lvlText w:val="%8."/>
      <w:lvlJc w:val="left"/>
      <w:pPr>
        <w:ind w:left="6469" w:hanging="360"/>
      </w:pPr>
    </w:lvl>
    <w:lvl w:ilvl="8" w:tplc="0416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68EE4AE1"/>
    <w:multiLevelType w:val="hybridMultilevel"/>
    <w:tmpl w:val="A69C201E"/>
    <w:lvl w:ilvl="0" w:tplc="D8FE1CA8">
      <w:start w:val="2"/>
      <w:numFmt w:val="bullet"/>
      <w:lvlText w:val=""/>
      <w:lvlJc w:val="left"/>
      <w:pPr>
        <w:ind w:left="1440" w:hanging="360"/>
      </w:pPr>
      <w:rPr>
        <w:rFonts w:ascii="Symbol" w:eastAsia="Calibri" w:hAnsi="Symbol" w:cs="Arial" w:hint="default"/>
      </w:rPr>
    </w:lvl>
    <w:lvl w:ilvl="1" w:tplc="0416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6A8B2027"/>
    <w:multiLevelType w:val="hybridMultilevel"/>
    <w:tmpl w:val="E9423EEC"/>
    <w:lvl w:ilvl="0" w:tplc="61EE5B3C">
      <w:start w:val="1"/>
      <w:numFmt w:val="lowerLetter"/>
      <w:lvlText w:val="%1)"/>
      <w:lvlJc w:val="left"/>
      <w:pPr>
        <w:ind w:left="720" w:hanging="360"/>
      </w:pPr>
      <w:rPr>
        <w:rFonts w:ascii="Verdana" w:eastAsia="Times New Roman" w:hAnsi="Verdana" w:cs="Tahoma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6CE551D0"/>
    <w:multiLevelType w:val="hybridMultilevel"/>
    <w:tmpl w:val="955ED0A6"/>
    <w:lvl w:ilvl="0" w:tplc="04160017">
      <w:start w:val="1"/>
      <w:numFmt w:val="lowerLetter"/>
      <w:lvlText w:val="%1)"/>
      <w:lvlJc w:val="left"/>
      <w:pPr>
        <w:tabs>
          <w:tab w:val="num" w:pos="777"/>
        </w:tabs>
        <w:ind w:left="777" w:hanging="360"/>
      </w:pPr>
    </w:lvl>
    <w:lvl w:ilvl="1" w:tplc="0416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416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6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 w15:restartNumberingAfterBreak="0">
    <w:nsid w:val="6DF115E4"/>
    <w:multiLevelType w:val="hybridMultilevel"/>
    <w:tmpl w:val="5C8E1942"/>
    <w:lvl w:ilvl="0" w:tplc="04160017">
      <w:start w:val="1"/>
      <w:numFmt w:val="lowerLetter"/>
      <w:lvlText w:val="%1)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E1F7D67"/>
    <w:multiLevelType w:val="hybridMultilevel"/>
    <w:tmpl w:val="53AC47BE"/>
    <w:lvl w:ilvl="0" w:tplc="04160017">
      <w:start w:val="1"/>
      <w:numFmt w:val="lowerLetter"/>
      <w:lvlText w:val="%1)"/>
      <w:lvlJc w:val="left"/>
      <w:pPr>
        <w:tabs>
          <w:tab w:val="num" w:pos="777"/>
        </w:tabs>
        <w:ind w:left="777" w:hanging="360"/>
      </w:pPr>
    </w:lvl>
    <w:lvl w:ilvl="1" w:tplc="0416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6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6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0" w15:restartNumberingAfterBreak="0">
    <w:nsid w:val="76EE49D1"/>
    <w:multiLevelType w:val="hybridMultilevel"/>
    <w:tmpl w:val="3752C7C8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7CD41AB"/>
    <w:multiLevelType w:val="hybridMultilevel"/>
    <w:tmpl w:val="077098EA"/>
    <w:lvl w:ilvl="0" w:tplc="04160017">
      <w:start w:val="1"/>
      <w:numFmt w:val="lowerLetter"/>
      <w:lvlText w:val="%1)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E83385D"/>
    <w:multiLevelType w:val="hybridMultilevel"/>
    <w:tmpl w:val="2BBC40FC"/>
    <w:lvl w:ilvl="0" w:tplc="688A01F8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01942870">
    <w:abstractNumId w:val="25"/>
  </w:num>
  <w:num w:numId="2" w16cid:durableId="486433958">
    <w:abstractNumId w:val="30"/>
  </w:num>
  <w:num w:numId="3" w16cid:durableId="2113431672">
    <w:abstractNumId w:val="24"/>
  </w:num>
  <w:num w:numId="4" w16cid:durableId="204029113">
    <w:abstractNumId w:val="4"/>
  </w:num>
  <w:num w:numId="5" w16cid:durableId="1082217663">
    <w:abstractNumId w:val="18"/>
  </w:num>
  <w:num w:numId="6" w16cid:durableId="2086342363">
    <w:abstractNumId w:val="3"/>
  </w:num>
  <w:num w:numId="7" w16cid:durableId="216357583">
    <w:abstractNumId w:val="13"/>
  </w:num>
  <w:num w:numId="8" w16cid:durableId="25180173">
    <w:abstractNumId w:val="28"/>
  </w:num>
  <w:num w:numId="9" w16cid:durableId="162403916">
    <w:abstractNumId w:val="15"/>
  </w:num>
  <w:num w:numId="10" w16cid:durableId="93524121">
    <w:abstractNumId w:val="2"/>
  </w:num>
  <w:num w:numId="11" w16cid:durableId="1619067901">
    <w:abstractNumId w:val="26"/>
  </w:num>
  <w:num w:numId="12" w16cid:durableId="961032015">
    <w:abstractNumId w:val="19"/>
  </w:num>
  <w:num w:numId="13" w16cid:durableId="380633543">
    <w:abstractNumId w:val="27"/>
  </w:num>
  <w:num w:numId="14" w16cid:durableId="1454404897">
    <w:abstractNumId w:val="14"/>
  </w:num>
  <w:num w:numId="15" w16cid:durableId="1128007737">
    <w:abstractNumId w:val="11"/>
  </w:num>
  <w:num w:numId="16" w16cid:durableId="817847646">
    <w:abstractNumId w:val="23"/>
  </w:num>
  <w:num w:numId="17" w16cid:durableId="1000742840">
    <w:abstractNumId w:val="29"/>
  </w:num>
  <w:num w:numId="18" w16cid:durableId="412899899">
    <w:abstractNumId w:val="21"/>
  </w:num>
  <w:num w:numId="19" w16cid:durableId="1455712197">
    <w:abstractNumId w:val="5"/>
  </w:num>
  <w:num w:numId="20" w16cid:durableId="734428994">
    <w:abstractNumId w:val="22"/>
  </w:num>
  <w:num w:numId="21" w16cid:durableId="1347707573">
    <w:abstractNumId w:val="20"/>
  </w:num>
  <w:num w:numId="22" w16cid:durableId="1921088940">
    <w:abstractNumId w:val="32"/>
  </w:num>
  <w:num w:numId="23" w16cid:durableId="317149246">
    <w:abstractNumId w:val="31"/>
  </w:num>
  <w:num w:numId="24" w16cid:durableId="775368929">
    <w:abstractNumId w:val="10"/>
  </w:num>
  <w:num w:numId="25" w16cid:durableId="1463426689">
    <w:abstractNumId w:val="6"/>
  </w:num>
  <w:num w:numId="26" w16cid:durableId="1981032556">
    <w:abstractNumId w:val="12"/>
  </w:num>
  <w:num w:numId="27" w16cid:durableId="1688170277">
    <w:abstractNumId w:val="9"/>
  </w:num>
  <w:num w:numId="28" w16cid:durableId="724991726">
    <w:abstractNumId w:val="7"/>
  </w:num>
  <w:num w:numId="29" w16cid:durableId="1067264007">
    <w:abstractNumId w:val="8"/>
  </w:num>
  <w:num w:numId="30" w16cid:durableId="2024696917">
    <w:abstractNumId w:val="17"/>
  </w:num>
  <w:num w:numId="31" w16cid:durableId="183328113">
    <w:abstractNumId w:val="16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25CD"/>
    <w:rsid w:val="00001182"/>
    <w:rsid w:val="0000215A"/>
    <w:rsid w:val="00003BB3"/>
    <w:rsid w:val="00005E54"/>
    <w:rsid w:val="000079D5"/>
    <w:rsid w:val="00007A79"/>
    <w:rsid w:val="0001222E"/>
    <w:rsid w:val="00013C4D"/>
    <w:rsid w:val="00014312"/>
    <w:rsid w:val="000204CE"/>
    <w:rsid w:val="00024FC8"/>
    <w:rsid w:val="00026942"/>
    <w:rsid w:val="00027870"/>
    <w:rsid w:val="00031238"/>
    <w:rsid w:val="000313F7"/>
    <w:rsid w:val="0003593C"/>
    <w:rsid w:val="00035F4A"/>
    <w:rsid w:val="00036378"/>
    <w:rsid w:val="000414DE"/>
    <w:rsid w:val="0004354B"/>
    <w:rsid w:val="00053259"/>
    <w:rsid w:val="00053F09"/>
    <w:rsid w:val="0006401B"/>
    <w:rsid w:val="00065044"/>
    <w:rsid w:val="00067510"/>
    <w:rsid w:val="00071A99"/>
    <w:rsid w:val="00072E5A"/>
    <w:rsid w:val="000733CD"/>
    <w:rsid w:val="00074694"/>
    <w:rsid w:val="000760E2"/>
    <w:rsid w:val="00080B90"/>
    <w:rsid w:val="00086975"/>
    <w:rsid w:val="00094789"/>
    <w:rsid w:val="000974C9"/>
    <w:rsid w:val="000A00FE"/>
    <w:rsid w:val="000A3A6C"/>
    <w:rsid w:val="000A56E4"/>
    <w:rsid w:val="000B0543"/>
    <w:rsid w:val="000B0E45"/>
    <w:rsid w:val="000B2D3B"/>
    <w:rsid w:val="000B30F9"/>
    <w:rsid w:val="000B3E66"/>
    <w:rsid w:val="000B4A60"/>
    <w:rsid w:val="000C15A2"/>
    <w:rsid w:val="000C1CF0"/>
    <w:rsid w:val="000C6609"/>
    <w:rsid w:val="000D0934"/>
    <w:rsid w:val="000D1D45"/>
    <w:rsid w:val="000D30D2"/>
    <w:rsid w:val="000D4B68"/>
    <w:rsid w:val="000E1CFC"/>
    <w:rsid w:val="000E39FD"/>
    <w:rsid w:val="000E4B49"/>
    <w:rsid w:val="000E6D92"/>
    <w:rsid w:val="000F2BDB"/>
    <w:rsid w:val="000F3517"/>
    <w:rsid w:val="000F4BB7"/>
    <w:rsid w:val="000F5B9B"/>
    <w:rsid w:val="00102788"/>
    <w:rsid w:val="001032DE"/>
    <w:rsid w:val="00104DF5"/>
    <w:rsid w:val="00107D13"/>
    <w:rsid w:val="0011170A"/>
    <w:rsid w:val="00113692"/>
    <w:rsid w:val="0011519A"/>
    <w:rsid w:val="00120862"/>
    <w:rsid w:val="001266F3"/>
    <w:rsid w:val="00132151"/>
    <w:rsid w:val="00132E76"/>
    <w:rsid w:val="00140AA1"/>
    <w:rsid w:val="00140D2D"/>
    <w:rsid w:val="001432FC"/>
    <w:rsid w:val="00144E4D"/>
    <w:rsid w:val="001470FA"/>
    <w:rsid w:val="00155981"/>
    <w:rsid w:val="001650AA"/>
    <w:rsid w:val="0016723E"/>
    <w:rsid w:val="001720E6"/>
    <w:rsid w:val="00174D06"/>
    <w:rsid w:val="001764FB"/>
    <w:rsid w:val="001956DE"/>
    <w:rsid w:val="001B5B2E"/>
    <w:rsid w:val="001B6120"/>
    <w:rsid w:val="001C02F1"/>
    <w:rsid w:val="001C1FB0"/>
    <w:rsid w:val="001C722E"/>
    <w:rsid w:val="001D0C61"/>
    <w:rsid w:val="001D34B4"/>
    <w:rsid w:val="001E4CF6"/>
    <w:rsid w:val="001E611B"/>
    <w:rsid w:val="001E7EC0"/>
    <w:rsid w:val="001F5D3A"/>
    <w:rsid w:val="00206812"/>
    <w:rsid w:val="00223285"/>
    <w:rsid w:val="002239DA"/>
    <w:rsid w:val="0023154D"/>
    <w:rsid w:val="002342A5"/>
    <w:rsid w:val="00235180"/>
    <w:rsid w:val="002406C7"/>
    <w:rsid w:val="00240877"/>
    <w:rsid w:val="0024404A"/>
    <w:rsid w:val="00252F2C"/>
    <w:rsid w:val="00253023"/>
    <w:rsid w:val="002620D7"/>
    <w:rsid w:val="00270E77"/>
    <w:rsid w:val="00272180"/>
    <w:rsid w:val="002812AB"/>
    <w:rsid w:val="00284152"/>
    <w:rsid w:val="00285299"/>
    <w:rsid w:val="00285FE8"/>
    <w:rsid w:val="00286E29"/>
    <w:rsid w:val="00287897"/>
    <w:rsid w:val="00287F48"/>
    <w:rsid w:val="002928D7"/>
    <w:rsid w:val="002B4121"/>
    <w:rsid w:val="002B4500"/>
    <w:rsid w:val="002B649F"/>
    <w:rsid w:val="002B6FAC"/>
    <w:rsid w:val="002C4023"/>
    <w:rsid w:val="002C5BE5"/>
    <w:rsid w:val="002C66F1"/>
    <w:rsid w:val="002C688E"/>
    <w:rsid w:val="002C7B73"/>
    <w:rsid w:val="002E21C6"/>
    <w:rsid w:val="002E2365"/>
    <w:rsid w:val="002E2990"/>
    <w:rsid w:val="002F0C1C"/>
    <w:rsid w:val="002F14D5"/>
    <w:rsid w:val="002F5E95"/>
    <w:rsid w:val="002F7397"/>
    <w:rsid w:val="00301191"/>
    <w:rsid w:val="00302658"/>
    <w:rsid w:val="0030510D"/>
    <w:rsid w:val="00306D88"/>
    <w:rsid w:val="003127E8"/>
    <w:rsid w:val="003130ED"/>
    <w:rsid w:val="00313E73"/>
    <w:rsid w:val="003170A4"/>
    <w:rsid w:val="00317D46"/>
    <w:rsid w:val="00322C2D"/>
    <w:rsid w:val="00323AA1"/>
    <w:rsid w:val="00324B2B"/>
    <w:rsid w:val="00326333"/>
    <w:rsid w:val="0032768A"/>
    <w:rsid w:val="00331903"/>
    <w:rsid w:val="00331940"/>
    <w:rsid w:val="0033476E"/>
    <w:rsid w:val="0033572D"/>
    <w:rsid w:val="00337311"/>
    <w:rsid w:val="00350123"/>
    <w:rsid w:val="00351AF2"/>
    <w:rsid w:val="0035693A"/>
    <w:rsid w:val="00357807"/>
    <w:rsid w:val="00367918"/>
    <w:rsid w:val="00367B2C"/>
    <w:rsid w:val="00372B74"/>
    <w:rsid w:val="00375E0E"/>
    <w:rsid w:val="00376923"/>
    <w:rsid w:val="00381925"/>
    <w:rsid w:val="003839A8"/>
    <w:rsid w:val="00385BC9"/>
    <w:rsid w:val="00385E61"/>
    <w:rsid w:val="00386380"/>
    <w:rsid w:val="0039234E"/>
    <w:rsid w:val="00392FA5"/>
    <w:rsid w:val="00396526"/>
    <w:rsid w:val="003A5A96"/>
    <w:rsid w:val="003A5AAF"/>
    <w:rsid w:val="003A5C28"/>
    <w:rsid w:val="003A70F8"/>
    <w:rsid w:val="003A77C8"/>
    <w:rsid w:val="003A7EE5"/>
    <w:rsid w:val="003B7AE0"/>
    <w:rsid w:val="003C7DBC"/>
    <w:rsid w:val="003D2C9B"/>
    <w:rsid w:val="003E29A6"/>
    <w:rsid w:val="003F2F1C"/>
    <w:rsid w:val="003F5858"/>
    <w:rsid w:val="003F6F10"/>
    <w:rsid w:val="003F79ED"/>
    <w:rsid w:val="0040697A"/>
    <w:rsid w:val="00415447"/>
    <w:rsid w:val="00420127"/>
    <w:rsid w:val="00430789"/>
    <w:rsid w:val="00430A7D"/>
    <w:rsid w:val="0043225B"/>
    <w:rsid w:val="004325AF"/>
    <w:rsid w:val="00433367"/>
    <w:rsid w:val="00435675"/>
    <w:rsid w:val="0044271E"/>
    <w:rsid w:val="00442DC4"/>
    <w:rsid w:val="0045433F"/>
    <w:rsid w:val="00461332"/>
    <w:rsid w:val="0046590C"/>
    <w:rsid w:val="004701C5"/>
    <w:rsid w:val="00472AD3"/>
    <w:rsid w:val="004933B7"/>
    <w:rsid w:val="00495867"/>
    <w:rsid w:val="004A185D"/>
    <w:rsid w:val="004A1E56"/>
    <w:rsid w:val="004A241C"/>
    <w:rsid w:val="004A2C1C"/>
    <w:rsid w:val="004B4F23"/>
    <w:rsid w:val="004B520D"/>
    <w:rsid w:val="004C4CD6"/>
    <w:rsid w:val="004D1B2D"/>
    <w:rsid w:val="004D4819"/>
    <w:rsid w:val="004D6BAB"/>
    <w:rsid w:val="004D7D6B"/>
    <w:rsid w:val="004E4BE4"/>
    <w:rsid w:val="004F4265"/>
    <w:rsid w:val="004F4DF8"/>
    <w:rsid w:val="00504208"/>
    <w:rsid w:val="00510924"/>
    <w:rsid w:val="0052191A"/>
    <w:rsid w:val="0053079D"/>
    <w:rsid w:val="005313FF"/>
    <w:rsid w:val="0053295A"/>
    <w:rsid w:val="0053454E"/>
    <w:rsid w:val="005413E8"/>
    <w:rsid w:val="00541DC1"/>
    <w:rsid w:val="00554F29"/>
    <w:rsid w:val="00555219"/>
    <w:rsid w:val="00572B5D"/>
    <w:rsid w:val="0058391D"/>
    <w:rsid w:val="005851C9"/>
    <w:rsid w:val="00587381"/>
    <w:rsid w:val="00587A25"/>
    <w:rsid w:val="00596176"/>
    <w:rsid w:val="005A307F"/>
    <w:rsid w:val="005A5F3C"/>
    <w:rsid w:val="005B14B2"/>
    <w:rsid w:val="005B23EF"/>
    <w:rsid w:val="005B28DA"/>
    <w:rsid w:val="005B3007"/>
    <w:rsid w:val="005B4494"/>
    <w:rsid w:val="005B5D12"/>
    <w:rsid w:val="005B63FF"/>
    <w:rsid w:val="005B721F"/>
    <w:rsid w:val="005B7C31"/>
    <w:rsid w:val="005C5D2E"/>
    <w:rsid w:val="005C7238"/>
    <w:rsid w:val="005C78FC"/>
    <w:rsid w:val="005D194F"/>
    <w:rsid w:val="005D1EDE"/>
    <w:rsid w:val="005D6820"/>
    <w:rsid w:val="005E446C"/>
    <w:rsid w:val="005F259B"/>
    <w:rsid w:val="005F36CF"/>
    <w:rsid w:val="005F44E8"/>
    <w:rsid w:val="00601AD5"/>
    <w:rsid w:val="00601E83"/>
    <w:rsid w:val="0060453F"/>
    <w:rsid w:val="00604BBE"/>
    <w:rsid w:val="00620967"/>
    <w:rsid w:val="006235BE"/>
    <w:rsid w:val="006242AA"/>
    <w:rsid w:val="00631805"/>
    <w:rsid w:val="006322BA"/>
    <w:rsid w:val="00633B20"/>
    <w:rsid w:val="00640B51"/>
    <w:rsid w:val="00640C7B"/>
    <w:rsid w:val="0064384C"/>
    <w:rsid w:val="0064508E"/>
    <w:rsid w:val="006464C3"/>
    <w:rsid w:val="0065717F"/>
    <w:rsid w:val="00660106"/>
    <w:rsid w:val="006603D5"/>
    <w:rsid w:val="0066095F"/>
    <w:rsid w:val="006640CE"/>
    <w:rsid w:val="00665894"/>
    <w:rsid w:val="006667AA"/>
    <w:rsid w:val="00666B68"/>
    <w:rsid w:val="00682DC3"/>
    <w:rsid w:val="0068304E"/>
    <w:rsid w:val="0068589E"/>
    <w:rsid w:val="00687B7E"/>
    <w:rsid w:val="00695953"/>
    <w:rsid w:val="00695C80"/>
    <w:rsid w:val="006A038B"/>
    <w:rsid w:val="006A16BD"/>
    <w:rsid w:val="006B1242"/>
    <w:rsid w:val="006B1CA8"/>
    <w:rsid w:val="006B1D5F"/>
    <w:rsid w:val="006B5A1F"/>
    <w:rsid w:val="006C0E24"/>
    <w:rsid w:val="006C1C99"/>
    <w:rsid w:val="006C31E5"/>
    <w:rsid w:val="006C3C90"/>
    <w:rsid w:val="006C5DFF"/>
    <w:rsid w:val="006D009A"/>
    <w:rsid w:val="006D0D35"/>
    <w:rsid w:val="006D49BE"/>
    <w:rsid w:val="006F10B3"/>
    <w:rsid w:val="006F2CEB"/>
    <w:rsid w:val="006F319E"/>
    <w:rsid w:val="006F3F9D"/>
    <w:rsid w:val="006F441A"/>
    <w:rsid w:val="006F5F0F"/>
    <w:rsid w:val="006F7C4B"/>
    <w:rsid w:val="00702CA6"/>
    <w:rsid w:val="00705F03"/>
    <w:rsid w:val="00707476"/>
    <w:rsid w:val="00711175"/>
    <w:rsid w:val="0071201D"/>
    <w:rsid w:val="007147F3"/>
    <w:rsid w:val="00716CAD"/>
    <w:rsid w:val="00720C0D"/>
    <w:rsid w:val="00720D61"/>
    <w:rsid w:val="00722768"/>
    <w:rsid w:val="00722B2F"/>
    <w:rsid w:val="007263A4"/>
    <w:rsid w:val="00731FC0"/>
    <w:rsid w:val="00734112"/>
    <w:rsid w:val="007350F2"/>
    <w:rsid w:val="00740091"/>
    <w:rsid w:val="007404B4"/>
    <w:rsid w:val="0074263D"/>
    <w:rsid w:val="00747640"/>
    <w:rsid w:val="00754182"/>
    <w:rsid w:val="00755181"/>
    <w:rsid w:val="00761C47"/>
    <w:rsid w:val="00762020"/>
    <w:rsid w:val="0076335D"/>
    <w:rsid w:val="00766885"/>
    <w:rsid w:val="00772ADC"/>
    <w:rsid w:val="007765CD"/>
    <w:rsid w:val="00780395"/>
    <w:rsid w:val="0078315A"/>
    <w:rsid w:val="00786E60"/>
    <w:rsid w:val="00790F87"/>
    <w:rsid w:val="00791763"/>
    <w:rsid w:val="0079337C"/>
    <w:rsid w:val="00797506"/>
    <w:rsid w:val="007A4B22"/>
    <w:rsid w:val="007B1BAF"/>
    <w:rsid w:val="007B3603"/>
    <w:rsid w:val="007B570E"/>
    <w:rsid w:val="007B5F6B"/>
    <w:rsid w:val="007B6133"/>
    <w:rsid w:val="007B6970"/>
    <w:rsid w:val="007B730E"/>
    <w:rsid w:val="007C41FF"/>
    <w:rsid w:val="007C6E1B"/>
    <w:rsid w:val="007C7333"/>
    <w:rsid w:val="007D3DBD"/>
    <w:rsid w:val="007D6481"/>
    <w:rsid w:val="007E2FD8"/>
    <w:rsid w:val="007E5811"/>
    <w:rsid w:val="007E6541"/>
    <w:rsid w:val="007E67EB"/>
    <w:rsid w:val="007E7F26"/>
    <w:rsid w:val="007F0D78"/>
    <w:rsid w:val="007F27F8"/>
    <w:rsid w:val="007F3473"/>
    <w:rsid w:val="00806AD7"/>
    <w:rsid w:val="00807D5E"/>
    <w:rsid w:val="008136D7"/>
    <w:rsid w:val="0081555D"/>
    <w:rsid w:val="008216DE"/>
    <w:rsid w:val="00822BBC"/>
    <w:rsid w:val="00823DF8"/>
    <w:rsid w:val="00823EFF"/>
    <w:rsid w:val="00824D93"/>
    <w:rsid w:val="008338D9"/>
    <w:rsid w:val="0083604A"/>
    <w:rsid w:val="008360C2"/>
    <w:rsid w:val="00836D7C"/>
    <w:rsid w:val="00845DD6"/>
    <w:rsid w:val="0085095E"/>
    <w:rsid w:val="00861275"/>
    <w:rsid w:val="00862367"/>
    <w:rsid w:val="00862B3D"/>
    <w:rsid w:val="00867828"/>
    <w:rsid w:val="00870AE3"/>
    <w:rsid w:val="00871BED"/>
    <w:rsid w:val="00872388"/>
    <w:rsid w:val="00874C4C"/>
    <w:rsid w:val="008767F1"/>
    <w:rsid w:val="0088144E"/>
    <w:rsid w:val="008825CD"/>
    <w:rsid w:val="00883C22"/>
    <w:rsid w:val="0089246F"/>
    <w:rsid w:val="008A0B93"/>
    <w:rsid w:val="008A1EDE"/>
    <w:rsid w:val="008A24E2"/>
    <w:rsid w:val="008A5C0B"/>
    <w:rsid w:val="008B062D"/>
    <w:rsid w:val="008B0A4A"/>
    <w:rsid w:val="008B6EF6"/>
    <w:rsid w:val="008D2C01"/>
    <w:rsid w:val="008D362E"/>
    <w:rsid w:val="008D7EE1"/>
    <w:rsid w:val="008E0461"/>
    <w:rsid w:val="008E0D6F"/>
    <w:rsid w:val="008F06D4"/>
    <w:rsid w:val="00902803"/>
    <w:rsid w:val="00904319"/>
    <w:rsid w:val="009075B7"/>
    <w:rsid w:val="00907E3D"/>
    <w:rsid w:val="009138BF"/>
    <w:rsid w:val="00914F27"/>
    <w:rsid w:val="009278BA"/>
    <w:rsid w:val="00927A52"/>
    <w:rsid w:val="00931994"/>
    <w:rsid w:val="00935556"/>
    <w:rsid w:val="009377B9"/>
    <w:rsid w:val="00940094"/>
    <w:rsid w:val="00940AE3"/>
    <w:rsid w:val="0094134C"/>
    <w:rsid w:val="00942DF9"/>
    <w:rsid w:val="00950386"/>
    <w:rsid w:val="00950BEF"/>
    <w:rsid w:val="009571CF"/>
    <w:rsid w:val="00961D8F"/>
    <w:rsid w:val="00962BAB"/>
    <w:rsid w:val="00967B4A"/>
    <w:rsid w:val="00970621"/>
    <w:rsid w:val="0097367F"/>
    <w:rsid w:val="00975090"/>
    <w:rsid w:val="00980EF2"/>
    <w:rsid w:val="0098399D"/>
    <w:rsid w:val="0098669D"/>
    <w:rsid w:val="00991BD7"/>
    <w:rsid w:val="009941A0"/>
    <w:rsid w:val="00995B60"/>
    <w:rsid w:val="009A062E"/>
    <w:rsid w:val="009A44F7"/>
    <w:rsid w:val="009B13B7"/>
    <w:rsid w:val="009B5385"/>
    <w:rsid w:val="009C534A"/>
    <w:rsid w:val="009C53CB"/>
    <w:rsid w:val="009C61AF"/>
    <w:rsid w:val="009D1374"/>
    <w:rsid w:val="009D2205"/>
    <w:rsid w:val="009F4E34"/>
    <w:rsid w:val="00A03625"/>
    <w:rsid w:val="00A049EB"/>
    <w:rsid w:val="00A066E1"/>
    <w:rsid w:val="00A109E6"/>
    <w:rsid w:val="00A30AE1"/>
    <w:rsid w:val="00A3545F"/>
    <w:rsid w:val="00A356C2"/>
    <w:rsid w:val="00A3651E"/>
    <w:rsid w:val="00A37522"/>
    <w:rsid w:val="00A50C63"/>
    <w:rsid w:val="00A54468"/>
    <w:rsid w:val="00A6095A"/>
    <w:rsid w:val="00A62285"/>
    <w:rsid w:val="00A624C6"/>
    <w:rsid w:val="00A70404"/>
    <w:rsid w:val="00A73C66"/>
    <w:rsid w:val="00A7726E"/>
    <w:rsid w:val="00A772C0"/>
    <w:rsid w:val="00A826E6"/>
    <w:rsid w:val="00A82817"/>
    <w:rsid w:val="00A82C0C"/>
    <w:rsid w:val="00A86D42"/>
    <w:rsid w:val="00A9055A"/>
    <w:rsid w:val="00A93598"/>
    <w:rsid w:val="00AA009F"/>
    <w:rsid w:val="00AA1198"/>
    <w:rsid w:val="00AB2A38"/>
    <w:rsid w:val="00AB2F84"/>
    <w:rsid w:val="00AC0D4C"/>
    <w:rsid w:val="00AD29D0"/>
    <w:rsid w:val="00AD3B80"/>
    <w:rsid w:val="00AD4212"/>
    <w:rsid w:val="00AD664F"/>
    <w:rsid w:val="00AE284C"/>
    <w:rsid w:val="00AE3B20"/>
    <w:rsid w:val="00AE549D"/>
    <w:rsid w:val="00AE5FE0"/>
    <w:rsid w:val="00AE7AE6"/>
    <w:rsid w:val="00AF1A7F"/>
    <w:rsid w:val="00AF25CB"/>
    <w:rsid w:val="00AF6BBE"/>
    <w:rsid w:val="00B0355A"/>
    <w:rsid w:val="00B24E44"/>
    <w:rsid w:val="00B25AD1"/>
    <w:rsid w:val="00B32DB1"/>
    <w:rsid w:val="00B40084"/>
    <w:rsid w:val="00B41738"/>
    <w:rsid w:val="00B4303A"/>
    <w:rsid w:val="00B43F29"/>
    <w:rsid w:val="00B4401B"/>
    <w:rsid w:val="00B46330"/>
    <w:rsid w:val="00B54412"/>
    <w:rsid w:val="00B55F1D"/>
    <w:rsid w:val="00B65CF1"/>
    <w:rsid w:val="00B663CA"/>
    <w:rsid w:val="00B67043"/>
    <w:rsid w:val="00B670BD"/>
    <w:rsid w:val="00B70039"/>
    <w:rsid w:val="00B75EBB"/>
    <w:rsid w:val="00B86A0E"/>
    <w:rsid w:val="00B90BC5"/>
    <w:rsid w:val="00B94A14"/>
    <w:rsid w:val="00B954A7"/>
    <w:rsid w:val="00B95711"/>
    <w:rsid w:val="00BB105A"/>
    <w:rsid w:val="00BB4194"/>
    <w:rsid w:val="00BB4F20"/>
    <w:rsid w:val="00BD0211"/>
    <w:rsid w:val="00BD1D28"/>
    <w:rsid w:val="00BD21B6"/>
    <w:rsid w:val="00BD41AD"/>
    <w:rsid w:val="00BE1CB3"/>
    <w:rsid w:val="00BE6ACD"/>
    <w:rsid w:val="00BE74D0"/>
    <w:rsid w:val="00BF3459"/>
    <w:rsid w:val="00BF41AE"/>
    <w:rsid w:val="00BF51A9"/>
    <w:rsid w:val="00BF58E5"/>
    <w:rsid w:val="00BF752C"/>
    <w:rsid w:val="00C0649C"/>
    <w:rsid w:val="00C137D7"/>
    <w:rsid w:val="00C156D2"/>
    <w:rsid w:val="00C22AC2"/>
    <w:rsid w:val="00C23A3B"/>
    <w:rsid w:val="00C24AB7"/>
    <w:rsid w:val="00C37E1F"/>
    <w:rsid w:val="00C4146F"/>
    <w:rsid w:val="00C450DB"/>
    <w:rsid w:val="00C52798"/>
    <w:rsid w:val="00C5685B"/>
    <w:rsid w:val="00C57E84"/>
    <w:rsid w:val="00C62C8C"/>
    <w:rsid w:val="00C675F7"/>
    <w:rsid w:val="00C73264"/>
    <w:rsid w:val="00C73370"/>
    <w:rsid w:val="00C74A45"/>
    <w:rsid w:val="00C84089"/>
    <w:rsid w:val="00C84474"/>
    <w:rsid w:val="00C93DF1"/>
    <w:rsid w:val="00C94026"/>
    <w:rsid w:val="00C97277"/>
    <w:rsid w:val="00CA065E"/>
    <w:rsid w:val="00CA37FD"/>
    <w:rsid w:val="00CB0FEB"/>
    <w:rsid w:val="00CB44F6"/>
    <w:rsid w:val="00CC11DB"/>
    <w:rsid w:val="00CC265E"/>
    <w:rsid w:val="00CC370C"/>
    <w:rsid w:val="00CC3A33"/>
    <w:rsid w:val="00CC4144"/>
    <w:rsid w:val="00CC5C80"/>
    <w:rsid w:val="00CC7B62"/>
    <w:rsid w:val="00CD0A37"/>
    <w:rsid w:val="00CD26F1"/>
    <w:rsid w:val="00CE0564"/>
    <w:rsid w:val="00CE1208"/>
    <w:rsid w:val="00CE14C6"/>
    <w:rsid w:val="00CE25D9"/>
    <w:rsid w:val="00CE390F"/>
    <w:rsid w:val="00CE6F77"/>
    <w:rsid w:val="00CF2AF9"/>
    <w:rsid w:val="00D0051E"/>
    <w:rsid w:val="00D020ED"/>
    <w:rsid w:val="00D03FE0"/>
    <w:rsid w:val="00D05A6D"/>
    <w:rsid w:val="00D0625D"/>
    <w:rsid w:val="00D06C66"/>
    <w:rsid w:val="00D1107D"/>
    <w:rsid w:val="00D21635"/>
    <w:rsid w:val="00D2189C"/>
    <w:rsid w:val="00D220B4"/>
    <w:rsid w:val="00D27FF3"/>
    <w:rsid w:val="00D32496"/>
    <w:rsid w:val="00D32781"/>
    <w:rsid w:val="00D378AC"/>
    <w:rsid w:val="00D40C89"/>
    <w:rsid w:val="00D43EF3"/>
    <w:rsid w:val="00D502C2"/>
    <w:rsid w:val="00D51054"/>
    <w:rsid w:val="00D61860"/>
    <w:rsid w:val="00D64616"/>
    <w:rsid w:val="00D70902"/>
    <w:rsid w:val="00D8570B"/>
    <w:rsid w:val="00D91370"/>
    <w:rsid w:val="00D91B52"/>
    <w:rsid w:val="00D97C04"/>
    <w:rsid w:val="00DA2426"/>
    <w:rsid w:val="00DA6E2B"/>
    <w:rsid w:val="00DB6243"/>
    <w:rsid w:val="00DC3663"/>
    <w:rsid w:val="00DD0B6E"/>
    <w:rsid w:val="00DD25B9"/>
    <w:rsid w:val="00DD3D79"/>
    <w:rsid w:val="00DE004A"/>
    <w:rsid w:val="00DF518D"/>
    <w:rsid w:val="00DF6B87"/>
    <w:rsid w:val="00E007CD"/>
    <w:rsid w:val="00E00C47"/>
    <w:rsid w:val="00E04B70"/>
    <w:rsid w:val="00E0601A"/>
    <w:rsid w:val="00E06E37"/>
    <w:rsid w:val="00E1114B"/>
    <w:rsid w:val="00E1659F"/>
    <w:rsid w:val="00E17A4B"/>
    <w:rsid w:val="00E24C18"/>
    <w:rsid w:val="00E30AEF"/>
    <w:rsid w:val="00E3509F"/>
    <w:rsid w:val="00E37A9C"/>
    <w:rsid w:val="00E402C1"/>
    <w:rsid w:val="00E41231"/>
    <w:rsid w:val="00E43619"/>
    <w:rsid w:val="00E45A3E"/>
    <w:rsid w:val="00E5287D"/>
    <w:rsid w:val="00E55325"/>
    <w:rsid w:val="00E636AF"/>
    <w:rsid w:val="00E664AE"/>
    <w:rsid w:val="00E701C8"/>
    <w:rsid w:val="00E7229A"/>
    <w:rsid w:val="00E72419"/>
    <w:rsid w:val="00E72525"/>
    <w:rsid w:val="00E741A2"/>
    <w:rsid w:val="00E778A9"/>
    <w:rsid w:val="00E84207"/>
    <w:rsid w:val="00E8710A"/>
    <w:rsid w:val="00E87566"/>
    <w:rsid w:val="00E90350"/>
    <w:rsid w:val="00E93675"/>
    <w:rsid w:val="00E968A5"/>
    <w:rsid w:val="00EA4E95"/>
    <w:rsid w:val="00EB027E"/>
    <w:rsid w:val="00EB14D1"/>
    <w:rsid w:val="00EB400A"/>
    <w:rsid w:val="00EB798C"/>
    <w:rsid w:val="00EC19D6"/>
    <w:rsid w:val="00EC382C"/>
    <w:rsid w:val="00ED0386"/>
    <w:rsid w:val="00ED2F26"/>
    <w:rsid w:val="00ED5152"/>
    <w:rsid w:val="00ED6ED5"/>
    <w:rsid w:val="00EE2BAB"/>
    <w:rsid w:val="00EE47DF"/>
    <w:rsid w:val="00EF0AAC"/>
    <w:rsid w:val="00EF1256"/>
    <w:rsid w:val="00EF2F1B"/>
    <w:rsid w:val="00EF4C34"/>
    <w:rsid w:val="00F0058B"/>
    <w:rsid w:val="00F03EAC"/>
    <w:rsid w:val="00F107AE"/>
    <w:rsid w:val="00F2708A"/>
    <w:rsid w:val="00F30016"/>
    <w:rsid w:val="00F375B5"/>
    <w:rsid w:val="00F44D44"/>
    <w:rsid w:val="00F4576D"/>
    <w:rsid w:val="00F50C2A"/>
    <w:rsid w:val="00F51D1E"/>
    <w:rsid w:val="00F52164"/>
    <w:rsid w:val="00F52544"/>
    <w:rsid w:val="00F5268E"/>
    <w:rsid w:val="00F530A6"/>
    <w:rsid w:val="00F60351"/>
    <w:rsid w:val="00F60C57"/>
    <w:rsid w:val="00F60FC3"/>
    <w:rsid w:val="00F645B4"/>
    <w:rsid w:val="00F66A4A"/>
    <w:rsid w:val="00F67599"/>
    <w:rsid w:val="00F739F3"/>
    <w:rsid w:val="00F73FC8"/>
    <w:rsid w:val="00F74D9B"/>
    <w:rsid w:val="00F903A3"/>
    <w:rsid w:val="00F90EFD"/>
    <w:rsid w:val="00F91296"/>
    <w:rsid w:val="00F91A0A"/>
    <w:rsid w:val="00F91B09"/>
    <w:rsid w:val="00F93951"/>
    <w:rsid w:val="00F93E53"/>
    <w:rsid w:val="00FB2F58"/>
    <w:rsid w:val="00FB51B5"/>
    <w:rsid w:val="00FB7085"/>
    <w:rsid w:val="00FC1624"/>
    <w:rsid w:val="00FC3C18"/>
    <w:rsid w:val="00FC6B19"/>
    <w:rsid w:val="00FC70C4"/>
    <w:rsid w:val="00FD440C"/>
    <w:rsid w:val="00FD5109"/>
    <w:rsid w:val="00FE04C1"/>
    <w:rsid w:val="00FE1022"/>
    <w:rsid w:val="00FE195C"/>
    <w:rsid w:val="00FE2F98"/>
    <w:rsid w:val="00FE3029"/>
    <w:rsid w:val="00FE79C7"/>
    <w:rsid w:val="00FF0DBB"/>
    <w:rsid w:val="00FF6BF1"/>
    <w:rsid w:val="00FF79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9748B1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(Web)" w:uiPriority="99"/>
    <w:lsdException w:name="Table Grid" w:uiPriority="3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B70039"/>
  </w:style>
  <w:style w:type="paragraph" w:styleId="Ttulo1">
    <w:name w:val="heading 1"/>
    <w:basedOn w:val="Normal"/>
    <w:next w:val="Normal"/>
    <w:qFormat/>
    <w:pPr>
      <w:keepNext/>
      <w:outlineLvl w:val="0"/>
    </w:pPr>
    <w:rPr>
      <w:sz w:val="24"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sz w:val="28"/>
    </w:rPr>
  </w:style>
  <w:style w:type="paragraph" w:styleId="Ttulo3">
    <w:name w:val="heading 3"/>
    <w:basedOn w:val="Normal"/>
    <w:next w:val="Normal"/>
    <w:qFormat/>
    <w:pPr>
      <w:keepNext/>
      <w:jc w:val="both"/>
      <w:outlineLvl w:val="2"/>
    </w:pPr>
    <w:rPr>
      <w:sz w:val="28"/>
    </w:rPr>
  </w:style>
  <w:style w:type="paragraph" w:styleId="Ttulo4">
    <w:name w:val="heading 4"/>
    <w:basedOn w:val="Normal"/>
    <w:next w:val="Normal"/>
    <w:qFormat/>
    <w:pPr>
      <w:keepNext/>
      <w:jc w:val="center"/>
      <w:outlineLvl w:val="3"/>
    </w:pPr>
    <w:rPr>
      <w:b/>
      <w:sz w:val="32"/>
    </w:rPr>
  </w:style>
  <w:style w:type="paragraph" w:styleId="Ttulo5">
    <w:name w:val="heading 5"/>
    <w:basedOn w:val="Normal"/>
    <w:next w:val="Normal"/>
    <w:qFormat/>
    <w:pPr>
      <w:keepNext/>
      <w:jc w:val="both"/>
      <w:outlineLvl w:val="4"/>
    </w:pPr>
    <w:rPr>
      <w:b/>
    </w:rPr>
  </w:style>
  <w:style w:type="paragraph" w:styleId="Ttulo6">
    <w:name w:val="heading 6"/>
    <w:basedOn w:val="Normal"/>
    <w:next w:val="Normal"/>
    <w:qFormat/>
    <w:pPr>
      <w:keepNext/>
      <w:jc w:val="both"/>
      <w:outlineLvl w:val="5"/>
    </w:pPr>
    <w:rPr>
      <w:sz w:val="24"/>
    </w:rPr>
  </w:style>
  <w:style w:type="paragraph" w:styleId="Ttulo7">
    <w:name w:val="heading 7"/>
    <w:basedOn w:val="Normal"/>
    <w:next w:val="Normal"/>
    <w:qFormat/>
    <w:pPr>
      <w:keepNext/>
      <w:jc w:val="both"/>
      <w:outlineLvl w:val="6"/>
    </w:pPr>
    <w:rPr>
      <w:b/>
      <w:sz w:val="28"/>
    </w:rPr>
  </w:style>
  <w:style w:type="paragraph" w:styleId="Ttulo8">
    <w:name w:val="heading 8"/>
    <w:basedOn w:val="Normal"/>
    <w:next w:val="Normal"/>
    <w:qFormat/>
    <w:pPr>
      <w:keepNext/>
      <w:outlineLvl w:val="7"/>
    </w:pPr>
    <w:rPr>
      <w:b/>
      <w:sz w:val="28"/>
    </w:rPr>
  </w:style>
  <w:style w:type="paragraph" w:styleId="Ttulo9">
    <w:name w:val="heading 9"/>
    <w:basedOn w:val="Normal"/>
    <w:next w:val="Normal"/>
    <w:qFormat/>
    <w:pPr>
      <w:keepNext/>
      <w:outlineLvl w:val="8"/>
    </w:pPr>
    <w:rPr>
      <w:b/>
      <w:sz w:val="24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semiHidden/>
  </w:style>
  <w:style w:type="paragraph" w:styleId="Cabealho">
    <w:name w:val="header"/>
    <w:basedOn w:val="Normal"/>
    <w:pPr>
      <w:tabs>
        <w:tab w:val="center" w:pos="4419"/>
        <w:tab w:val="right" w:pos="8838"/>
      </w:tabs>
    </w:pPr>
  </w:style>
  <w:style w:type="paragraph" w:styleId="Rodap">
    <w:name w:val="footer"/>
    <w:basedOn w:val="Normal"/>
    <w:pPr>
      <w:tabs>
        <w:tab w:val="center" w:pos="4419"/>
        <w:tab w:val="right" w:pos="8838"/>
      </w:tabs>
    </w:pPr>
  </w:style>
  <w:style w:type="character" w:styleId="Nmerodepgina">
    <w:name w:val="page number"/>
    <w:basedOn w:val="Fontepargpadro"/>
  </w:style>
  <w:style w:type="paragraph" w:styleId="Corpodetexto">
    <w:name w:val="Body Text"/>
    <w:basedOn w:val="Normal"/>
    <w:pPr>
      <w:jc w:val="both"/>
    </w:pPr>
    <w:rPr>
      <w:sz w:val="28"/>
    </w:rPr>
  </w:style>
  <w:style w:type="paragraph" w:styleId="Corpodetexto2">
    <w:name w:val="Body Text 2"/>
    <w:basedOn w:val="Normal"/>
    <w:pPr>
      <w:jc w:val="both"/>
    </w:pPr>
    <w:rPr>
      <w:sz w:val="24"/>
    </w:rPr>
  </w:style>
  <w:style w:type="paragraph" w:styleId="Corpodetexto3">
    <w:name w:val="Body Text 3"/>
    <w:basedOn w:val="Normal"/>
    <w:pPr>
      <w:jc w:val="both"/>
    </w:pPr>
    <w:rPr>
      <w:b/>
      <w:bCs/>
      <w:sz w:val="24"/>
    </w:rPr>
  </w:style>
  <w:style w:type="paragraph" w:styleId="Recuodecorpodetexto">
    <w:name w:val="Body Text Indent"/>
    <w:basedOn w:val="Normal"/>
    <w:pPr>
      <w:ind w:left="810" w:hanging="810"/>
      <w:jc w:val="both"/>
    </w:pPr>
    <w:rPr>
      <w:b/>
      <w:bCs/>
      <w:sz w:val="24"/>
    </w:rPr>
  </w:style>
  <w:style w:type="character" w:styleId="Hyperlink">
    <w:name w:val="Hyperlink"/>
    <w:rPr>
      <w:color w:val="0000FF"/>
      <w:u w:val="single"/>
    </w:rPr>
  </w:style>
  <w:style w:type="character" w:styleId="HiperlinkVisitado">
    <w:name w:val="FollowedHyperlink"/>
    <w:rPr>
      <w:color w:val="800080"/>
      <w:u w:val="single"/>
    </w:rPr>
  </w:style>
  <w:style w:type="paragraph" w:customStyle="1" w:styleId="corpo">
    <w:name w:val="corpo"/>
    <w:basedOn w:val="Normal"/>
    <w:rsid w:val="00357807"/>
    <w:pPr>
      <w:suppressAutoHyphens/>
      <w:spacing w:before="280" w:after="280"/>
    </w:pPr>
    <w:rPr>
      <w:sz w:val="24"/>
      <w:szCs w:val="24"/>
      <w:lang w:eastAsia="ar-SA"/>
    </w:rPr>
  </w:style>
  <w:style w:type="paragraph" w:styleId="Textodebalo">
    <w:name w:val="Balloon Text"/>
    <w:basedOn w:val="Normal"/>
    <w:semiHidden/>
    <w:rsid w:val="00EB798C"/>
    <w:rPr>
      <w:rFonts w:ascii="Tahoma" w:hAnsi="Tahoma" w:cs="Tahoma"/>
      <w:sz w:val="16"/>
      <w:szCs w:val="16"/>
    </w:rPr>
  </w:style>
  <w:style w:type="paragraph" w:customStyle="1" w:styleId="RecuodecorpodetextoArial">
    <w:name w:val="Recuo de corpo de texto + Arial"/>
    <w:aliases w:val="9 pt,Não Negrito,À esquerda:  0,13 cm,Pri..."/>
    <w:basedOn w:val="Recuodecorpodetexto"/>
    <w:rsid w:val="002B6FAC"/>
    <w:pPr>
      <w:ind w:left="71" w:firstLine="7"/>
    </w:pPr>
    <w:rPr>
      <w:rFonts w:ascii="Arial" w:hAnsi="Arial" w:cs="Arial"/>
      <w:b w:val="0"/>
      <w:sz w:val="18"/>
      <w:szCs w:val="18"/>
    </w:rPr>
  </w:style>
  <w:style w:type="paragraph" w:styleId="NormalWeb">
    <w:name w:val="Normal (Web)"/>
    <w:basedOn w:val="Normal"/>
    <w:uiPriority w:val="99"/>
    <w:unhideWhenUsed/>
    <w:rsid w:val="0001222E"/>
    <w:pPr>
      <w:spacing w:before="100" w:beforeAutospacing="1" w:after="100" w:afterAutospacing="1"/>
    </w:pPr>
    <w:rPr>
      <w:rFonts w:eastAsia="Calibri"/>
      <w:sz w:val="24"/>
      <w:szCs w:val="24"/>
    </w:rPr>
  </w:style>
  <w:style w:type="table" w:styleId="ListaClara-nfase1">
    <w:name w:val="Light List Accent 1"/>
    <w:basedOn w:val="Tabelanormal"/>
    <w:uiPriority w:val="61"/>
    <w:rsid w:val="00845DD6"/>
    <w:rPr>
      <w:rFonts w:ascii="Calibri" w:hAnsi="Calibri"/>
      <w:sz w:val="22"/>
      <w:szCs w:val="22"/>
    </w:rPr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  <w:style w:type="paragraph" w:customStyle="1" w:styleId="Default">
    <w:name w:val="Default"/>
    <w:rsid w:val="00DA6E2B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682DC3"/>
    <w:pPr>
      <w:spacing w:after="200" w:line="276" w:lineRule="auto"/>
      <w:ind w:left="720"/>
      <w:contextualSpacing/>
    </w:pPr>
    <w:rPr>
      <w:rFonts w:ascii="Calibri" w:hAnsi="Calibri"/>
      <w:sz w:val="22"/>
      <w:szCs w:val="22"/>
    </w:rPr>
  </w:style>
  <w:style w:type="character" w:customStyle="1" w:styleId="apple-converted-space">
    <w:name w:val="apple-converted-space"/>
    <w:rsid w:val="00C57E84"/>
  </w:style>
  <w:style w:type="character" w:customStyle="1" w:styleId="fontstyle01">
    <w:name w:val="fontstyle01"/>
    <w:rsid w:val="00D06C66"/>
    <w:rPr>
      <w:rFonts w:ascii="TTF6t00" w:hAnsi="TTF6t00" w:hint="default"/>
      <w:b w:val="0"/>
      <w:bCs w:val="0"/>
      <w:i w:val="0"/>
      <w:iCs w:val="0"/>
      <w:color w:val="000000"/>
      <w:sz w:val="20"/>
      <w:szCs w:val="20"/>
    </w:rPr>
  </w:style>
  <w:style w:type="character" w:customStyle="1" w:styleId="fontstyle21">
    <w:name w:val="fontstyle21"/>
    <w:rsid w:val="00D06C66"/>
    <w:rPr>
      <w:rFonts w:ascii="Symbol" w:hAnsi="Symbol" w:hint="default"/>
      <w:b w:val="0"/>
      <w:bCs w:val="0"/>
      <w:i w:val="0"/>
      <w:iCs w:val="0"/>
      <w:color w:val="000000"/>
      <w:sz w:val="20"/>
      <w:szCs w:val="20"/>
    </w:rPr>
  </w:style>
  <w:style w:type="character" w:customStyle="1" w:styleId="Alterado">
    <w:name w:val="Alterado"/>
    <w:rsid w:val="00F60C57"/>
    <w:rPr>
      <w:rFonts w:ascii="Arial" w:hAnsi="Arial" w:cs="Arial" w:hint="default"/>
      <w:color w:val="auto"/>
    </w:rPr>
  </w:style>
  <w:style w:type="character" w:styleId="MenoPendente">
    <w:name w:val="Unresolved Mention"/>
    <w:uiPriority w:val="99"/>
    <w:semiHidden/>
    <w:unhideWhenUsed/>
    <w:rsid w:val="00E04B70"/>
    <w:rPr>
      <w:color w:val="605E5C"/>
      <w:shd w:val="clear" w:color="auto" w:fill="E1DFDD"/>
    </w:rPr>
  </w:style>
  <w:style w:type="character" w:customStyle="1" w:styleId="fontstyle31">
    <w:name w:val="fontstyle31"/>
    <w:rsid w:val="0043225B"/>
    <w:rPr>
      <w:rFonts w:ascii="SymbolMT" w:hAnsi="SymbolMT" w:hint="default"/>
      <w:b w:val="0"/>
      <w:bCs w:val="0"/>
      <w:i w:val="0"/>
      <w:iCs w:val="0"/>
      <w:color w:val="000000"/>
      <w:sz w:val="18"/>
      <w:szCs w:val="18"/>
    </w:rPr>
  </w:style>
  <w:style w:type="table" w:styleId="Tabelacomgrade">
    <w:name w:val="Table Grid"/>
    <w:basedOn w:val="Tabelanormal"/>
    <w:uiPriority w:val="39"/>
    <w:rsid w:val="005D1EDE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9230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72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39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10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591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337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331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077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049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952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353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561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935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74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251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809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698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536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35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468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592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666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868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979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2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66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440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65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159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30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54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296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134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639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080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125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288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carlosalberto.araujo@detran.se.gov.br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hyperlink" Target="http://www.detran.se.gov.br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FCB2D88-39C6-4175-A9D7-E8B03E6F2E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ACT - ÍNDIGO - CFC</Template>
  <TotalTime>1</TotalTime>
  <Pages>3</Pages>
  <Words>1203</Words>
  <Characters>6500</Characters>
  <Application>Microsoft Office Word</Application>
  <DocSecurity>0</DocSecurity>
  <Lines>54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CI ASPLAN</vt:lpstr>
    </vt:vector>
  </TitlesOfParts>
  <Company>Detran</Company>
  <LinksUpToDate>false</LinksUpToDate>
  <CharactersWithSpaces>7688</CharactersWithSpaces>
  <SharedDoc>false</SharedDoc>
  <HLinks>
    <vt:vector size="12" baseType="variant">
      <vt:variant>
        <vt:i4>4128838</vt:i4>
      </vt:variant>
      <vt:variant>
        <vt:i4>0</vt:i4>
      </vt:variant>
      <vt:variant>
        <vt:i4>0</vt:i4>
      </vt:variant>
      <vt:variant>
        <vt:i4>5</vt:i4>
      </vt:variant>
      <vt:variant>
        <vt:lpwstr>mailto:carlosalberto.araujo@detran.se.gov.br</vt:lpwstr>
      </vt:variant>
      <vt:variant>
        <vt:lpwstr/>
      </vt:variant>
      <vt:variant>
        <vt:i4>5046343</vt:i4>
      </vt:variant>
      <vt:variant>
        <vt:i4>3</vt:i4>
      </vt:variant>
      <vt:variant>
        <vt:i4>0</vt:i4>
      </vt:variant>
      <vt:variant>
        <vt:i4>5</vt:i4>
      </vt:variant>
      <vt:variant>
        <vt:lpwstr>http://www.detran.se.gov.br/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CI ASPLAN</dc:title>
  <dc:subject/>
  <dc:creator>CELI</dc:creator>
  <cp:keywords/>
  <dc:description/>
  <cp:lastModifiedBy>Matheus Souza</cp:lastModifiedBy>
  <cp:revision>2</cp:revision>
  <cp:lastPrinted>2024-04-03T19:12:00Z</cp:lastPrinted>
  <dcterms:created xsi:type="dcterms:W3CDTF">2026-06-15T21:14:00Z</dcterms:created>
  <dcterms:modified xsi:type="dcterms:W3CDTF">2026-06-15T21:14:00Z</dcterms:modified>
</cp:coreProperties>
</file>