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lang w:eastAsia="ko-KR"/>
        </w:rPr>
      </w:pPr>
      <w:r>
        <w:rPr>
          <w:b/>
          <w:bCs/>
          <w:lang w:eastAsia="ko-KR"/>
        </w:rPr>
      </w:r>
    </w:p>
    <w:p>
      <w:pPr>
        <w:pStyle w:val="Normal"/>
        <w:jc w:val="center"/>
        <w:rPr>
          <w:b/>
          <w:b/>
          <w:bCs/>
          <w:lang w:eastAsia="ko-KR"/>
        </w:rPr>
      </w:pPr>
      <w:r>
        <w:rPr>
          <w:b/>
          <w:bCs/>
          <w:lang w:eastAsia="ko-KR"/>
        </w:rPr>
      </w:r>
    </w:p>
    <w:p>
      <w:pPr>
        <w:pStyle w:val="Normal"/>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lang w:eastAsia="ko-KR"/>
        </w:rPr>
        <w:t xml:space="preserve">How to </w:t>
      </w:r>
      <w:r>
        <w:rPr>
          <w:lang w:eastAsia="ko-KR"/>
        </w:rPr>
        <w:t xml:space="preserve">Write </w:t>
      </w:r>
      <w:r>
        <w:rPr>
          <w:lang w:eastAsia="ko-KR"/>
        </w:rPr>
        <w:t>Lab</w:t>
      </w:r>
      <w:r>
        <w:rPr>
          <w:lang w:eastAsia="ko-KR"/>
        </w:rPr>
        <w:t>-</w:t>
      </w:r>
      <w:r>
        <w:rPr>
          <w:lang w:eastAsia="ko-KR"/>
        </w:rPr>
        <w:t>Assignment Report</w:t>
      </w:r>
      <w:r>
        <w:rPr>
          <w:lang w:eastAsia="ko-KR"/>
        </w:rPr>
        <w:t>s</w:t>
      </w:r>
      <w:r>
        <w:rPr/>
        <w:t xml:space="preserve">: </w:t>
      </w:r>
      <w:r>
        <w:rPr>
          <w:lang w:eastAsia="ko-KR"/>
        </w:rPr>
        <w:t xml:space="preserve">Alternative Approaches </w:t>
      </w:r>
    </w:p>
    <w:p>
      <w:pPr>
        <w:pStyle w:val="Normal"/>
        <w:spacing w:lineRule="auto" w:line="480"/>
        <w:jc w:val="center"/>
        <w:rPr/>
      </w:pPr>
      <w:r>
        <w:rPr>
          <w:lang w:eastAsia="ko-KR"/>
        </w:rPr>
        <w:t xml:space="preserve">(e.g., for </w:t>
      </w:r>
      <w:r>
        <w:rPr>
          <w:lang w:eastAsia="ko-KR"/>
        </w:rPr>
        <w:t>Lab 1</w:t>
      </w:r>
      <w:r>
        <w:rPr>
          <w:lang w:eastAsia="ko-KR"/>
        </w:rPr>
        <w:t xml:space="preserve"> assignment, you can </w:t>
      </w:r>
      <w:r>
        <w:rPr>
          <w:lang w:eastAsia="ko-KR"/>
        </w:rPr>
        <w:t>have</w:t>
      </w:r>
      <w:r>
        <w:rPr>
          <w:lang w:eastAsia="ko-KR"/>
        </w:rPr>
        <w:t xml:space="preserve"> </w:t>
      </w:r>
      <w:r>
        <w:rPr>
          <w:lang w:eastAsia="ko-KR"/>
        </w:rPr>
        <w:t>a</w:t>
      </w:r>
      <w:r>
        <w:rPr>
          <w:lang w:eastAsia="ko-KR"/>
        </w:rPr>
        <w:t xml:space="preserve"> title like </w:t>
      </w:r>
      <w:r>
        <w:rPr>
          <w:lang w:eastAsia="ko-KR"/>
        </w:rPr>
        <w:t>“Colleges and Universities: Exploratory Data Analysis.”</w:t>
      </w:r>
      <w:r>
        <w:rPr>
          <w:lang w:eastAsia="ko-KR"/>
        </w:rPr>
        <w:t xml:space="preserve"> This is just an example, so you write it in your own words.)</w:t>
      </w:r>
    </w:p>
    <w:p>
      <w:pPr>
        <w:pStyle w:val="Normal"/>
        <w:spacing w:lineRule="auto" w:line="480"/>
        <w:jc w:val="center"/>
        <w:rPr>
          <w:lang w:eastAsia="ko-KR"/>
        </w:rPr>
      </w:pPr>
      <w:r>
        <w:rPr>
          <w:lang w:eastAsia="ko-KR"/>
        </w:rPr>
        <w:t>Alice Jiwon Nam</w:t>
      </w:r>
    </w:p>
    <w:p>
      <w:pPr>
        <w:pStyle w:val="Normal"/>
        <w:spacing w:lineRule="auto" w:line="480"/>
        <w:jc w:val="center"/>
        <w:rPr>
          <w:lang w:eastAsia="ko-KR"/>
        </w:rPr>
      </w:pPr>
      <w:r>
        <w:rPr>
          <w:lang w:eastAsia="ko-KR"/>
        </w:rPr>
        <w:t>Betsy Becker</w:t>
      </w:r>
    </w:p>
    <w:p>
      <w:pPr>
        <w:pStyle w:val="Normal"/>
        <w:spacing w:lineRule="auto" w:line="480"/>
        <w:jc w:val="center"/>
        <w:rPr/>
      </w:pPr>
      <w:r>
        <w:rPr/>
        <w:t>Florida State University</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lang w:eastAsia="ko-KR"/>
        </w:rPr>
      </w:pPr>
      <w:r>
        <w:rPr>
          <w:lang w:eastAsia="ko-KR"/>
        </w:rPr>
      </w:r>
    </w:p>
    <w:p>
      <w:pPr>
        <w:pStyle w:val="Normal"/>
        <w:spacing w:lineRule="auto" w:line="480"/>
        <w:jc w:val="center"/>
        <w:rPr>
          <w:lang w:eastAsia="ko-KR"/>
        </w:rPr>
      </w:pPr>
      <w:r>
        <w:rPr>
          <w:lang w:eastAsia="ko-KR"/>
        </w:rPr>
      </w:r>
    </w:p>
    <w:p>
      <w:pPr>
        <w:pStyle w:val="Normal"/>
        <w:spacing w:lineRule="auto" w:line="480"/>
        <w:jc w:val="center"/>
        <w:rPr>
          <w:lang w:eastAsia="ko-KR"/>
        </w:rPr>
      </w:pPr>
      <w:r>
        <w:rPr>
          <w:lang w:eastAsia="ko-KR"/>
        </w:rPr>
      </w:r>
    </w:p>
    <w:p>
      <w:pPr>
        <w:pStyle w:val="Normal"/>
        <w:spacing w:lineRule="auto" w:line="480"/>
        <w:jc w:val="center"/>
        <w:rPr>
          <w:lang w:eastAsia="ko-KR"/>
        </w:rPr>
      </w:pPr>
      <w:r>
        <w:rPr>
          <w:lang w:eastAsia="ko-KR"/>
        </w:rPr>
      </w:r>
    </w:p>
    <w:p>
      <w:pPr>
        <w:pStyle w:val="Normal"/>
        <w:spacing w:lineRule="auto" w:line="480"/>
        <w:jc w:val="center"/>
        <w:rPr>
          <w:lang w:eastAsia="ko-KR"/>
        </w:rPr>
      </w:pPr>
      <w:r>
        <w:rPr>
          <w:lang w:eastAsia="ko-KR"/>
        </w:rPr>
      </w:r>
    </w:p>
    <w:p>
      <w:pPr>
        <w:pStyle w:val="Normal"/>
        <w:spacing w:lineRule="auto" w:line="480"/>
        <w:jc w:val="center"/>
        <w:rPr>
          <w:lang w:eastAsia="ko-KR"/>
        </w:rPr>
      </w:pPr>
      <w:r>
        <w:rPr>
          <w:lang w:eastAsia="ko-KR"/>
        </w:rPr>
      </w:r>
    </w:p>
    <w:p>
      <w:pPr>
        <w:pStyle w:val="Normal"/>
        <w:spacing w:lineRule="auto" w:line="480"/>
        <w:jc w:val="center"/>
        <w:rPr/>
      </w:pPr>
      <w:r>
        <w:rPr/>
        <w:t>Author Note</w:t>
      </w:r>
    </w:p>
    <w:p>
      <w:pPr>
        <w:pStyle w:val="Normal"/>
        <w:spacing w:lineRule="auto" w:line="480"/>
        <w:ind w:firstLine="720"/>
        <w:rPr/>
      </w:pPr>
      <w:r>
        <w:rPr/>
        <w:t xml:space="preserve">You can include this section if you want to provide information about which assignment this </w:t>
      </w:r>
      <w:r>
        <w:rPr>
          <w:lang w:eastAsia="ko-KR"/>
        </w:rPr>
        <w:t>is</w:t>
      </w:r>
      <w:r>
        <w:rPr/>
        <w:t xml:space="preserve">. </w:t>
      </w:r>
      <w:r>
        <w:rPr>
          <w:lang w:eastAsia="ko-KR"/>
        </w:rPr>
        <w:t>Y</w:t>
      </w:r>
      <w:r>
        <w:rPr/>
        <w:t xml:space="preserve">ou </w:t>
      </w:r>
      <w:r>
        <w:rPr>
          <w:lang w:eastAsia="ko-KR"/>
        </w:rPr>
        <w:t xml:space="preserve">also </w:t>
      </w:r>
      <w:r>
        <w:rPr/>
        <w:t>would include information about how to contact the authors, sources of funding, conferences at which previous versions of the paper were presented, etc.</w:t>
      </w:r>
      <w:r>
        <w:br w:type="page"/>
      </w:r>
    </w:p>
    <w:p>
      <w:pPr>
        <w:pStyle w:val="Normal"/>
        <w:spacing w:lineRule="auto" w:line="480"/>
        <w:jc w:val="center"/>
        <w:rPr/>
      </w:pPr>
      <w:r>
        <w:rPr/>
        <w:t>Abstract</w:t>
      </w:r>
    </w:p>
    <w:p>
      <w:pPr>
        <w:pStyle w:val="Normal"/>
        <w:spacing w:lineRule="auto" w:line="480"/>
        <w:rPr>
          <w:lang w:eastAsia="ko-KR"/>
        </w:rPr>
      </w:pPr>
      <w:r>
        <w:rPr/>
        <w:t>Brief (no more than 120 word), comprehensive description of the article/study</w:t>
      </w:r>
      <w:r>
        <w:rPr>
          <w:lang w:eastAsia="ko-KR"/>
        </w:rPr>
        <w:t>/assignment</w:t>
      </w:r>
      <w:r>
        <w:rPr/>
        <w:t>. Abstracts are also often required for conference proposals, so it will be good practice to try to put one together.</w:t>
      </w:r>
      <w:r>
        <w:rPr>
          <w:lang w:eastAsia="ko-KR"/>
        </w:rPr>
        <w:t xml:space="preserve"> However, for lab assignments, you can omit the abstract.</w:t>
      </w:r>
    </w:p>
    <w:p>
      <w:pPr>
        <w:pStyle w:val="Normal"/>
        <w:spacing w:lineRule="auto" w:line="480"/>
        <w:rPr>
          <w:lang w:eastAsia="ko-KR"/>
        </w:rPr>
      </w:pPr>
      <w:r>
        <w:rPr>
          <w:lang w:eastAsia="ko-KR"/>
        </w:rPr>
      </w:r>
    </w:p>
    <w:p>
      <w:pPr>
        <w:pStyle w:val="Normal"/>
        <w:spacing w:lineRule="auto" w:line="480"/>
        <w:rPr>
          <w:lang w:eastAsia="ko-KR"/>
        </w:rPr>
      </w:pPr>
      <w:r>
        <w:rPr>
          <w:lang w:eastAsia="ko-KR"/>
        </w:rPr>
      </w:r>
    </w:p>
    <w:p>
      <w:pPr>
        <w:pStyle w:val="Normal"/>
        <w:spacing w:lineRule="auto" w:line="480"/>
        <w:jc w:val="center"/>
        <w:rPr>
          <w:i/>
          <w:i/>
        </w:rPr>
      </w:pPr>
      <w:r>
        <w:rPr>
          <w:i/>
        </w:rPr>
        <w:t xml:space="preserve">Keywords: </w:t>
      </w:r>
      <w:r>
        <w:rPr/>
        <w:t xml:space="preserve">APA Style, Assignments, </w:t>
      </w:r>
      <w:r>
        <w:rPr>
          <w:lang w:eastAsia="ko-KR"/>
        </w:rPr>
        <w:t>Lab 3</w:t>
      </w:r>
      <w:r>
        <w:rPr>
          <w:lang w:eastAsia="ko-KR"/>
        </w:rPr>
        <w:t xml:space="preserve"> write-up</w:t>
      </w:r>
      <w:r>
        <w:br w:type="page"/>
      </w:r>
    </w:p>
    <w:p>
      <w:pPr>
        <w:pStyle w:val="Normal"/>
        <w:spacing w:lineRule="auto" w:line="480"/>
        <w:jc w:val="center"/>
        <w:rPr>
          <w:b/>
          <w:b/>
          <w:lang w:eastAsia="ko-KR"/>
        </w:rPr>
      </w:pPr>
      <w:r>
        <w:rPr>
          <w:b/>
          <w:lang w:eastAsia="ko-KR"/>
        </w:rPr>
        <w:t xml:space="preserve">How to </w:t>
      </w:r>
      <w:r>
        <w:rPr>
          <w:b/>
          <w:lang w:eastAsia="ko-KR"/>
        </w:rPr>
        <w:t xml:space="preserve">Write </w:t>
      </w:r>
      <w:r>
        <w:rPr>
          <w:b/>
          <w:lang w:eastAsia="ko-KR"/>
        </w:rPr>
        <w:t>Lab Repor</w:t>
      </w:r>
      <w:r>
        <w:rPr>
          <w:b/>
          <w:lang w:eastAsia="ko-KR"/>
        </w:rPr>
        <w:t>ts</w:t>
      </w:r>
      <w:r>
        <w:rPr>
          <w:b/>
        </w:rPr>
        <w:t xml:space="preserve">: </w:t>
      </w:r>
      <w:r>
        <w:rPr>
          <w:b/>
          <w:lang w:eastAsia="ko-KR"/>
        </w:rPr>
        <w:t xml:space="preserve">Alternative Approaches </w:t>
      </w:r>
      <w:r>
        <w:rPr>
          <w:b/>
          <w:lang w:eastAsia="ko-KR"/>
        </w:rPr>
        <w:t>(Level 1 Header)</w:t>
      </w:r>
    </w:p>
    <w:p>
      <w:pPr>
        <w:pStyle w:val="Normal"/>
        <w:spacing w:lineRule="auto" w:line="480"/>
        <w:ind w:firstLine="720"/>
        <w:rPr>
          <w:lang w:eastAsia="ko-KR"/>
        </w:rPr>
      </w:pPr>
      <w:r>
        <w:rPr>
          <w:rFonts w:eastAsia="Gulim;굴림"/>
          <w:color w:val="000000"/>
        </w:rPr>
        <w:t xml:space="preserve">The </w:t>
      </w:r>
      <w:r>
        <w:rPr>
          <w:rFonts w:eastAsia="Gulim;굴림"/>
          <w:color w:val="000000"/>
        </w:rPr>
        <w:t>purpose of this document is to let EDF5400</w:t>
      </w:r>
      <w:r>
        <w:rPr>
          <w:rFonts w:eastAsia="Gulim;굴림"/>
          <w:color w:val="000000"/>
          <w:lang w:eastAsia="ko-KR"/>
        </w:rPr>
        <w:t>, 5401, and 5402</w:t>
      </w:r>
      <w:r>
        <w:rPr>
          <w:rFonts w:eastAsia="Gulim;굴림"/>
          <w:color w:val="000000"/>
        </w:rPr>
        <w:t xml:space="preserve"> students know what research papers look like and how </w:t>
      </w:r>
      <w:r>
        <w:rPr>
          <w:rFonts w:eastAsia="Gulim;굴림"/>
          <w:color w:val="000000"/>
        </w:rPr>
        <w:t>statistical results</w:t>
      </w:r>
      <w:r>
        <w:rPr>
          <w:rFonts w:eastAsia="Gulim;굴림"/>
          <w:color w:val="000000"/>
        </w:rPr>
        <w:t xml:space="preserve"> are </w:t>
      </w:r>
      <w:r>
        <w:rPr>
          <w:rFonts w:eastAsia="Gulim;굴림"/>
          <w:color w:val="000000"/>
        </w:rPr>
        <w:t>transformed from SPSS transcripts into readable documents. Begin with a</w:t>
      </w:r>
      <w:r>
        <w:rPr>
          <w:lang w:eastAsia="ko-KR"/>
        </w:rPr>
        <w:t xml:space="preserve"> brief statement of the general problem you are solving and why somebody might care. </w:t>
      </w:r>
      <w:r>
        <w:rPr>
          <w:lang w:eastAsia="ko-KR"/>
        </w:rPr>
        <w:t>“</w:t>
      </w:r>
      <w:r>
        <w:rPr/>
        <w:t xml:space="preserve">Purpose paragraph(s)” introducing the topic/issue and why it is important to study usually go at the beginning. Often the first part of the paper will try to grab the reader’s attention. This introduction will preview the major theories and research studies that inspired the work and point out the gaps that you are trying to fill. It may also introduce the main purpose/goal of the study. </w:t>
      </w:r>
      <w:r>
        <w:rPr>
          <w:lang w:eastAsia="ko-KR"/>
        </w:rPr>
        <w:t xml:space="preserve">We do not need to write </w:t>
      </w:r>
      <w:r>
        <w:rPr>
          <w:lang w:eastAsia="ko-KR"/>
        </w:rPr>
        <w:t xml:space="preserve">a lot about </w:t>
      </w:r>
      <w:r>
        <w:rPr>
          <w:lang w:eastAsia="ko-KR"/>
        </w:rPr>
        <w:t>the background theories for lab assignment</w:t>
      </w:r>
      <w:r>
        <w:rPr>
          <w:lang w:eastAsia="ko-KR"/>
        </w:rPr>
        <w:t>s. Ho</w:t>
      </w:r>
      <w:r>
        <w:rPr>
          <w:lang w:eastAsia="ko-KR"/>
        </w:rPr>
        <w:t>wever, y</w:t>
      </w:r>
      <w:r>
        <w:rPr/>
        <w:t xml:space="preserve">ou may identify the audience and why your findings could be important to them in the beginning paragraphs. </w:t>
      </w:r>
      <w:r>
        <w:rPr>
          <w:lang w:eastAsia="ko-KR"/>
        </w:rPr>
        <w:t xml:space="preserve">You would not talk about </w:t>
      </w:r>
      <w:r>
        <w:rPr>
          <w:i/>
          <w:lang w:eastAsia="ko-KR"/>
        </w:rPr>
        <w:t>statistical</w:t>
      </w:r>
      <w:r>
        <w:rPr>
          <w:lang w:eastAsia="ko-KR"/>
        </w:rPr>
        <w:t xml:space="preserve"> </w:t>
      </w:r>
      <w:r>
        <w:rPr>
          <w:lang w:eastAsia="ko-KR"/>
        </w:rPr>
        <w:t xml:space="preserve">significance in the </w:t>
      </w:r>
      <w:r>
        <w:rPr>
          <w:lang w:eastAsia="ko-KR"/>
        </w:rPr>
        <w:t>intr</w:t>
      </w:r>
      <w:r>
        <w:rPr>
          <w:lang w:eastAsia="ko-KR"/>
        </w:rPr>
        <w:t>o</w:t>
      </w:r>
      <w:r>
        <w:rPr>
          <w:lang w:eastAsia="ko-KR"/>
        </w:rPr>
        <w:t>d</w:t>
      </w:r>
      <w:r>
        <w:rPr>
          <w:lang w:eastAsia="ko-KR"/>
        </w:rPr>
        <w:t>uc</w:t>
      </w:r>
      <w:r>
        <w:rPr>
          <w:lang w:eastAsia="ko-KR"/>
        </w:rPr>
        <w:t>tion</w:t>
      </w:r>
      <w:r>
        <w:rPr>
          <w:lang w:eastAsia="ko-KR"/>
        </w:rPr>
        <w:t xml:space="preserve"> though.</w:t>
      </w:r>
    </w:p>
    <w:p>
      <w:pPr>
        <w:pStyle w:val="Normal"/>
        <w:spacing w:lineRule="auto" w:line="480"/>
        <w:ind w:firstLine="720"/>
        <w:rPr>
          <w:lang w:eastAsia="ko-KR"/>
        </w:rPr>
      </w:pPr>
      <w:r>
        <w:rPr>
          <w:lang w:eastAsia="ko-KR"/>
        </w:rPr>
        <w:t>A last thing to note is that the first header (above) is centered, bold, and written in “title case” where all major words are capitalized.</w:t>
      </w:r>
    </w:p>
    <w:p>
      <w:pPr>
        <w:pStyle w:val="Normal"/>
        <w:spacing w:lineRule="auto" w:line="480"/>
        <w:jc w:val="both"/>
        <w:rPr>
          <w:b/>
          <w:b/>
          <w:lang w:eastAsia="ko-KR"/>
        </w:rPr>
      </w:pPr>
      <w:r>
        <w:rPr>
          <w:b/>
          <w:lang w:eastAsia="ko-KR"/>
        </w:rPr>
        <w:t>Literature Review</w:t>
      </w:r>
    </w:p>
    <w:p>
      <w:pPr>
        <w:pStyle w:val="Normal"/>
        <w:spacing w:lineRule="auto" w:line="480"/>
        <w:ind w:firstLine="720"/>
        <w:rPr>
          <w:lang w:eastAsia="ko-KR"/>
        </w:rPr>
      </w:pPr>
      <w:r>
        <w:rPr>
          <w:lang w:eastAsia="ko-KR"/>
        </w:rPr>
        <w:t>Here you’d write a brief discussion of relevant articles and works.</w:t>
      </w:r>
      <w:r>
        <w:rPr/>
        <w:t xml:space="preserve"> For some of our labs, we won’t have many related articles. Usually this lit review sets the stage for your hypotheses. </w:t>
      </w:r>
      <w:r>
        <w:rPr>
          <w:lang w:eastAsia="ko-KR"/>
        </w:rPr>
        <w:t>In manuscripts for publications</w:t>
      </w:r>
      <w:r>
        <w:rPr>
          <w:lang w:eastAsia="ko-KR"/>
        </w:rPr>
        <w:t xml:space="preserve"> t</w:t>
      </w:r>
      <w:r>
        <w:rPr/>
        <w:t>his section is usually at least several pages long and describes the research and theories related to your study in some detail. (The header here, which is the second level of header, is “left justified” meaning it begins at the left margin of the paper. There is a second header of this type following this paragraph. You must use two or more headers at each level, or else do not use them at all. They are formatted using title case (and now bold according to the 6</w:t>
      </w:r>
      <w:r>
        <w:rPr>
          <w:vertAlign w:val="superscript"/>
        </w:rPr>
        <w:t>th</w:t>
      </w:r>
      <w:r>
        <w:rPr/>
        <w:t xml:space="preserve"> edition; APA, 2010), as above.</w:t>
      </w:r>
      <w:r>
        <w:rPr>
          <w:lang w:eastAsia="ko-KR"/>
        </w:rPr>
        <w:t xml:space="preserve"> </w:t>
      </w:r>
    </w:p>
    <w:p>
      <w:pPr>
        <w:pStyle w:val="Header"/>
        <w:tabs>
          <w:tab w:val="clear" w:pos="4320"/>
          <w:tab w:val="clear" w:pos="8640"/>
        </w:tabs>
        <w:spacing w:lineRule="auto" w:line="480"/>
        <w:rPr>
          <w:b/>
          <w:b/>
          <w:lang w:eastAsia="ko-KR"/>
        </w:rPr>
      </w:pPr>
      <w:r>
        <w:rPr>
          <w:b/>
          <w:lang w:eastAsia="ko-KR"/>
        </w:rPr>
        <w:t>Research Question/Hypothesis</w:t>
      </w:r>
    </w:p>
    <w:p>
      <w:pPr>
        <w:pStyle w:val="Header"/>
        <w:tabs>
          <w:tab w:val="clear" w:pos="4320"/>
          <w:tab w:val="clear" w:pos="8640"/>
        </w:tabs>
        <w:spacing w:lineRule="auto" w:line="480"/>
        <w:ind w:firstLine="720"/>
        <w:rPr/>
      </w:pPr>
      <w:r>
        <w:rPr/>
        <w:t xml:space="preserve">This section should present a brief statement of what question you are trying to answer and what you expect to find.  This section is where we present the </w:t>
      </w:r>
      <w:r>
        <w:rPr>
          <w:i/>
        </w:rPr>
        <w:t>scientific hypothesis</w:t>
      </w:r>
      <w:r>
        <w:rPr/>
        <w:t xml:space="preserve"> and not the statistical null hypothesis.</w:t>
      </w:r>
      <w:r>
        <w:rPr>
          <w:lang w:eastAsia="ko-KR"/>
        </w:rPr>
        <w:t xml:space="preserve"> (If this is a study </w:t>
      </w:r>
      <w:r>
        <w:rPr>
          <w:lang w:eastAsia="ko-KR"/>
        </w:rPr>
        <w:t xml:space="preserve">you want to send </w:t>
      </w:r>
      <w:r>
        <w:rPr>
          <w:lang w:eastAsia="ko-KR"/>
        </w:rPr>
        <w:t xml:space="preserve">to a journal, this section </w:t>
      </w:r>
      <w:r>
        <w:rPr>
          <w:lang w:eastAsia="ko-KR"/>
        </w:rPr>
        <w:t>w</w:t>
      </w:r>
      <w:r>
        <w:rPr>
          <w:lang w:eastAsia="ko-KR"/>
        </w:rPr>
        <w:t xml:space="preserve">ould </w:t>
      </w:r>
      <w:r>
        <w:rPr>
          <w:lang w:eastAsia="ko-KR"/>
        </w:rPr>
        <w:t>flow from the</w:t>
      </w:r>
      <w:r>
        <w:rPr/>
        <w:t xml:space="preserve"> literature review</w:t>
      </w:r>
      <w:r>
        <w:rPr>
          <w:lang w:eastAsia="ko-KR"/>
        </w:rPr>
        <w:t xml:space="preserve">.) </w:t>
      </w:r>
      <w:r>
        <w:rPr>
          <w:lang w:eastAsia="ko-KR"/>
        </w:rPr>
        <w:t xml:space="preserve">You may notice that this header is at the top of a page. Try not to let a header be an “orphan” – i.e., if page 4 were one line shorter the header would be on page 4, with no visible sentences following it. </w:t>
      </w:r>
      <w:r>
        <w:rPr/>
        <w:t xml:space="preserve">You can use subheadings in your introduction section to help organize it, if you wish. As above, you must use two headers at each level. </w:t>
      </w:r>
    </w:p>
    <w:p>
      <w:pPr>
        <w:pStyle w:val="Header"/>
        <w:tabs>
          <w:tab w:val="clear" w:pos="4320"/>
          <w:tab w:val="clear" w:pos="8640"/>
        </w:tabs>
        <w:spacing w:lineRule="auto" w:line="480"/>
        <w:ind w:firstLine="720"/>
        <w:rPr/>
      </w:pPr>
      <w:r>
        <w:rPr>
          <w:b/>
        </w:rPr>
        <w:t>Sub-subheading format.</w:t>
      </w:r>
      <w:r>
        <w:rPr/>
        <w:t xml:space="preserve"> You can also have different levels of subheaders to help organize subordinate information. These sub-headers are formatted as in the beginning of this paragraph. This third level of heading has sentence capitalization (only the first word is capitalized) and ends with a period. The text of your paragraph follows directly after the period. However, you must use two sub-headers at each level. So we’d need to have another level-3 header to justify keeping the one we have above. </w:t>
      </w:r>
    </w:p>
    <w:p>
      <w:pPr>
        <w:pStyle w:val="Header"/>
        <w:tabs>
          <w:tab w:val="clear" w:pos="4320"/>
          <w:tab w:val="clear" w:pos="8640"/>
        </w:tabs>
        <w:spacing w:lineRule="auto" w:line="480"/>
        <w:ind w:firstLine="720"/>
        <w:rPr/>
      </w:pPr>
      <w:r>
        <w:rPr>
          <w:b/>
        </w:rPr>
        <w:t>Second header at level 3.</w:t>
      </w:r>
      <w:r>
        <w:rPr/>
        <w:t xml:space="preserve"> This would be the second main part of the description of the hypothesis.</w:t>
      </w:r>
    </w:p>
    <w:p>
      <w:pPr>
        <w:pStyle w:val="Header"/>
        <w:tabs>
          <w:tab w:val="clear" w:pos="4320"/>
          <w:tab w:val="clear" w:pos="8640"/>
        </w:tabs>
        <w:spacing w:lineRule="auto" w:line="480"/>
        <w:ind w:firstLine="720"/>
        <w:jc w:val="center"/>
        <w:rPr>
          <w:b/>
          <w:b/>
        </w:rPr>
      </w:pPr>
      <w:r>
        <w:rPr>
          <w:b/>
        </w:rPr>
        <w:t>Methods</w:t>
      </w:r>
    </w:p>
    <w:p>
      <w:pPr>
        <w:pStyle w:val="Header"/>
        <w:tabs>
          <w:tab w:val="clear" w:pos="4320"/>
          <w:tab w:val="clear" w:pos="8640"/>
        </w:tabs>
        <w:spacing w:lineRule="auto" w:line="480"/>
        <w:rPr>
          <w:b/>
          <w:b/>
          <w:lang w:eastAsia="ko-KR"/>
        </w:rPr>
      </w:pPr>
      <w:r>
        <w:rPr>
          <w:b/>
          <w:lang w:eastAsia="ko-KR"/>
        </w:rPr>
        <w:t>Data</w:t>
      </w:r>
    </w:p>
    <w:p>
      <w:pPr>
        <w:pStyle w:val="Header"/>
        <w:tabs>
          <w:tab w:val="clear" w:pos="4320"/>
          <w:tab w:val="clear" w:pos="8640"/>
        </w:tabs>
        <w:spacing w:lineRule="auto" w:line="480"/>
        <w:ind w:firstLine="720"/>
        <w:rPr>
          <w:b/>
          <w:b/>
          <w:lang w:eastAsia="ko-KR"/>
        </w:rPr>
      </w:pPr>
      <w:r>
        <w:rPr/>
        <w:t>A brief description of the data</w:t>
      </w:r>
      <w:r>
        <w:rPr>
          <w:lang w:eastAsia="ko-KR"/>
        </w:rPr>
        <w:t xml:space="preserve"> is </w:t>
      </w:r>
      <w:r>
        <w:rPr>
          <w:lang w:eastAsia="ko-KR"/>
        </w:rPr>
        <w:t>given, including</w:t>
      </w:r>
      <w:r>
        <w:rPr>
          <w:lang w:eastAsia="ko-KR"/>
        </w:rPr>
        <w:t xml:space="preserve"> wh</w:t>
      </w:r>
      <w:r>
        <w:rPr/>
        <w:t>at was the population and how were the data sampled.  This should not be a click-by-click description of what you did in SPSS, but rather a more global data description. Make it sound like a real scientific study</w:t>
      </w:r>
      <w:r>
        <w:rPr>
          <w:lang w:eastAsia="ko-KR"/>
        </w:rPr>
        <w:t xml:space="preserve">! </w:t>
      </w:r>
      <w:r>
        <w:rPr>
          <w:b/>
          <w:lang w:eastAsia="ko-KR"/>
        </w:rPr>
        <w:t xml:space="preserve"> </w:t>
      </w:r>
      <w:r>
        <w:rPr/>
        <w:t>In the 5400 lab assignments, the data were compiled or collected by somebody else.  We need to cite the data source and summarize the key points of the data collection.</w:t>
      </w:r>
    </w:p>
    <w:p>
      <w:pPr>
        <w:pStyle w:val="Header"/>
        <w:tabs>
          <w:tab w:val="clear" w:pos="4320"/>
          <w:tab w:val="clear" w:pos="8640"/>
        </w:tabs>
        <w:spacing w:lineRule="auto" w:line="480"/>
        <w:rPr>
          <w:b/>
          <w:b/>
          <w:iCs/>
        </w:rPr>
      </w:pPr>
      <w:r>
        <w:rPr>
          <w:b/>
          <w:iCs/>
        </w:rPr>
        <w:t>Measures</w:t>
      </w:r>
    </w:p>
    <w:p>
      <w:pPr>
        <w:pStyle w:val="Header"/>
        <w:tabs>
          <w:tab w:val="clear" w:pos="4320"/>
          <w:tab w:val="clear" w:pos="8640"/>
        </w:tabs>
        <w:spacing w:lineRule="auto" w:line="480"/>
        <w:rPr>
          <w:lang w:eastAsia="ko-KR"/>
        </w:rPr>
      </w:pPr>
      <w:r>
        <w:rPr/>
        <w:tab/>
        <w:t>Describe your dependent variables (DVs)</w:t>
      </w:r>
      <w:r>
        <w:rPr>
          <w:lang w:eastAsia="ko-KR"/>
        </w:rPr>
        <w:t xml:space="preserve"> and predict</w:t>
      </w:r>
      <w:r>
        <w:rPr>
          <w:lang w:eastAsia="ko-KR"/>
        </w:rPr>
        <w:t>or</w:t>
      </w:r>
      <w:r>
        <w:rPr>
          <w:lang w:eastAsia="ko-KR"/>
        </w:rPr>
        <w:t xml:space="preserve"> variables</w:t>
      </w:r>
      <w:r>
        <w:rPr>
          <w:lang w:eastAsia="ko-KR"/>
        </w:rPr>
        <w:t xml:space="preserve"> here.</w:t>
      </w:r>
      <w:r>
        <w:rPr/>
        <w:t xml:space="preserve"> You may want to use a sub-header for each measure used.  Note that this is critically important for the first lab, where this information will be needed later on to make sense of the descriptive analyses you will perform.</w:t>
      </w:r>
    </w:p>
    <w:p>
      <w:pPr>
        <w:pStyle w:val="Header"/>
        <w:tabs>
          <w:tab w:val="clear" w:pos="4320"/>
          <w:tab w:val="clear" w:pos="8640"/>
        </w:tabs>
        <w:spacing w:lineRule="auto" w:line="480"/>
        <w:rPr>
          <w:b/>
          <w:b/>
          <w:iCs/>
        </w:rPr>
      </w:pPr>
      <w:r>
        <w:rPr>
          <w:b/>
          <w:iCs/>
        </w:rPr>
        <w:t>Procedures</w:t>
      </w:r>
    </w:p>
    <w:p>
      <w:pPr>
        <w:pStyle w:val="Header"/>
        <w:tabs>
          <w:tab w:val="clear" w:pos="4320"/>
          <w:tab w:val="clear" w:pos="8640"/>
        </w:tabs>
        <w:spacing w:lineRule="auto" w:line="480"/>
        <w:rPr>
          <w:lang w:eastAsia="ko-KR"/>
        </w:rPr>
      </w:pPr>
      <w:r>
        <w:rPr/>
        <w:tab/>
        <w:t xml:space="preserve">Here you would describe how you collected data, the timeline of the study, etc. Since you won’t personally have collected data for most of the labs, </w:t>
      </w:r>
      <w:r>
        <w:rPr>
          <w:lang w:eastAsia="ko-KR"/>
        </w:rPr>
        <w:t>you do not need to mention anything here</w:t>
      </w:r>
      <w:r>
        <w:rPr>
          <w:lang w:eastAsia="ko-KR"/>
        </w:rPr>
        <w:t>, or you can describe how you think the data might have been collected</w:t>
      </w:r>
      <w:r>
        <w:rPr>
          <w:lang w:eastAsia="ko-KR"/>
        </w:rPr>
        <w:t xml:space="preserve">. </w:t>
      </w:r>
      <w:r>
        <w:rPr/>
        <w:t>This section presents the details about how you did things that would help other authors to replicate your study (e.g., “the treatment was given during three 20 minute session”). This will help readers envision any limitations or strengths introduced by the procedures.</w:t>
      </w:r>
      <w:r>
        <w:rPr>
          <w:lang w:eastAsia="ko-KR"/>
        </w:rPr>
        <w:t xml:space="preserve"> </w:t>
      </w:r>
      <w:r>
        <w:rPr/>
        <w:t>APA also provides many helpful writing tips for this part of the work. We emphasize several of those in this course including the following: use simple active grammar, use terms consistently, and minimize the use of the first person and passive grammar when possible.</w:t>
      </w:r>
      <w:r>
        <w:rPr>
          <w:lang w:eastAsia="ko-KR"/>
        </w:rPr>
        <w:t xml:space="preserve"> </w:t>
      </w:r>
      <w:r>
        <w:rPr>
          <w:lang w:eastAsia="ko-KR"/>
        </w:rPr>
        <w:t>However, please don’t write “the researcher did X” if you are the researcher. It is often clearer to write “We administered the test” rather than “The researchers administered the test” (which ones??) or “The test was administered by researchers.”</w:t>
      </w:r>
    </w:p>
    <w:p>
      <w:pPr>
        <w:pStyle w:val="Header"/>
        <w:tabs>
          <w:tab w:val="clear" w:pos="4320"/>
          <w:tab w:val="clear" w:pos="8640"/>
        </w:tabs>
        <w:spacing w:lineRule="auto" w:line="480"/>
        <w:jc w:val="center"/>
        <w:rPr>
          <w:b/>
          <w:b/>
          <w:iCs/>
          <w:lang w:eastAsia="ko-KR"/>
        </w:rPr>
      </w:pPr>
      <w:r>
        <w:rPr>
          <w:b/>
          <w:iCs/>
          <w:lang w:eastAsia="ko-KR"/>
        </w:rPr>
        <w:t>Analysis</w:t>
      </w:r>
    </w:p>
    <w:p>
      <w:pPr>
        <w:pStyle w:val="Normal"/>
        <w:snapToGrid w:val="false"/>
        <w:spacing w:lineRule="auto" w:line="480"/>
        <w:ind w:firstLine="720"/>
        <w:rPr>
          <w:lang w:eastAsia="ko-KR"/>
        </w:rPr>
      </w:pPr>
      <w:r>
        <w:rPr/>
        <w:t xml:space="preserve">Some descriptive statistics about the data </w:t>
      </w:r>
      <w:r>
        <w:rPr>
          <w:lang w:eastAsia="ko-KR"/>
        </w:rPr>
        <w:t xml:space="preserve">are </w:t>
      </w:r>
      <w:r>
        <w:rPr/>
        <w:t xml:space="preserve">followed by the results of the formal hypothesis test(s). Often you will include </w:t>
      </w:r>
      <w:r>
        <w:rPr>
          <w:u w:val="single"/>
        </w:rPr>
        <w:t>graphs and tables</w:t>
      </w:r>
      <w:r>
        <w:rPr/>
        <w:t xml:space="preserve"> to highlight what you observed.  You should include a test statistic, </w:t>
      </w:r>
      <w:r>
        <w:rPr>
          <w:i/>
        </w:rPr>
        <w:t xml:space="preserve">p </w:t>
      </w:r>
      <w:r>
        <w:rPr/>
        <w:t>value and effect size.</w:t>
      </w:r>
      <w:r>
        <w:rPr>
          <w:lang w:eastAsia="ko-KR"/>
        </w:rPr>
        <w:t xml:space="preserve"> </w:t>
      </w:r>
      <w:r>
        <w:rPr>
          <w:rFonts w:eastAsia="Gulim;굴림"/>
          <w:color w:val="000000"/>
          <w:lang w:eastAsia="ko-KR"/>
        </w:rPr>
        <w:t>Along with</w:t>
      </w:r>
      <w:r>
        <w:rPr/>
        <w:t xml:space="preserve"> the results of statistical tests, </w:t>
      </w:r>
      <w:r>
        <w:rPr>
          <w:lang w:eastAsia="ko-KR"/>
        </w:rPr>
        <w:t xml:space="preserve">you </w:t>
      </w:r>
      <w:r>
        <w:rPr>
          <w:lang w:eastAsia="ko-KR"/>
        </w:rPr>
        <w:t xml:space="preserve">usually </w:t>
      </w:r>
      <w:r>
        <w:rPr>
          <w:lang w:eastAsia="ko-KR"/>
        </w:rPr>
        <w:t xml:space="preserve">report </w:t>
      </w:r>
      <w:r>
        <w:rPr/>
        <w:t xml:space="preserve">the descriptive statistics, such as means and standard deviations (put those </w:t>
      </w:r>
      <w:r>
        <w:rPr/>
        <w:t>first</w:t>
      </w:r>
      <w:r>
        <w:rPr/>
        <w:t xml:space="preserve">), </w:t>
      </w:r>
      <w:r>
        <w:rPr/>
        <w:t xml:space="preserve">and then </w:t>
      </w:r>
      <w:r>
        <w:rPr/>
        <w:t>the test statistic, degrees of freedom, obtained value of the test, and the probability of the result occurring by chance given the null model (</w:t>
      </w:r>
      <w:r>
        <w:rPr>
          <w:i/>
        </w:rPr>
        <w:t>p</w:t>
      </w:r>
      <w:r>
        <w:rPr/>
        <w:t xml:space="preserve"> value). Here is a random table of results. However it has several problems! First the font differs from that used in the text, and the title is not consistently capitalized. The variable names (which are also capitalized differently) and parts of the table appear to be cut-and-pasted from SPSS. Also the table is not in APA format. The second version of the table is better.</w:t>
      </w:r>
    </w:p>
    <w:p>
      <w:pPr>
        <w:pStyle w:val="Normal"/>
        <w:snapToGrid w:val="false"/>
        <w:spacing w:lineRule="auto" w:line="360"/>
        <w:jc w:val="center"/>
        <w:rPr>
          <w:rFonts w:ascii="Arial" w:hAnsi="Arial" w:cs="Arial"/>
          <w:b/>
          <w:b/>
          <w:bCs/>
          <w:color w:val="000000"/>
          <w:sz w:val="18"/>
          <w:szCs w:val="18"/>
          <w:lang w:eastAsia="ko-KR"/>
        </w:rPr>
      </w:pPr>
      <w:r>
        <w:rPr>
          <w:rFonts w:cs="Arial" w:ascii="Arial" w:hAnsi="Arial"/>
          <w:b/>
          <w:bCs/>
          <w:color w:val="000000"/>
          <w:sz w:val="18"/>
          <w:szCs w:val="18"/>
          <w:lang w:eastAsia="ko-KR"/>
        </w:rPr>
        <w:t xml:space="preserve">TABLE 1 </w:t>
      </w:r>
    </w:p>
    <w:p>
      <w:pPr>
        <w:pStyle w:val="Normal"/>
        <w:snapToGrid w:val="false"/>
        <w:spacing w:lineRule="auto" w:line="360"/>
        <w:jc w:val="center"/>
        <w:rPr>
          <w:rFonts w:ascii="Arial" w:hAnsi="Arial" w:cs="Arial"/>
          <w:b/>
          <w:b/>
          <w:bCs/>
          <w:color w:val="000000"/>
          <w:sz w:val="18"/>
          <w:szCs w:val="18"/>
          <w:lang w:eastAsia="ko-KR"/>
        </w:rPr>
      </w:pPr>
      <w:r>
        <w:rPr>
          <w:rFonts w:cs="Arial" w:ascii="Arial" w:hAnsi="Arial"/>
          <w:b/>
          <w:bCs/>
          <w:color w:val="000000"/>
          <w:sz w:val="18"/>
          <w:szCs w:val="18"/>
          <w:lang w:eastAsia="ko-KR"/>
        </w:rPr>
        <w:t>Descriptive Statistics of Teacher Community on the Reading/Math achievement Outcome</w:t>
      </w:r>
    </w:p>
    <w:tbl>
      <w:tblPr>
        <w:tblW w:w="7371" w:type="dxa"/>
        <w:jc w:val="left"/>
        <w:tblInd w:w="969" w:type="dxa"/>
        <w:tblLayout w:type="fixed"/>
        <w:tblCellMar>
          <w:top w:w="30" w:type="dxa"/>
          <w:left w:w="30" w:type="dxa"/>
          <w:bottom w:w="30" w:type="dxa"/>
          <w:right w:w="30" w:type="dxa"/>
        </w:tblCellMar>
      </w:tblPr>
      <w:tblGrid>
        <w:gridCol w:w="2414"/>
        <w:gridCol w:w="705"/>
        <w:gridCol w:w="850"/>
        <w:gridCol w:w="1134"/>
        <w:gridCol w:w="1134"/>
        <w:gridCol w:w="1134"/>
      </w:tblGrid>
      <w:tr>
        <w:trPr>
          <w:tblHeader w:val="true"/>
          <w:cantSplit w:val="true"/>
        </w:trPr>
        <w:tc>
          <w:tcPr>
            <w:tcW w:w="2414" w:type="dxa"/>
            <w:tcBorders>
              <w:top w:val="single" w:sz="8" w:space="0" w:color="000000"/>
              <w:bottom w:val="single" w:sz="8" w:space="0" w:color="000000"/>
            </w:tcBorders>
            <w:shd w:fill="FFFFFF" w:val="clear"/>
          </w:tcPr>
          <w:p>
            <w:pPr>
              <w:pStyle w:val="Normal"/>
              <w:widowControl w:val="false"/>
              <w:autoSpaceDE w:val="false"/>
              <w:snapToGrid w:val="false"/>
              <w:jc w:val="center"/>
              <w:rPr>
                <w:sz w:val="16"/>
                <w:szCs w:val="16"/>
              </w:rPr>
            </w:pPr>
            <w:r>
              <w:rPr>
                <w:sz w:val="16"/>
                <w:szCs w:val="16"/>
              </w:rPr>
            </w:r>
          </w:p>
        </w:tc>
        <w:tc>
          <w:tcPr>
            <w:tcW w:w="705"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8"/>
                <w:szCs w:val="18"/>
              </w:rPr>
            </w:pPr>
            <w:r>
              <w:rPr>
                <w:rFonts w:cs="Arial" w:ascii="Arial" w:hAnsi="Arial"/>
                <w:i/>
                <w:color w:val="000000"/>
                <w:sz w:val="18"/>
                <w:szCs w:val="18"/>
              </w:rPr>
              <w:t>N</w:t>
            </w:r>
          </w:p>
        </w:tc>
        <w:tc>
          <w:tcPr>
            <w:tcW w:w="850"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rPr>
              <w:t>M</w:t>
            </w:r>
          </w:p>
        </w:tc>
        <w:tc>
          <w:tcPr>
            <w:tcW w:w="1134"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6"/>
                <w:szCs w:val="16"/>
              </w:rPr>
            </w:pPr>
            <w:r>
              <w:rPr>
                <w:rFonts w:cs="Arial" w:ascii="Arial" w:hAnsi="Arial"/>
                <w:i/>
                <w:color w:val="000000"/>
                <w:sz w:val="18"/>
                <w:szCs w:val="18"/>
                <w:lang w:eastAsia="ko-KR"/>
              </w:rPr>
              <w:t>SD</w:t>
            </w:r>
          </w:p>
        </w:tc>
        <w:tc>
          <w:tcPr>
            <w:tcW w:w="1134" w:type="dxa"/>
            <w:tcBorders>
              <w:top w:val="single" w:sz="8" w:space="0" w:color="000000"/>
              <w:bottom w:val="single" w:sz="8" w:space="0" w:color="000000"/>
            </w:tcBorders>
            <w:shd w:fill="FFFFFF" w:val="clear"/>
            <w:tcMar>
              <w:top w:w="0" w:type="dxa"/>
              <w:bottom w:w="0" w:type="dxa"/>
            </w:tcMar>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lang w:eastAsia="ko-KR"/>
              </w:rPr>
              <w:t>Skewness</w:t>
            </w:r>
          </w:p>
        </w:tc>
        <w:tc>
          <w:tcPr>
            <w:tcW w:w="1134" w:type="dxa"/>
            <w:tcBorders>
              <w:top w:val="single" w:sz="8" w:space="0" w:color="000000"/>
              <w:bottom w:val="single" w:sz="8" w:space="0" w:color="000000"/>
            </w:tcBorders>
            <w:shd w:fill="FFFFFF" w:val="clear"/>
            <w:tcMar>
              <w:top w:w="0" w:type="dxa"/>
              <w:bottom w:w="0" w:type="dxa"/>
            </w:tcMar>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lang w:eastAsia="ko-KR"/>
              </w:rPr>
              <w:t>Kurtosis</w:t>
            </w:r>
          </w:p>
        </w:tc>
      </w:tr>
      <w:tr>
        <w:trPr>
          <w:tblHeader w:val="true"/>
          <w:cantSplit w:val="true"/>
        </w:trPr>
        <w:tc>
          <w:tcPr>
            <w:tcW w:w="2414" w:type="dxa"/>
            <w:tcBorders>
              <w:top w:val="single" w:sz="8" w:space="0" w:color="000000"/>
            </w:tcBorders>
            <w:shd w:fill="FFFFFF" w:val="clear"/>
          </w:tcPr>
          <w:p>
            <w:pPr>
              <w:pStyle w:val="Normal"/>
              <w:widowControl w:val="false"/>
              <w:autoSpaceDE w:val="false"/>
              <w:rPr>
                <w:rFonts w:ascii="Arial" w:hAnsi="Arial" w:cs="Arial"/>
                <w:color w:val="000000"/>
                <w:sz w:val="16"/>
                <w:szCs w:val="16"/>
              </w:rPr>
            </w:pPr>
            <w:r>
              <w:rPr>
                <w:rFonts w:cs="Arial" w:ascii="Arial" w:hAnsi="Arial"/>
                <w:color w:val="000000"/>
                <w:sz w:val="16"/>
                <w:szCs w:val="16"/>
              </w:rPr>
              <w:t>Reading/Math achievement Composite (Base Year)</w:t>
            </w:r>
          </w:p>
        </w:tc>
        <w:tc>
          <w:tcPr>
            <w:tcW w:w="705" w:type="dxa"/>
            <w:tcBorders>
              <w:top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814</w:t>
            </w:r>
          </w:p>
        </w:tc>
        <w:tc>
          <w:tcPr>
            <w:tcW w:w="850" w:type="dxa"/>
            <w:tcBorders>
              <w:top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rPr>
              <w:t>51.97</w:t>
            </w:r>
          </w:p>
        </w:tc>
        <w:tc>
          <w:tcPr>
            <w:tcW w:w="1134" w:type="dxa"/>
            <w:tcBorders>
              <w:top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6.59</w:t>
            </w:r>
          </w:p>
        </w:tc>
        <w:tc>
          <w:tcPr>
            <w:tcW w:w="1134" w:type="dxa"/>
            <w:tcBorders>
              <w:top w:val="single" w:sz="8" w:space="0" w:color="000000"/>
            </w:tcBorders>
            <w:shd w:fill="FFFFFF" w:val="clear"/>
            <w:tcMar>
              <w:top w:w="0" w:type="dxa"/>
              <w:bottom w:w="0" w:type="dxa"/>
            </w:tcMar>
          </w:tcPr>
          <w:p>
            <w:pPr>
              <w:pStyle w:val="Normal"/>
              <w:widowControl w:val="false"/>
              <w:autoSpaceDE w:val="false"/>
              <w:spacing w:lineRule="atLeast" w:line="320"/>
              <w:ind w:right="180" w:hanging="0"/>
              <w:jc w:val="right"/>
              <w:rPr>
                <w:rFonts w:ascii="Arial" w:hAnsi="Arial" w:cs="Arial"/>
                <w:color w:val="000000"/>
                <w:sz w:val="18"/>
                <w:szCs w:val="18"/>
                <w:lang w:eastAsia="ko-KR"/>
              </w:rPr>
            </w:pPr>
            <w:r>
              <w:rPr>
                <w:rFonts w:cs="Arial" w:ascii="Arial" w:hAnsi="Arial"/>
                <w:color w:val="000000"/>
                <w:sz w:val="18"/>
                <w:szCs w:val="18"/>
                <w:lang w:eastAsia="ko-KR"/>
              </w:rPr>
              <w:t>-.07</w:t>
            </w:r>
          </w:p>
        </w:tc>
        <w:tc>
          <w:tcPr>
            <w:tcW w:w="1134" w:type="dxa"/>
            <w:tcBorders>
              <w:top w:val="single" w:sz="8" w:space="0" w:color="000000"/>
            </w:tcBorders>
            <w:shd w:fill="FFFFFF" w:val="clear"/>
            <w:tcMar>
              <w:top w:w="0" w:type="dxa"/>
              <w:bottom w:w="0" w:type="dxa"/>
            </w:tcMar>
          </w:tcPr>
          <w:p>
            <w:pPr>
              <w:pStyle w:val="Normal"/>
              <w:widowControl w:val="false"/>
              <w:autoSpaceDE w:val="false"/>
              <w:spacing w:lineRule="atLeast" w:line="320"/>
              <w:ind w:right="180" w:hanging="0"/>
              <w:jc w:val="right"/>
              <w:rPr>
                <w:rFonts w:ascii="Arial" w:hAnsi="Arial" w:cs="Arial"/>
                <w:color w:val="000000"/>
                <w:sz w:val="18"/>
                <w:szCs w:val="18"/>
                <w:lang w:eastAsia="ko-KR"/>
              </w:rPr>
            </w:pPr>
            <w:r>
              <w:rPr>
                <w:rFonts w:cs="Arial" w:ascii="Arial" w:hAnsi="Arial"/>
                <w:color w:val="000000"/>
                <w:sz w:val="18"/>
                <w:szCs w:val="18"/>
                <w:lang w:eastAsia="ko-KR"/>
              </w:rPr>
              <w:t>.21</w:t>
            </w:r>
          </w:p>
        </w:tc>
      </w:tr>
      <w:tr>
        <w:trPr>
          <w:tblHeader w:val="true"/>
          <w:cantSplit w:val="true"/>
        </w:trPr>
        <w:tc>
          <w:tcPr>
            <w:tcW w:w="2414" w:type="dxa"/>
            <w:tcBorders/>
            <w:shd w:fill="FFFFFF" w:val="clear"/>
          </w:tcPr>
          <w:p>
            <w:pPr>
              <w:pStyle w:val="Normal"/>
              <w:widowControl w:val="false"/>
              <w:autoSpaceDE w:val="false"/>
              <w:rPr>
                <w:rFonts w:ascii="Arial" w:hAnsi="Arial" w:cs="Arial"/>
                <w:color w:val="000000"/>
                <w:sz w:val="16"/>
                <w:szCs w:val="16"/>
              </w:rPr>
            </w:pPr>
            <w:r>
              <w:rPr>
                <w:rFonts w:cs="Arial" w:ascii="Arial" w:hAnsi="Arial"/>
                <w:color w:val="000000"/>
                <w:sz w:val="16"/>
                <w:szCs w:val="16"/>
              </w:rPr>
              <w:t>Teacher Community (High values=lots o' community)</w:t>
            </w:r>
          </w:p>
        </w:tc>
        <w:tc>
          <w:tcPr>
            <w:tcW w:w="705" w:type="dxa"/>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827</w:t>
            </w:r>
          </w:p>
        </w:tc>
        <w:tc>
          <w:tcPr>
            <w:tcW w:w="850" w:type="dxa"/>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.22</w:t>
            </w:r>
          </w:p>
        </w:tc>
        <w:tc>
          <w:tcPr>
            <w:tcW w:w="1134" w:type="dxa"/>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6.30</w:t>
            </w:r>
          </w:p>
        </w:tc>
        <w:tc>
          <w:tcPr>
            <w:tcW w:w="1134" w:type="dxa"/>
            <w:tcBorders/>
            <w:shd w:fill="FFFFFF" w:val="clear"/>
            <w:tcMar>
              <w:top w:w="0" w:type="dxa"/>
              <w:bottom w:w="0" w:type="dxa"/>
            </w:tcMar>
          </w:tcPr>
          <w:p>
            <w:pPr>
              <w:pStyle w:val="Normal"/>
              <w:widowControl w:val="false"/>
              <w:autoSpaceDE w:val="false"/>
              <w:spacing w:lineRule="atLeast" w:line="320"/>
              <w:ind w:right="180" w:hanging="0"/>
              <w:jc w:val="right"/>
              <w:rPr>
                <w:rFonts w:ascii="Arial" w:hAnsi="Arial" w:cs="Arial"/>
                <w:color w:val="000000"/>
                <w:sz w:val="18"/>
                <w:szCs w:val="18"/>
                <w:lang w:eastAsia="ko-KR"/>
              </w:rPr>
            </w:pPr>
            <w:r>
              <w:rPr>
                <w:rFonts w:cs="Arial" w:ascii="Arial" w:hAnsi="Arial"/>
                <w:color w:val="000000"/>
                <w:sz w:val="18"/>
                <w:szCs w:val="18"/>
                <w:lang w:eastAsia="ko-KR"/>
              </w:rPr>
              <w:t>-.20</w:t>
            </w:r>
          </w:p>
        </w:tc>
        <w:tc>
          <w:tcPr>
            <w:tcW w:w="1134" w:type="dxa"/>
            <w:tcBorders/>
            <w:shd w:fill="FFFFFF" w:val="clear"/>
            <w:tcMar>
              <w:top w:w="0" w:type="dxa"/>
              <w:bottom w:w="0" w:type="dxa"/>
            </w:tcMar>
          </w:tcPr>
          <w:p>
            <w:pPr>
              <w:pStyle w:val="Normal"/>
              <w:widowControl w:val="false"/>
              <w:autoSpaceDE w:val="false"/>
              <w:spacing w:lineRule="atLeast" w:line="320"/>
              <w:ind w:right="180" w:hanging="0"/>
              <w:jc w:val="right"/>
              <w:rPr>
                <w:rFonts w:ascii="Arial" w:hAnsi="Arial" w:cs="Arial"/>
                <w:color w:val="000000"/>
                <w:sz w:val="18"/>
                <w:szCs w:val="18"/>
                <w:lang w:eastAsia="ko-KR"/>
              </w:rPr>
            </w:pPr>
            <w:r>
              <w:rPr>
                <w:rFonts w:cs="Arial" w:ascii="Arial" w:hAnsi="Arial"/>
                <w:color w:val="000000"/>
                <w:sz w:val="18"/>
                <w:szCs w:val="18"/>
                <w:lang w:eastAsia="ko-KR"/>
              </w:rPr>
              <w:t>.45</w:t>
            </w:r>
          </w:p>
        </w:tc>
      </w:tr>
      <w:tr>
        <w:trPr>
          <w:tblHeader w:val="true"/>
          <w:cantSplit w:val="true"/>
        </w:trPr>
        <w:tc>
          <w:tcPr>
            <w:tcW w:w="2414" w:type="dxa"/>
            <w:tcBorders/>
            <w:shd w:fill="FFFFFF" w:val="clear"/>
          </w:tcPr>
          <w:p>
            <w:pPr>
              <w:pStyle w:val="Normal"/>
              <w:widowControl w:val="false"/>
              <w:autoSpaceDE w:val="false"/>
              <w:rPr>
                <w:rFonts w:ascii="Arial" w:hAnsi="Arial" w:cs="Arial"/>
                <w:color w:val="000000"/>
                <w:sz w:val="16"/>
                <w:szCs w:val="16"/>
              </w:rPr>
            </w:pPr>
            <w:r>
              <w:rPr>
                <w:rFonts w:cs="Arial" w:ascii="Arial" w:hAnsi="Arial"/>
                <w:color w:val="000000"/>
                <w:sz w:val="16"/>
                <w:szCs w:val="16"/>
              </w:rPr>
              <w:t>STANDARDIZD TEST COMPOSITE (READNG,MATH)</w:t>
            </w:r>
          </w:p>
        </w:tc>
        <w:tc>
          <w:tcPr>
            <w:tcW w:w="705" w:type="dxa"/>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828</w:t>
            </w:r>
          </w:p>
        </w:tc>
        <w:tc>
          <w:tcPr>
            <w:tcW w:w="850" w:type="dxa"/>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51.35</w:t>
            </w:r>
          </w:p>
        </w:tc>
        <w:tc>
          <w:tcPr>
            <w:tcW w:w="1134" w:type="dxa"/>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6.32</w:t>
            </w:r>
          </w:p>
        </w:tc>
        <w:tc>
          <w:tcPr>
            <w:tcW w:w="1134" w:type="dxa"/>
            <w:tcBorders/>
            <w:shd w:fill="FFFFFF" w:val="clear"/>
            <w:tcMar>
              <w:top w:w="0" w:type="dxa"/>
              <w:bottom w:w="0" w:type="dxa"/>
            </w:tcMar>
          </w:tcPr>
          <w:p>
            <w:pPr>
              <w:pStyle w:val="Normal"/>
              <w:widowControl w:val="false"/>
              <w:autoSpaceDE w:val="false"/>
              <w:spacing w:lineRule="atLeast" w:line="320"/>
              <w:ind w:right="180" w:hanging="0"/>
              <w:jc w:val="right"/>
              <w:rPr>
                <w:rFonts w:ascii="Arial" w:hAnsi="Arial" w:cs="Arial"/>
                <w:color w:val="000000"/>
                <w:sz w:val="18"/>
                <w:szCs w:val="18"/>
                <w:lang w:eastAsia="ko-KR"/>
              </w:rPr>
            </w:pPr>
            <w:r>
              <w:rPr>
                <w:rFonts w:cs="Arial" w:ascii="Arial" w:hAnsi="Arial"/>
                <w:color w:val="000000"/>
                <w:sz w:val="18"/>
                <w:szCs w:val="18"/>
                <w:lang w:eastAsia="ko-KR"/>
              </w:rPr>
              <w:t>-.01</w:t>
            </w:r>
          </w:p>
        </w:tc>
        <w:tc>
          <w:tcPr>
            <w:tcW w:w="1134" w:type="dxa"/>
            <w:tcBorders/>
            <w:shd w:fill="FFFFFF" w:val="clear"/>
            <w:tcMar>
              <w:top w:w="0" w:type="dxa"/>
              <w:bottom w:w="0" w:type="dxa"/>
            </w:tcMar>
          </w:tcPr>
          <w:p>
            <w:pPr>
              <w:pStyle w:val="Normal"/>
              <w:widowControl w:val="false"/>
              <w:autoSpaceDE w:val="false"/>
              <w:spacing w:lineRule="atLeast" w:line="320"/>
              <w:ind w:right="180" w:hanging="0"/>
              <w:jc w:val="right"/>
              <w:rPr>
                <w:rFonts w:ascii="Arial" w:hAnsi="Arial" w:cs="Arial"/>
                <w:color w:val="000000"/>
                <w:sz w:val="18"/>
                <w:szCs w:val="18"/>
                <w:lang w:eastAsia="ko-KR"/>
              </w:rPr>
            </w:pPr>
            <w:r>
              <w:rPr>
                <w:rFonts w:cs="Arial" w:ascii="Arial" w:hAnsi="Arial"/>
                <w:color w:val="000000"/>
                <w:sz w:val="18"/>
                <w:szCs w:val="18"/>
                <w:lang w:eastAsia="ko-KR"/>
              </w:rPr>
              <w:t>-.00</w:t>
            </w:r>
          </w:p>
        </w:tc>
      </w:tr>
      <w:tr>
        <w:trPr>
          <w:trHeight w:val="50" w:hRule="atLeast"/>
          <w:cantSplit w:val="true"/>
        </w:trPr>
        <w:tc>
          <w:tcPr>
            <w:tcW w:w="2414" w:type="dxa"/>
            <w:tcBorders>
              <w:bottom w:val="single" w:sz="8" w:space="0" w:color="000000"/>
            </w:tcBorders>
            <w:shd w:fill="FFFFFF" w:val="clear"/>
          </w:tcPr>
          <w:p>
            <w:pPr>
              <w:pStyle w:val="Normal"/>
              <w:widowControl w:val="false"/>
              <w:autoSpaceDE w:val="false"/>
              <w:rPr>
                <w:rFonts w:ascii="Arial" w:hAnsi="Arial" w:cs="Arial"/>
                <w:color w:val="000000"/>
                <w:sz w:val="16"/>
                <w:szCs w:val="16"/>
              </w:rPr>
            </w:pPr>
            <w:r>
              <w:rPr>
                <w:rFonts w:cs="Arial" w:ascii="Arial" w:hAnsi="Arial"/>
                <w:color w:val="000000"/>
                <w:sz w:val="16"/>
                <w:szCs w:val="16"/>
              </w:rPr>
              <w:t>Valid N (listwise)</w:t>
            </w:r>
          </w:p>
        </w:tc>
        <w:tc>
          <w:tcPr>
            <w:tcW w:w="705" w:type="dxa"/>
            <w:tcBorders>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rPr>
            </w:pPr>
            <w:r>
              <w:rPr>
                <w:rFonts w:cs="Arial" w:ascii="Arial" w:hAnsi="Arial"/>
                <w:color w:val="000000"/>
                <w:sz w:val="18"/>
                <w:szCs w:val="18"/>
              </w:rPr>
              <w:t>811</w:t>
            </w:r>
          </w:p>
        </w:tc>
        <w:tc>
          <w:tcPr>
            <w:tcW w:w="850" w:type="dxa"/>
            <w:tcBorders>
              <w:bottom w:val="single" w:sz="8" w:space="0" w:color="000000"/>
            </w:tcBorders>
            <w:shd w:fill="FFFFFF" w:val="clear"/>
            <w:vAlign w:val="center"/>
          </w:tcPr>
          <w:p>
            <w:pPr>
              <w:pStyle w:val="Normal"/>
              <w:widowControl w:val="false"/>
              <w:autoSpaceDE w:val="false"/>
              <w:snapToGrid w:val="false"/>
              <w:jc w:val="center"/>
              <w:rPr>
                <w:rFonts w:ascii="Arial" w:hAnsi="Arial" w:cs="Arial"/>
                <w:color w:val="000000"/>
                <w:sz w:val="18"/>
                <w:szCs w:val="18"/>
              </w:rPr>
            </w:pPr>
            <w:r>
              <w:rPr>
                <w:rFonts w:cs="Arial" w:ascii="Arial" w:hAnsi="Arial"/>
                <w:color w:val="000000"/>
                <w:sz w:val="18"/>
                <w:szCs w:val="18"/>
              </w:rPr>
            </w:r>
          </w:p>
        </w:tc>
        <w:tc>
          <w:tcPr>
            <w:tcW w:w="1134" w:type="dxa"/>
            <w:tcBorders>
              <w:bottom w:val="single" w:sz="8" w:space="0" w:color="000000"/>
            </w:tcBorders>
            <w:shd w:fill="FFFFFF" w:val="clear"/>
            <w:vAlign w:val="center"/>
          </w:tcPr>
          <w:p>
            <w:pPr>
              <w:pStyle w:val="Normal"/>
              <w:widowControl w:val="false"/>
              <w:autoSpaceDE w:val="false"/>
              <w:snapToGrid w:val="false"/>
              <w:jc w:val="center"/>
              <w:rPr/>
            </w:pPr>
            <w:r>
              <w:rPr/>
            </w:r>
          </w:p>
        </w:tc>
        <w:tc>
          <w:tcPr>
            <w:tcW w:w="1134" w:type="dxa"/>
            <w:tcBorders>
              <w:bottom w:val="single" w:sz="8" w:space="0" w:color="000000"/>
            </w:tcBorders>
            <w:shd w:fill="FFFFFF" w:val="clear"/>
            <w:tcMar>
              <w:top w:w="0" w:type="dxa"/>
              <w:bottom w:w="0" w:type="dxa"/>
            </w:tcMar>
          </w:tcPr>
          <w:p>
            <w:pPr>
              <w:pStyle w:val="Normal"/>
              <w:widowControl w:val="false"/>
              <w:autoSpaceDE w:val="false"/>
              <w:snapToGrid w:val="false"/>
              <w:jc w:val="center"/>
              <w:rPr/>
            </w:pPr>
            <w:r>
              <w:rPr/>
            </w:r>
          </w:p>
        </w:tc>
        <w:tc>
          <w:tcPr>
            <w:tcW w:w="1134" w:type="dxa"/>
            <w:tcBorders>
              <w:bottom w:val="single" w:sz="8" w:space="0" w:color="000000"/>
            </w:tcBorders>
            <w:shd w:fill="FFFFFF" w:val="clear"/>
            <w:tcMar>
              <w:top w:w="0" w:type="dxa"/>
              <w:bottom w:w="0" w:type="dxa"/>
            </w:tcMar>
          </w:tcPr>
          <w:p>
            <w:pPr>
              <w:pStyle w:val="Normal"/>
              <w:widowControl w:val="false"/>
              <w:autoSpaceDE w:val="false"/>
              <w:snapToGrid w:val="false"/>
              <w:jc w:val="center"/>
              <w:rPr/>
            </w:pPr>
            <w:r>
              <w:rPr/>
            </w:r>
          </w:p>
        </w:tc>
      </w:tr>
    </w:tbl>
    <w:p>
      <w:pPr>
        <w:pStyle w:val="Normal"/>
        <w:widowControl w:val="false"/>
        <w:autoSpaceDE w:val="false"/>
        <w:spacing w:lineRule="atLeast" w:line="400"/>
        <w:rPr>
          <w:lang w:eastAsia="ko-KR"/>
        </w:rPr>
      </w:pPr>
      <w:r>
        <w:rPr>
          <w:rFonts w:eastAsia="Times New Roman"/>
          <w:lang w:eastAsia="ko-KR"/>
        </w:rPr>
        <w:t xml:space="preserve">              </w:t>
      </w:r>
    </w:p>
    <w:p>
      <w:pPr>
        <w:pStyle w:val="Normal"/>
        <w:snapToGrid w:val="false"/>
        <w:spacing w:lineRule="auto" w:line="360"/>
        <w:rPr>
          <w:bCs/>
          <w:color w:val="000000"/>
          <w:sz w:val="20"/>
          <w:szCs w:val="20"/>
          <w:lang w:eastAsia="ko-KR"/>
        </w:rPr>
      </w:pPr>
      <w:r>
        <w:rPr>
          <w:bCs/>
          <w:color w:val="000000"/>
          <w:sz w:val="20"/>
          <w:szCs w:val="20"/>
          <w:lang w:eastAsia="ko-KR"/>
        </w:rPr>
        <w:t>Table 2</w:t>
      </w:r>
    </w:p>
    <w:p>
      <w:pPr>
        <w:pStyle w:val="Normal"/>
        <w:snapToGrid w:val="false"/>
        <w:spacing w:lineRule="auto" w:line="360"/>
        <w:rPr/>
      </w:pPr>
      <w:r>
        <w:rPr>
          <w:bCs/>
          <w:i/>
          <w:color w:val="000000"/>
          <w:sz w:val="20"/>
          <w:szCs w:val="20"/>
          <w:lang w:eastAsia="ko-KR"/>
        </w:rPr>
        <w:t>Descriptive Statistics</w:t>
      </w:r>
      <w:r>
        <w:rPr/>
        <w:t xml:space="preserve"> for Teacher Community and the Reading/Math Achievement Outcome</w:t>
      </w:r>
    </w:p>
    <w:tbl>
      <w:tblPr>
        <w:tblW w:w="9390" w:type="dxa"/>
        <w:jc w:val="left"/>
        <w:tblInd w:w="-30" w:type="dxa"/>
        <w:tblLayout w:type="fixed"/>
        <w:tblCellMar>
          <w:top w:w="30" w:type="dxa"/>
          <w:left w:w="30" w:type="dxa"/>
          <w:bottom w:w="30" w:type="dxa"/>
          <w:right w:w="30" w:type="dxa"/>
        </w:tblCellMar>
      </w:tblPr>
      <w:tblGrid>
        <w:gridCol w:w="3450"/>
        <w:gridCol w:w="720"/>
        <w:gridCol w:w="1530"/>
        <w:gridCol w:w="1350"/>
        <w:gridCol w:w="1260"/>
        <w:gridCol w:w="1080"/>
      </w:tblGrid>
      <w:tr>
        <w:trPr>
          <w:tblHeader w:val="true"/>
          <w:trHeight w:val="335" w:hRule="atLeast"/>
          <w:cantSplit w:val="true"/>
        </w:trPr>
        <w:tc>
          <w:tcPr>
            <w:tcW w:w="3450" w:type="dxa"/>
            <w:tcBorders>
              <w:top w:val="single" w:sz="8" w:space="0" w:color="000000"/>
              <w:bottom w:val="single" w:sz="8" w:space="0" w:color="000000"/>
            </w:tcBorders>
            <w:shd w:fill="FFFFFF" w:val="clear"/>
          </w:tcPr>
          <w:p>
            <w:pPr>
              <w:pStyle w:val="Normal"/>
              <w:widowControl w:val="false"/>
              <w:autoSpaceDE w:val="false"/>
              <w:snapToGrid w:val="false"/>
              <w:jc w:val="center"/>
              <w:rPr>
                <w:sz w:val="20"/>
                <w:szCs w:val="20"/>
              </w:rPr>
            </w:pPr>
            <w:r>
              <w:rPr>
                <w:sz w:val="20"/>
                <w:szCs w:val="20"/>
              </w:rPr>
            </w:r>
          </w:p>
        </w:tc>
        <w:tc>
          <w:tcPr>
            <w:tcW w:w="720"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i/>
                <w:i/>
                <w:color w:val="000000"/>
                <w:sz w:val="20"/>
                <w:szCs w:val="20"/>
              </w:rPr>
            </w:pPr>
            <w:r>
              <w:rPr>
                <w:i/>
                <w:color w:val="000000"/>
                <w:sz w:val="20"/>
                <w:szCs w:val="20"/>
              </w:rPr>
              <w:t>N</w:t>
            </w:r>
          </w:p>
        </w:tc>
        <w:tc>
          <w:tcPr>
            <w:tcW w:w="1530"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i/>
                <w:i/>
                <w:color w:val="000000"/>
                <w:sz w:val="20"/>
                <w:szCs w:val="20"/>
                <w:lang w:eastAsia="ko-KR"/>
              </w:rPr>
            </w:pPr>
            <w:r>
              <w:rPr>
                <w:i/>
                <w:color w:val="000000"/>
                <w:sz w:val="20"/>
                <w:szCs w:val="20"/>
              </w:rPr>
              <w:t>M</w:t>
            </w:r>
          </w:p>
        </w:tc>
        <w:tc>
          <w:tcPr>
            <w:tcW w:w="1350"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i/>
                <w:i/>
                <w:color w:val="000000"/>
                <w:sz w:val="20"/>
                <w:szCs w:val="20"/>
              </w:rPr>
            </w:pPr>
            <w:r>
              <w:rPr>
                <w:i/>
                <w:color w:val="000000"/>
                <w:sz w:val="20"/>
                <w:szCs w:val="20"/>
                <w:lang w:eastAsia="ko-KR"/>
              </w:rPr>
              <w:t>SD</w:t>
            </w:r>
          </w:p>
        </w:tc>
        <w:tc>
          <w:tcPr>
            <w:tcW w:w="1260" w:type="dxa"/>
            <w:tcBorders>
              <w:top w:val="single" w:sz="8" w:space="0" w:color="000000"/>
              <w:bottom w:val="single" w:sz="8" w:space="0" w:color="000000"/>
            </w:tcBorders>
            <w:shd w:fill="FFFFFF" w:val="clear"/>
            <w:tcMar>
              <w:top w:w="0" w:type="dxa"/>
              <w:bottom w:w="0" w:type="dxa"/>
            </w:tcMar>
          </w:tcPr>
          <w:p>
            <w:pPr>
              <w:pStyle w:val="Normal"/>
              <w:widowControl w:val="false"/>
              <w:autoSpaceDE w:val="false"/>
              <w:spacing w:lineRule="atLeast" w:line="320"/>
              <w:jc w:val="center"/>
              <w:rPr>
                <w:i/>
                <w:i/>
                <w:color w:val="000000"/>
                <w:sz w:val="20"/>
                <w:szCs w:val="20"/>
                <w:lang w:eastAsia="ko-KR"/>
              </w:rPr>
            </w:pPr>
            <w:r>
              <w:rPr>
                <w:i/>
                <w:color w:val="000000"/>
                <w:sz w:val="20"/>
                <w:szCs w:val="20"/>
                <w:lang w:eastAsia="ko-KR"/>
              </w:rPr>
              <w:t>Skewness</w:t>
            </w:r>
          </w:p>
        </w:tc>
        <w:tc>
          <w:tcPr>
            <w:tcW w:w="1080" w:type="dxa"/>
            <w:tcBorders>
              <w:top w:val="single" w:sz="8" w:space="0" w:color="000000"/>
              <w:bottom w:val="single" w:sz="8" w:space="0" w:color="000000"/>
            </w:tcBorders>
            <w:shd w:fill="FFFFFF" w:val="clear"/>
            <w:tcMar>
              <w:top w:w="0" w:type="dxa"/>
              <w:bottom w:w="0" w:type="dxa"/>
            </w:tcMar>
          </w:tcPr>
          <w:p>
            <w:pPr>
              <w:pStyle w:val="Normal"/>
              <w:widowControl w:val="false"/>
              <w:autoSpaceDE w:val="false"/>
              <w:spacing w:lineRule="atLeast" w:line="320"/>
              <w:jc w:val="center"/>
              <w:rPr>
                <w:i/>
                <w:i/>
                <w:color w:val="000000"/>
                <w:sz w:val="20"/>
                <w:szCs w:val="20"/>
                <w:lang w:eastAsia="ko-KR"/>
              </w:rPr>
            </w:pPr>
            <w:r>
              <w:rPr>
                <w:i/>
                <w:color w:val="000000"/>
                <w:sz w:val="20"/>
                <w:szCs w:val="20"/>
                <w:lang w:eastAsia="ko-KR"/>
              </w:rPr>
              <w:t>Kurtosis</w:t>
            </w:r>
          </w:p>
        </w:tc>
      </w:tr>
      <w:tr>
        <w:trPr>
          <w:trHeight w:val="381" w:hRule="atLeast"/>
          <w:cantSplit w:val="true"/>
        </w:trPr>
        <w:tc>
          <w:tcPr>
            <w:tcW w:w="3450" w:type="dxa"/>
            <w:tcBorders>
              <w:top w:val="single" w:sz="8" w:space="0" w:color="000000"/>
            </w:tcBorders>
            <w:shd w:fill="FFFFFF" w:val="clear"/>
          </w:tcPr>
          <w:p>
            <w:pPr>
              <w:pStyle w:val="Normal"/>
              <w:widowControl w:val="false"/>
              <w:autoSpaceDE w:val="false"/>
              <w:rPr/>
            </w:pPr>
            <w:r>
              <w:rPr>
                <w:color w:val="000000"/>
                <w:sz w:val="20"/>
                <w:szCs w:val="20"/>
              </w:rPr>
              <w:t>Reading/Math achievement composite (Base Year)</w:t>
            </w:r>
          </w:p>
        </w:tc>
        <w:tc>
          <w:tcPr>
            <w:tcW w:w="720" w:type="dxa"/>
            <w:tcBorders>
              <w:top w:val="single" w:sz="8" w:space="0" w:color="000000"/>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814</w:t>
            </w:r>
          </w:p>
        </w:tc>
        <w:tc>
          <w:tcPr>
            <w:tcW w:w="1530" w:type="dxa"/>
            <w:tcBorders>
              <w:top w:val="single" w:sz="8" w:space="0" w:color="000000"/>
            </w:tcBorders>
            <w:shd w:fill="FFFFFF" w:val="clear"/>
          </w:tcPr>
          <w:p>
            <w:pPr>
              <w:pStyle w:val="Normal"/>
              <w:widowControl w:val="false"/>
              <w:autoSpaceDE w:val="false"/>
              <w:spacing w:lineRule="atLeast" w:line="320"/>
              <w:jc w:val="center"/>
              <w:rPr>
                <w:color w:val="000000"/>
                <w:sz w:val="20"/>
                <w:szCs w:val="20"/>
                <w:lang w:eastAsia="ko-KR"/>
              </w:rPr>
            </w:pPr>
            <w:r>
              <w:rPr>
                <w:color w:val="000000"/>
                <w:sz w:val="20"/>
                <w:szCs w:val="20"/>
              </w:rPr>
              <w:t>51.97</w:t>
            </w:r>
          </w:p>
        </w:tc>
        <w:tc>
          <w:tcPr>
            <w:tcW w:w="1350" w:type="dxa"/>
            <w:tcBorders>
              <w:top w:val="single" w:sz="8" w:space="0" w:color="000000"/>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6.59</w:t>
            </w:r>
          </w:p>
        </w:tc>
        <w:tc>
          <w:tcPr>
            <w:tcW w:w="1260" w:type="dxa"/>
            <w:tcBorders>
              <w:top w:val="single" w:sz="8" w:space="0" w:color="000000"/>
            </w:tcBorders>
            <w:shd w:fill="FFFFFF" w:val="clear"/>
            <w:tcMar>
              <w:top w:w="0" w:type="dxa"/>
              <w:bottom w:w="0" w:type="dxa"/>
            </w:tcMar>
          </w:tcPr>
          <w:p>
            <w:pPr>
              <w:pStyle w:val="Normal"/>
              <w:widowControl w:val="false"/>
              <w:autoSpaceDE w:val="false"/>
              <w:spacing w:lineRule="atLeast" w:line="320"/>
              <w:ind w:right="180" w:hanging="0"/>
              <w:jc w:val="center"/>
              <w:rPr>
                <w:color w:val="000000"/>
                <w:sz w:val="20"/>
                <w:szCs w:val="20"/>
                <w:lang w:eastAsia="ko-KR"/>
              </w:rPr>
            </w:pPr>
            <w:r>
              <w:rPr>
                <w:color w:val="000000"/>
                <w:sz w:val="20"/>
                <w:szCs w:val="20"/>
                <w:lang w:eastAsia="ko-KR"/>
              </w:rPr>
              <w:t>-.07</w:t>
            </w:r>
          </w:p>
        </w:tc>
        <w:tc>
          <w:tcPr>
            <w:tcW w:w="1080" w:type="dxa"/>
            <w:tcBorders>
              <w:top w:val="single" w:sz="8" w:space="0" w:color="000000"/>
            </w:tcBorders>
            <w:shd w:fill="FFFFFF" w:val="clear"/>
            <w:tcMar>
              <w:top w:w="0" w:type="dxa"/>
              <w:bottom w:w="0" w:type="dxa"/>
            </w:tcMar>
          </w:tcPr>
          <w:p>
            <w:pPr>
              <w:pStyle w:val="Normal"/>
              <w:widowControl w:val="false"/>
              <w:autoSpaceDE w:val="false"/>
              <w:spacing w:lineRule="atLeast" w:line="320"/>
              <w:ind w:right="180" w:hanging="0"/>
              <w:jc w:val="center"/>
              <w:rPr>
                <w:color w:val="000000"/>
                <w:sz w:val="20"/>
                <w:szCs w:val="20"/>
                <w:lang w:eastAsia="ko-KR"/>
              </w:rPr>
            </w:pPr>
            <w:r>
              <w:rPr>
                <w:color w:val="000000"/>
                <w:sz w:val="20"/>
                <w:szCs w:val="20"/>
                <w:lang w:eastAsia="ko-KR"/>
              </w:rPr>
              <w:t>.21</w:t>
            </w:r>
          </w:p>
        </w:tc>
      </w:tr>
      <w:tr>
        <w:trPr>
          <w:trHeight w:val="370" w:hRule="atLeast"/>
          <w:cantSplit w:val="true"/>
        </w:trPr>
        <w:tc>
          <w:tcPr>
            <w:tcW w:w="3450" w:type="dxa"/>
            <w:tcBorders/>
            <w:shd w:fill="FFFFFF" w:val="clear"/>
          </w:tcPr>
          <w:p>
            <w:pPr>
              <w:pStyle w:val="Normal"/>
              <w:widowControl w:val="false"/>
              <w:autoSpaceDE w:val="false"/>
              <w:rPr/>
            </w:pPr>
            <w:r>
              <w:rPr>
                <w:color w:val="000000"/>
                <w:sz w:val="20"/>
                <w:szCs w:val="20"/>
              </w:rPr>
              <w:t>Reading/Math achievement composite (Follow-up Year)</w:t>
            </w:r>
          </w:p>
        </w:tc>
        <w:tc>
          <w:tcPr>
            <w:tcW w:w="720" w:type="dxa"/>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828</w:t>
            </w:r>
          </w:p>
        </w:tc>
        <w:tc>
          <w:tcPr>
            <w:tcW w:w="1530" w:type="dxa"/>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51.35</w:t>
            </w:r>
          </w:p>
        </w:tc>
        <w:tc>
          <w:tcPr>
            <w:tcW w:w="1350" w:type="dxa"/>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6.32</w:t>
            </w:r>
          </w:p>
        </w:tc>
        <w:tc>
          <w:tcPr>
            <w:tcW w:w="1260" w:type="dxa"/>
            <w:tcBorders/>
            <w:shd w:fill="FFFFFF" w:val="clear"/>
            <w:tcMar>
              <w:top w:w="0" w:type="dxa"/>
              <w:bottom w:w="0" w:type="dxa"/>
            </w:tcMar>
          </w:tcPr>
          <w:p>
            <w:pPr>
              <w:pStyle w:val="Normal"/>
              <w:widowControl w:val="false"/>
              <w:autoSpaceDE w:val="false"/>
              <w:spacing w:lineRule="atLeast" w:line="320"/>
              <w:ind w:right="180" w:hanging="0"/>
              <w:jc w:val="center"/>
              <w:rPr>
                <w:color w:val="000000"/>
                <w:sz w:val="20"/>
                <w:szCs w:val="20"/>
                <w:lang w:eastAsia="ko-KR"/>
              </w:rPr>
            </w:pPr>
            <w:r>
              <w:rPr>
                <w:color w:val="000000"/>
                <w:sz w:val="20"/>
                <w:szCs w:val="20"/>
                <w:lang w:eastAsia="ko-KR"/>
              </w:rPr>
              <w:t>-.01</w:t>
            </w:r>
          </w:p>
        </w:tc>
        <w:tc>
          <w:tcPr>
            <w:tcW w:w="1080" w:type="dxa"/>
            <w:tcBorders/>
            <w:shd w:fill="FFFFFF" w:val="clear"/>
            <w:tcMar>
              <w:top w:w="0" w:type="dxa"/>
              <w:bottom w:w="0" w:type="dxa"/>
            </w:tcMar>
          </w:tcPr>
          <w:p>
            <w:pPr>
              <w:pStyle w:val="Normal"/>
              <w:widowControl w:val="false"/>
              <w:autoSpaceDE w:val="false"/>
              <w:spacing w:lineRule="atLeast" w:line="320"/>
              <w:ind w:right="180" w:hanging="0"/>
              <w:jc w:val="center"/>
              <w:rPr>
                <w:color w:val="000000"/>
                <w:sz w:val="20"/>
                <w:szCs w:val="20"/>
                <w:lang w:eastAsia="ko-KR"/>
              </w:rPr>
            </w:pPr>
            <w:r>
              <w:rPr>
                <w:color w:val="000000"/>
                <w:sz w:val="20"/>
                <w:szCs w:val="20"/>
                <w:lang w:eastAsia="ko-KR"/>
              </w:rPr>
              <w:t>-.00</w:t>
            </w:r>
          </w:p>
        </w:tc>
      </w:tr>
      <w:tr>
        <w:trPr>
          <w:trHeight w:val="370" w:hRule="atLeast"/>
          <w:cantSplit w:val="true"/>
        </w:trPr>
        <w:tc>
          <w:tcPr>
            <w:tcW w:w="3450" w:type="dxa"/>
            <w:tcBorders>
              <w:bottom w:val="single" w:sz="4" w:space="0" w:color="000000"/>
            </w:tcBorders>
            <w:shd w:fill="FFFFFF" w:val="clear"/>
          </w:tcPr>
          <w:p>
            <w:pPr>
              <w:pStyle w:val="Normal"/>
              <w:widowControl w:val="false"/>
              <w:autoSpaceDE w:val="false"/>
              <w:rPr/>
            </w:pPr>
            <w:r>
              <w:rPr>
                <w:color w:val="000000"/>
                <w:sz w:val="20"/>
                <w:szCs w:val="20"/>
              </w:rPr>
              <w:t xml:space="preserve">Teacher community </w:t>
            </w:r>
          </w:p>
        </w:tc>
        <w:tc>
          <w:tcPr>
            <w:tcW w:w="720" w:type="dxa"/>
            <w:tcBorders>
              <w:bottom w:val="single" w:sz="4" w:space="0" w:color="000000"/>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827</w:t>
            </w:r>
          </w:p>
        </w:tc>
        <w:tc>
          <w:tcPr>
            <w:tcW w:w="1530" w:type="dxa"/>
            <w:tcBorders>
              <w:bottom w:val="single" w:sz="4" w:space="0" w:color="000000"/>
            </w:tcBorders>
            <w:shd w:fill="FFFFFF" w:val="clear"/>
          </w:tcPr>
          <w:p>
            <w:pPr>
              <w:pStyle w:val="Normal"/>
              <w:widowControl w:val="false"/>
              <w:autoSpaceDE w:val="false"/>
              <w:spacing w:lineRule="atLeast" w:line="320"/>
              <w:jc w:val="center"/>
              <w:rPr/>
            </w:pPr>
            <w:r>
              <w:rPr>
                <w:color w:val="000000"/>
                <w:sz w:val="20"/>
                <w:szCs w:val="20"/>
              </w:rPr>
              <w:t>0.22</w:t>
            </w:r>
          </w:p>
        </w:tc>
        <w:tc>
          <w:tcPr>
            <w:tcW w:w="1350" w:type="dxa"/>
            <w:tcBorders>
              <w:bottom w:val="single" w:sz="4" w:space="0" w:color="000000"/>
            </w:tcBorders>
            <w:shd w:fill="FFFFFF" w:val="clear"/>
          </w:tcPr>
          <w:p>
            <w:pPr>
              <w:pStyle w:val="Normal"/>
              <w:widowControl w:val="false"/>
              <w:autoSpaceDE w:val="false"/>
              <w:spacing w:lineRule="atLeast" w:line="320"/>
              <w:jc w:val="center"/>
              <w:rPr>
                <w:color w:val="000000"/>
                <w:sz w:val="20"/>
                <w:szCs w:val="20"/>
              </w:rPr>
            </w:pPr>
            <w:r>
              <w:rPr>
                <w:color w:val="000000"/>
                <w:sz w:val="20"/>
                <w:szCs w:val="20"/>
              </w:rPr>
              <w:t>6.30</w:t>
            </w:r>
          </w:p>
        </w:tc>
        <w:tc>
          <w:tcPr>
            <w:tcW w:w="1260" w:type="dxa"/>
            <w:tcBorders>
              <w:bottom w:val="single" w:sz="4" w:space="0" w:color="000000"/>
            </w:tcBorders>
            <w:shd w:fill="FFFFFF" w:val="clear"/>
            <w:tcMar>
              <w:top w:w="0" w:type="dxa"/>
              <w:bottom w:w="0" w:type="dxa"/>
            </w:tcMar>
          </w:tcPr>
          <w:p>
            <w:pPr>
              <w:pStyle w:val="Normal"/>
              <w:widowControl w:val="false"/>
              <w:autoSpaceDE w:val="false"/>
              <w:spacing w:lineRule="atLeast" w:line="320"/>
              <w:ind w:right="180" w:hanging="0"/>
              <w:jc w:val="center"/>
              <w:rPr>
                <w:color w:val="000000"/>
                <w:sz w:val="20"/>
                <w:szCs w:val="20"/>
                <w:lang w:eastAsia="ko-KR"/>
              </w:rPr>
            </w:pPr>
            <w:r>
              <w:rPr>
                <w:color w:val="000000"/>
                <w:sz w:val="20"/>
                <w:szCs w:val="20"/>
                <w:lang w:eastAsia="ko-KR"/>
              </w:rPr>
              <w:t>-.20</w:t>
            </w:r>
          </w:p>
        </w:tc>
        <w:tc>
          <w:tcPr>
            <w:tcW w:w="1080" w:type="dxa"/>
            <w:tcBorders>
              <w:bottom w:val="single" w:sz="4" w:space="0" w:color="000000"/>
            </w:tcBorders>
            <w:shd w:fill="FFFFFF" w:val="clear"/>
            <w:tcMar>
              <w:top w:w="0" w:type="dxa"/>
              <w:bottom w:w="0" w:type="dxa"/>
            </w:tcMar>
          </w:tcPr>
          <w:p>
            <w:pPr>
              <w:pStyle w:val="Normal"/>
              <w:widowControl w:val="false"/>
              <w:autoSpaceDE w:val="false"/>
              <w:spacing w:lineRule="atLeast" w:line="320"/>
              <w:ind w:right="180" w:hanging="0"/>
              <w:jc w:val="center"/>
              <w:rPr>
                <w:color w:val="000000"/>
                <w:sz w:val="20"/>
                <w:szCs w:val="20"/>
                <w:lang w:eastAsia="ko-KR"/>
              </w:rPr>
            </w:pPr>
            <w:r>
              <w:rPr>
                <w:color w:val="000000"/>
                <w:sz w:val="20"/>
                <w:szCs w:val="20"/>
                <w:lang w:eastAsia="ko-KR"/>
              </w:rPr>
              <w:t>.45</w:t>
            </w:r>
          </w:p>
        </w:tc>
      </w:tr>
    </w:tbl>
    <w:p>
      <w:pPr>
        <w:pStyle w:val="Normal"/>
        <w:widowControl w:val="false"/>
        <w:tabs>
          <w:tab w:val="left" w:pos="720" w:leader="none"/>
        </w:tabs>
        <w:autoSpaceDE w:val="false"/>
        <w:spacing w:lineRule="atLeast" w:line="400"/>
        <w:jc w:val="both"/>
        <w:rPr>
          <w:sz w:val="20"/>
          <w:szCs w:val="20"/>
          <w:lang w:eastAsia="ko-KR"/>
        </w:rPr>
      </w:pPr>
      <w:r>
        <w:rPr>
          <w:i/>
          <w:sz w:val="20"/>
          <w:szCs w:val="20"/>
          <w:lang w:eastAsia="ko-KR"/>
        </w:rPr>
        <w:t>Note.</w:t>
      </w:r>
      <w:r>
        <w:rPr>
          <w:sz w:val="20"/>
          <w:szCs w:val="20"/>
          <w:lang w:eastAsia="ko-KR"/>
        </w:rPr>
        <w:t xml:space="preserve"> H</w:t>
      </w:r>
      <w:r>
        <w:rPr>
          <w:color w:val="000000"/>
          <w:sz w:val="20"/>
          <w:szCs w:val="20"/>
        </w:rPr>
        <w:t xml:space="preserve">igh values on the teacher community scale reflect a stronger sense of community.  </w:t>
      </w:r>
    </w:p>
    <w:p>
      <w:pPr>
        <w:pStyle w:val="Normal"/>
        <w:snapToGrid w:val="false"/>
        <w:spacing w:lineRule="auto" w:line="480"/>
        <w:ind w:firstLine="720"/>
        <w:rPr>
          <w:sz w:val="20"/>
          <w:szCs w:val="20"/>
          <w:lang w:eastAsia="ko-KR"/>
        </w:rPr>
      </w:pPr>
      <w:r>
        <w:rPr>
          <w:sz w:val="20"/>
          <w:szCs w:val="20"/>
          <w:lang w:eastAsia="ko-KR"/>
        </w:rPr>
      </w:r>
    </w:p>
    <w:p>
      <w:pPr>
        <w:pStyle w:val="Normal"/>
        <w:snapToGrid w:val="false"/>
        <w:spacing w:lineRule="auto" w:line="480"/>
        <w:ind w:firstLine="720"/>
        <w:rPr/>
      </w:pPr>
      <w:r>
        <w:rPr/>
        <w:t xml:space="preserve">Test statistics and </w:t>
      </w:r>
      <w:r>
        <w:rPr>
          <w:i/>
        </w:rPr>
        <w:t>p</w:t>
      </w:r>
      <w:r>
        <w:rPr/>
        <w:t xml:space="preserve"> values should be rounded to two decimal places in most cases. All statistical symbols that are not Greek letters should be italicized (</w:t>
      </w:r>
      <w:r>
        <w:rPr>
          <w:i/>
          <w:iCs/>
        </w:rPr>
        <w:t xml:space="preserve">M, SD, t, p, </w:t>
      </w:r>
      <w:r>
        <w:rPr/>
        <w:t>etc.).</w:t>
      </w:r>
      <w:r>
        <w:rPr/>
        <w:t xml:space="preserve"> </w:t>
      </w:r>
      <w:r>
        <w:rPr/>
        <w:t>When reporting a significant difference between two conditions, indicate the direction of this difference, i.e., which condition was more/less/higher/lower than the other condition(s).</w:t>
      </w:r>
      <w:r>
        <w:rPr/>
        <w:t xml:space="preserve"> </w:t>
      </w:r>
      <w:r>
        <w:rPr>
          <w:rFonts w:eastAsia="Gulim;굴림"/>
          <w:color w:val="000000"/>
        </w:rPr>
        <w:t>You will note that significance levels in journal articles--especially in tables--are often reported as either "</w:t>
      </w:r>
      <w:r>
        <w:rPr>
          <w:rFonts w:eastAsia="Gulim;굴림"/>
          <w:i/>
          <w:iCs/>
          <w:color w:val="000000"/>
        </w:rPr>
        <w:t>p</w:t>
      </w:r>
      <w:r>
        <w:rPr>
          <w:rFonts w:eastAsia="Gulim;굴림"/>
          <w:color w:val="000000"/>
        </w:rPr>
        <w:t xml:space="preserve"> &gt; .05," "</w:t>
      </w:r>
      <w:r>
        <w:rPr>
          <w:rFonts w:eastAsia="Gulim;굴림"/>
          <w:i/>
          <w:iCs/>
          <w:color w:val="000000"/>
        </w:rPr>
        <w:t>p</w:t>
      </w:r>
      <w:r>
        <w:rPr>
          <w:rFonts w:eastAsia="Gulim;굴림"/>
          <w:color w:val="000000"/>
        </w:rPr>
        <w:t xml:space="preserve"> &lt; .05," "</w:t>
      </w:r>
      <w:r>
        <w:rPr>
          <w:rFonts w:eastAsia="Gulim;굴림"/>
          <w:i/>
          <w:iCs/>
          <w:color w:val="000000"/>
        </w:rPr>
        <w:t>p</w:t>
      </w:r>
      <w:r>
        <w:rPr>
          <w:rFonts w:eastAsia="Gulim;굴림"/>
          <w:color w:val="000000"/>
        </w:rPr>
        <w:t xml:space="preserve"> &lt; .01," or "</w:t>
      </w:r>
      <w:r>
        <w:rPr>
          <w:rFonts w:eastAsia="Gulim;굴림"/>
          <w:i/>
          <w:iCs/>
          <w:color w:val="000000"/>
        </w:rPr>
        <w:t>p</w:t>
      </w:r>
      <w:r>
        <w:rPr>
          <w:rFonts w:eastAsia="Gulim;굴림"/>
          <w:color w:val="000000"/>
        </w:rPr>
        <w:t xml:space="preserve"> &lt; .001." </w:t>
      </w:r>
      <w:r>
        <w:rPr>
          <w:rFonts w:eastAsia="Gulim;굴림"/>
          <w:color w:val="000000"/>
        </w:rPr>
        <w:t xml:space="preserve">Also, </w:t>
      </w:r>
      <w:r>
        <w:rPr>
          <w:rFonts w:eastAsia="Gulim;굴림"/>
          <w:color w:val="000000"/>
        </w:rPr>
        <w:t xml:space="preserve">APA style dictates reporting the exact </w:t>
      </w:r>
      <w:r>
        <w:rPr>
          <w:rFonts w:eastAsia="Gulim;굴림"/>
          <w:i/>
          <w:iCs/>
          <w:color w:val="000000"/>
        </w:rPr>
        <w:t>p</w:t>
      </w:r>
      <w:r>
        <w:rPr>
          <w:rFonts w:eastAsia="Gulim;굴림"/>
          <w:color w:val="000000"/>
        </w:rPr>
        <w:t xml:space="preserve"> value within the text of a manuscript</w:t>
      </w:r>
      <w:r>
        <w:rPr>
          <w:rFonts w:eastAsia="Gulim;굴림"/>
          <w:color w:val="000000"/>
          <w:lang w:eastAsia="ko-KR"/>
        </w:rPr>
        <w:t>, i.e.,</w:t>
      </w:r>
      <w:r>
        <w:rPr/>
        <w:t xml:space="preserve"> </w:t>
      </w:r>
      <w:r>
        <w:rPr>
          <w:i/>
          <w:iCs/>
        </w:rPr>
        <w:t>t</w:t>
      </w:r>
      <w:r>
        <w:rPr/>
        <w:t xml:space="preserve">(33) = 2.10, </w:t>
      </w:r>
      <w:r>
        <w:rPr>
          <w:i/>
          <w:iCs/>
        </w:rPr>
        <w:t xml:space="preserve">p </w:t>
      </w:r>
      <w:r>
        <w:rPr/>
        <w:t xml:space="preserve">= .03. If your exact </w:t>
      </w:r>
      <w:r>
        <w:rPr>
          <w:i/>
        </w:rPr>
        <w:t>p</w:t>
      </w:r>
      <w:r>
        <w:rPr/>
        <w:t xml:space="preserve"> value is less than .001, it is</w:t>
      </w:r>
      <w:r>
        <w:rPr/>
        <w:t xml:space="preserve"> </w:t>
      </w:r>
      <w:r>
        <w:rPr/>
        <w:t xml:space="preserve">conventional to state merely that </w:t>
      </w:r>
      <w:r>
        <w:rPr>
          <w:i/>
        </w:rPr>
        <w:t>p</w:t>
      </w:r>
      <w:r>
        <w:rPr/>
        <w:t xml:space="preserve"> &lt; .001. If you report exact </w:t>
      </w:r>
      <w:r>
        <w:rPr>
          <w:i/>
        </w:rPr>
        <w:t>p</w:t>
      </w:r>
      <w:r>
        <w:rPr/>
        <w:t xml:space="preserve"> values, state early in the results section the alpha level used as a significance criterion for your tests</w:t>
      </w:r>
      <w:r>
        <w:rPr>
          <w:lang w:eastAsia="ko-KR"/>
        </w:rPr>
        <w:t>, i.e</w:t>
      </w:r>
      <w:r>
        <w:rPr/>
        <w:t>.</w:t>
      </w:r>
      <w:r>
        <w:rPr>
          <w:lang w:eastAsia="ko-KR"/>
        </w:rPr>
        <w:t>,</w:t>
      </w:r>
      <w:r>
        <w:rPr/>
        <w:t xml:space="preserve"> “We used an alpha level of .05 for all statistical tests.”</w:t>
      </w:r>
      <w:r>
        <w:rPr/>
        <w:t xml:space="preserve"> </w:t>
      </w:r>
    </w:p>
    <w:p>
      <w:pPr>
        <w:pStyle w:val="Normal"/>
        <w:snapToGrid w:val="false"/>
        <w:spacing w:lineRule="auto" w:line="480"/>
        <w:ind w:firstLine="720"/>
        <w:rPr>
          <w:lang w:eastAsia="ko-KR"/>
        </w:rPr>
      </w:pPr>
      <w:r>
        <w:rPr/>
        <w:t xml:space="preserve">Again in Table 2 we have another problem. A great way to LOSE points from your lab report is to present results like those below. It is technically wrong to say “sig = 0” – </w:t>
      </w:r>
      <w:r>
        <w:rPr>
          <w:i/>
        </w:rPr>
        <w:t xml:space="preserve">p </w:t>
      </w:r>
      <w:r>
        <w:rPr/>
        <w:t>values can NEVER be actually zero.</w:t>
      </w:r>
    </w:p>
    <w:p>
      <w:pPr>
        <w:pStyle w:val="Normal"/>
        <w:snapToGrid w:val="false"/>
        <w:spacing w:lineRule="auto" w:line="360"/>
        <w:jc w:val="center"/>
        <w:rPr>
          <w:rFonts w:ascii="Arial" w:hAnsi="Arial" w:cs="Arial"/>
          <w:b/>
          <w:b/>
          <w:bCs/>
          <w:color w:val="000000"/>
          <w:sz w:val="18"/>
          <w:szCs w:val="18"/>
          <w:lang w:eastAsia="ko-KR"/>
        </w:rPr>
      </w:pPr>
      <w:r>
        <w:rPr>
          <w:rFonts w:cs="Arial" w:ascii="Arial" w:hAnsi="Arial"/>
          <w:b/>
          <w:bCs/>
          <w:color w:val="000000"/>
          <w:sz w:val="18"/>
          <w:szCs w:val="18"/>
          <w:lang w:eastAsia="ko-KR"/>
        </w:rPr>
        <w:t xml:space="preserve">TABLE </w:t>
      </w:r>
      <w:r>
        <w:rPr>
          <w:rFonts w:cs="Arial" w:ascii="Arial" w:hAnsi="Arial"/>
          <w:b/>
          <w:bCs/>
          <w:color w:val="000000"/>
          <w:sz w:val="18"/>
          <w:szCs w:val="18"/>
          <w:lang w:eastAsia="ko-KR"/>
        </w:rPr>
        <w:t>3</w:t>
      </w:r>
    </w:p>
    <w:p>
      <w:pPr>
        <w:pStyle w:val="Normal"/>
        <w:widowControl w:val="false"/>
        <w:autoSpaceDE w:val="false"/>
        <w:snapToGrid w:val="false"/>
        <w:spacing w:lineRule="auto" w:line="360"/>
        <w:jc w:val="center"/>
        <w:rPr>
          <w:rFonts w:ascii="Arial" w:hAnsi="Arial" w:eastAsia="Gulim;굴림" w:cs="Arial"/>
          <w:b/>
          <w:b/>
          <w:bCs/>
          <w:color w:val="000000"/>
          <w:sz w:val="18"/>
          <w:szCs w:val="18"/>
          <w:lang w:eastAsia="ko-KR"/>
        </w:rPr>
      </w:pPr>
      <w:r>
        <w:rPr>
          <w:rFonts w:eastAsia="Gulim;굴림" w:cs="Arial" w:ascii="Arial" w:hAnsi="Arial"/>
          <w:b/>
          <w:bCs/>
          <w:color w:val="000000"/>
          <w:sz w:val="18"/>
          <w:szCs w:val="18"/>
          <w:lang w:eastAsia="ko-KR"/>
        </w:rPr>
        <w:t>ANOVA of Race Comparisons on the Science Standardized Score Outcome</w:t>
      </w:r>
    </w:p>
    <w:tbl>
      <w:tblPr>
        <w:tblW w:w="7655" w:type="dxa"/>
        <w:jc w:val="left"/>
        <w:tblInd w:w="825" w:type="dxa"/>
        <w:tblLayout w:type="fixed"/>
        <w:tblCellMar>
          <w:top w:w="30" w:type="dxa"/>
          <w:left w:w="30" w:type="dxa"/>
          <w:bottom w:w="30" w:type="dxa"/>
          <w:right w:w="30" w:type="dxa"/>
        </w:tblCellMar>
      </w:tblPr>
      <w:tblGrid>
        <w:gridCol w:w="1418"/>
        <w:gridCol w:w="1701"/>
        <w:gridCol w:w="992"/>
        <w:gridCol w:w="1559"/>
        <w:gridCol w:w="993"/>
        <w:gridCol w:w="992"/>
      </w:tblGrid>
      <w:tr>
        <w:trPr>
          <w:tblHeader w:val="true"/>
          <w:cantSplit w:val="true"/>
        </w:trPr>
        <w:tc>
          <w:tcPr>
            <w:tcW w:w="1418"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ind w:firstLine="237"/>
              <w:jc w:val="center"/>
              <w:rPr>
                <w:rFonts w:ascii="Arial" w:hAnsi="Arial" w:cs="Arial"/>
                <w:i/>
                <w:i/>
                <w:color w:val="000000"/>
                <w:sz w:val="18"/>
                <w:szCs w:val="18"/>
                <w:lang w:eastAsia="ko-KR"/>
              </w:rPr>
            </w:pPr>
            <w:r>
              <w:rPr>
                <w:rFonts w:cs="Arial" w:ascii="Arial" w:hAnsi="Arial"/>
                <w:i/>
                <w:color w:val="000000"/>
                <w:sz w:val="18"/>
                <w:szCs w:val="18"/>
                <w:lang w:eastAsia="ko-KR"/>
              </w:rPr>
              <w:t>Model</w:t>
            </w:r>
          </w:p>
        </w:tc>
        <w:tc>
          <w:tcPr>
            <w:tcW w:w="1701"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lang w:eastAsia="ko-KR"/>
              </w:rPr>
              <w:t>Sum of Squares</w:t>
            </w:r>
          </w:p>
        </w:tc>
        <w:tc>
          <w:tcPr>
            <w:tcW w:w="992"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pPr>
            <w:r>
              <w:rPr>
                <w:rFonts w:cs="Arial" w:ascii="Arial" w:hAnsi="Arial"/>
                <w:i/>
                <w:color w:val="000000"/>
                <w:sz w:val="18"/>
                <w:szCs w:val="18"/>
                <w:lang w:eastAsia="ko-KR"/>
              </w:rPr>
              <w:t>df</w:t>
            </w:r>
          </w:p>
        </w:tc>
        <w:tc>
          <w:tcPr>
            <w:tcW w:w="1559"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lang w:eastAsia="ko-KR"/>
              </w:rPr>
              <w:t>Mean Square</w:t>
            </w:r>
          </w:p>
        </w:tc>
        <w:tc>
          <w:tcPr>
            <w:tcW w:w="993"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lang w:eastAsia="ko-KR"/>
              </w:rPr>
              <w:t>F</w:t>
            </w:r>
          </w:p>
        </w:tc>
        <w:tc>
          <w:tcPr>
            <w:tcW w:w="992" w:type="dxa"/>
            <w:tcBorders>
              <w:top w:val="single" w:sz="8" w:space="0" w:color="000000"/>
              <w:bottom w:val="single" w:sz="8" w:space="0" w:color="000000"/>
            </w:tcBorders>
            <w:shd w:fill="FFFFFF" w:val="clear"/>
            <w:vAlign w:val="bottom"/>
          </w:tcPr>
          <w:p>
            <w:pPr>
              <w:pStyle w:val="Normal"/>
              <w:widowControl w:val="false"/>
              <w:autoSpaceDE w:val="false"/>
              <w:spacing w:lineRule="atLeast" w:line="320"/>
              <w:jc w:val="center"/>
              <w:rPr>
                <w:rFonts w:ascii="Arial" w:hAnsi="Arial" w:cs="Arial"/>
                <w:i/>
                <w:i/>
                <w:color w:val="000000"/>
                <w:sz w:val="18"/>
                <w:szCs w:val="18"/>
                <w:lang w:eastAsia="ko-KR"/>
              </w:rPr>
            </w:pPr>
            <w:r>
              <w:rPr>
                <w:rFonts w:cs="Arial" w:ascii="Arial" w:hAnsi="Arial"/>
                <w:i/>
                <w:color w:val="000000"/>
                <w:sz w:val="18"/>
                <w:szCs w:val="18"/>
                <w:lang w:eastAsia="ko-KR"/>
              </w:rPr>
              <w:t>Sig.</w:t>
            </w:r>
          </w:p>
        </w:tc>
      </w:tr>
      <w:tr>
        <w:trPr>
          <w:cantSplit w:val="true"/>
        </w:trPr>
        <w:tc>
          <w:tcPr>
            <w:tcW w:w="1418" w:type="dxa"/>
            <w:tcBorders>
              <w:top w:val="single" w:sz="8" w:space="0" w:color="000000"/>
              <w:bottom w:val="single" w:sz="8" w:space="0" w:color="000000"/>
            </w:tcBorders>
            <w:shd w:fill="FFFFFF" w:val="clear"/>
          </w:tcPr>
          <w:p>
            <w:pPr>
              <w:pStyle w:val="Normal"/>
              <w:widowControl w:val="false"/>
              <w:autoSpaceDE w:val="false"/>
              <w:spacing w:lineRule="atLeast" w:line="320"/>
              <w:jc w:val="center"/>
              <w:rPr>
                <w:rFonts w:ascii="Arial" w:hAnsi="Arial" w:cs="Arial"/>
                <w:color w:val="000000"/>
                <w:sz w:val="18"/>
                <w:szCs w:val="18"/>
                <w:lang w:eastAsia="ko-KR"/>
              </w:rPr>
            </w:pPr>
            <w:r>
              <w:rPr>
                <w:rFonts w:cs="Arial" w:ascii="Arial" w:hAnsi="Arial"/>
                <w:color w:val="000000"/>
                <w:sz w:val="18"/>
                <w:szCs w:val="18"/>
                <w:lang w:eastAsia="ko-KR"/>
              </w:rPr>
              <w:t>Regression</w:t>
            </w:r>
          </w:p>
        </w:tc>
        <w:tc>
          <w:tcPr>
            <w:tcW w:w="1701"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2757.37</w:t>
            </w:r>
          </w:p>
        </w:tc>
        <w:tc>
          <w:tcPr>
            <w:tcW w:w="992"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5</w:t>
            </w:r>
          </w:p>
        </w:tc>
        <w:tc>
          <w:tcPr>
            <w:tcW w:w="1559"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551.47</w:t>
            </w:r>
          </w:p>
        </w:tc>
        <w:tc>
          <w:tcPr>
            <w:tcW w:w="993"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6.11</w:t>
            </w:r>
          </w:p>
        </w:tc>
        <w:tc>
          <w:tcPr>
            <w:tcW w:w="992"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highlight w:val="yellow"/>
                <w:lang w:eastAsia="ko-KR"/>
              </w:rPr>
            </w:pPr>
            <w:r>
              <w:rPr>
                <w:rFonts w:cs="Arial" w:ascii="Arial" w:hAnsi="Arial"/>
                <w:color w:val="000000"/>
                <w:sz w:val="18"/>
                <w:szCs w:val="18"/>
                <w:highlight w:val="yellow"/>
                <w:lang w:eastAsia="ko-KR"/>
              </w:rPr>
              <w:t>.00</w:t>
            </w:r>
          </w:p>
        </w:tc>
      </w:tr>
      <w:tr>
        <w:trPr>
          <w:cantSplit w:val="true"/>
        </w:trPr>
        <w:tc>
          <w:tcPr>
            <w:tcW w:w="1418" w:type="dxa"/>
            <w:tcBorders>
              <w:top w:val="single" w:sz="8" w:space="0" w:color="000000"/>
              <w:bottom w:val="single" w:sz="8" w:space="0" w:color="000000"/>
            </w:tcBorders>
            <w:shd w:fill="FFFFFF" w:val="clear"/>
          </w:tcPr>
          <w:p>
            <w:pPr>
              <w:pStyle w:val="Normal"/>
              <w:widowControl w:val="false"/>
              <w:autoSpaceDE w:val="false"/>
              <w:spacing w:lineRule="atLeast" w:line="320"/>
              <w:jc w:val="center"/>
              <w:rPr>
                <w:rFonts w:ascii="Arial" w:hAnsi="Arial" w:cs="Arial"/>
                <w:color w:val="000000"/>
                <w:sz w:val="18"/>
                <w:szCs w:val="18"/>
                <w:lang w:eastAsia="ko-KR"/>
              </w:rPr>
            </w:pPr>
            <w:r>
              <w:rPr>
                <w:rFonts w:cs="Arial" w:ascii="Arial" w:hAnsi="Arial"/>
                <w:color w:val="000000"/>
                <w:sz w:val="18"/>
                <w:szCs w:val="18"/>
                <w:lang w:eastAsia="ko-KR"/>
              </w:rPr>
              <w:t>Residual</w:t>
            </w:r>
          </w:p>
        </w:tc>
        <w:tc>
          <w:tcPr>
            <w:tcW w:w="1701"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11370.38</w:t>
            </w:r>
          </w:p>
        </w:tc>
        <w:tc>
          <w:tcPr>
            <w:tcW w:w="992"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126</w:t>
            </w:r>
          </w:p>
        </w:tc>
        <w:tc>
          <w:tcPr>
            <w:tcW w:w="1559"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90.24</w:t>
            </w:r>
          </w:p>
        </w:tc>
        <w:tc>
          <w:tcPr>
            <w:tcW w:w="993" w:type="dxa"/>
            <w:tcBorders>
              <w:top w:val="single" w:sz="8" w:space="0" w:color="000000"/>
              <w:bottom w:val="single" w:sz="8" w:space="0" w:color="000000"/>
            </w:tcBorders>
            <w:shd w:fill="FFFFFF" w:val="clear"/>
            <w:vAlign w:val="center"/>
          </w:tcPr>
          <w:p>
            <w:pPr>
              <w:pStyle w:val="Normal"/>
              <w:widowControl w:val="false"/>
              <w:autoSpaceDE w:val="false"/>
              <w:snapToGrid w:val="false"/>
              <w:jc w:val="center"/>
              <w:rPr>
                <w:rFonts w:ascii="Arial" w:hAnsi="Arial" w:cs="Arial"/>
                <w:color w:val="000000"/>
                <w:sz w:val="18"/>
                <w:szCs w:val="18"/>
                <w:lang w:eastAsia="ko-KR"/>
              </w:rPr>
            </w:pPr>
            <w:r>
              <w:rPr>
                <w:rFonts w:cs="Arial" w:ascii="Arial" w:hAnsi="Arial"/>
                <w:color w:val="000000"/>
                <w:sz w:val="18"/>
                <w:szCs w:val="18"/>
                <w:lang w:eastAsia="ko-KR"/>
              </w:rPr>
            </w:r>
          </w:p>
        </w:tc>
        <w:tc>
          <w:tcPr>
            <w:tcW w:w="992" w:type="dxa"/>
            <w:tcBorders>
              <w:top w:val="single" w:sz="8" w:space="0" w:color="000000"/>
              <w:bottom w:val="single" w:sz="8" w:space="0" w:color="000000"/>
            </w:tcBorders>
            <w:shd w:fill="FFFFFF" w:val="clear"/>
            <w:vAlign w:val="center"/>
          </w:tcPr>
          <w:p>
            <w:pPr>
              <w:pStyle w:val="Normal"/>
              <w:widowControl w:val="false"/>
              <w:autoSpaceDE w:val="false"/>
              <w:snapToGrid w:val="false"/>
              <w:jc w:val="center"/>
              <w:rPr>
                <w:lang w:eastAsia="ko-KR"/>
              </w:rPr>
            </w:pPr>
            <w:r>
              <w:rPr>
                <w:lang w:eastAsia="ko-KR"/>
              </w:rPr>
            </w:r>
          </w:p>
        </w:tc>
      </w:tr>
      <w:tr>
        <w:trPr>
          <w:cantSplit w:val="true"/>
        </w:trPr>
        <w:tc>
          <w:tcPr>
            <w:tcW w:w="1418" w:type="dxa"/>
            <w:tcBorders>
              <w:top w:val="single" w:sz="8" w:space="0" w:color="000000"/>
              <w:bottom w:val="single" w:sz="8" w:space="0" w:color="000000"/>
            </w:tcBorders>
            <w:shd w:fill="FFFFFF" w:val="clear"/>
          </w:tcPr>
          <w:p>
            <w:pPr>
              <w:pStyle w:val="Normal"/>
              <w:widowControl w:val="false"/>
              <w:autoSpaceDE w:val="false"/>
              <w:spacing w:lineRule="atLeast" w:line="320"/>
              <w:jc w:val="center"/>
              <w:rPr>
                <w:rFonts w:ascii="Arial" w:hAnsi="Arial" w:cs="Arial"/>
                <w:color w:val="000000"/>
                <w:sz w:val="18"/>
                <w:szCs w:val="18"/>
                <w:lang w:eastAsia="ko-KR"/>
              </w:rPr>
            </w:pPr>
            <w:r>
              <w:rPr>
                <w:rFonts w:cs="Arial" w:ascii="Arial" w:hAnsi="Arial"/>
                <w:color w:val="000000"/>
                <w:sz w:val="18"/>
                <w:szCs w:val="18"/>
                <w:lang w:eastAsia="ko-KR"/>
              </w:rPr>
              <w:t>Total</w:t>
            </w:r>
          </w:p>
        </w:tc>
        <w:tc>
          <w:tcPr>
            <w:tcW w:w="1701"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14127.75</w:t>
            </w:r>
          </w:p>
        </w:tc>
        <w:tc>
          <w:tcPr>
            <w:tcW w:w="992" w:type="dxa"/>
            <w:tcBorders>
              <w:top w:val="single" w:sz="8" w:space="0" w:color="000000"/>
              <w:bottom w:val="single" w:sz="8" w:space="0" w:color="000000"/>
            </w:tcBorders>
            <w:shd w:fill="FFFFFF" w:val="clear"/>
          </w:tcPr>
          <w:p>
            <w:pPr>
              <w:pStyle w:val="Normal"/>
              <w:widowControl w:val="false"/>
              <w:autoSpaceDE w:val="false"/>
              <w:spacing w:lineRule="atLeast" w:line="320"/>
              <w:jc w:val="right"/>
              <w:rPr>
                <w:rFonts w:ascii="Arial" w:hAnsi="Arial" w:cs="Arial"/>
                <w:color w:val="000000"/>
                <w:sz w:val="18"/>
                <w:szCs w:val="18"/>
                <w:lang w:eastAsia="ko-KR"/>
              </w:rPr>
            </w:pPr>
            <w:r>
              <w:rPr>
                <w:rFonts w:cs="Arial" w:ascii="Arial" w:hAnsi="Arial"/>
                <w:color w:val="000000"/>
                <w:sz w:val="18"/>
                <w:szCs w:val="18"/>
                <w:lang w:eastAsia="ko-KR"/>
              </w:rPr>
              <w:t>131</w:t>
            </w:r>
          </w:p>
        </w:tc>
        <w:tc>
          <w:tcPr>
            <w:tcW w:w="1559" w:type="dxa"/>
            <w:tcBorders>
              <w:top w:val="single" w:sz="8" w:space="0" w:color="000000"/>
              <w:bottom w:val="single" w:sz="8" w:space="0" w:color="000000"/>
            </w:tcBorders>
            <w:shd w:fill="FFFFFF" w:val="clear"/>
            <w:vAlign w:val="center"/>
          </w:tcPr>
          <w:p>
            <w:pPr>
              <w:pStyle w:val="Normal"/>
              <w:widowControl w:val="false"/>
              <w:autoSpaceDE w:val="false"/>
              <w:snapToGrid w:val="false"/>
              <w:jc w:val="center"/>
              <w:rPr>
                <w:rFonts w:ascii="Arial" w:hAnsi="Arial" w:cs="Arial"/>
                <w:color w:val="000000"/>
                <w:sz w:val="18"/>
                <w:szCs w:val="18"/>
                <w:lang w:eastAsia="ko-KR"/>
              </w:rPr>
            </w:pPr>
            <w:r>
              <w:rPr>
                <w:rFonts w:cs="Arial" w:ascii="Arial" w:hAnsi="Arial"/>
                <w:color w:val="000000"/>
                <w:sz w:val="18"/>
                <w:szCs w:val="18"/>
                <w:lang w:eastAsia="ko-KR"/>
              </w:rPr>
            </w:r>
          </w:p>
        </w:tc>
        <w:tc>
          <w:tcPr>
            <w:tcW w:w="993" w:type="dxa"/>
            <w:tcBorders>
              <w:top w:val="single" w:sz="8" w:space="0" w:color="000000"/>
              <w:bottom w:val="single" w:sz="8" w:space="0" w:color="000000"/>
            </w:tcBorders>
            <w:shd w:fill="FFFFFF" w:val="clear"/>
            <w:vAlign w:val="center"/>
          </w:tcPr>
          <w:p>
            <w:pPr>
              <w:pStyle w:val="Normal"/>
              <w:widowControl w:val="false"/>
              <w:autoSpaceDE w:val="false"/>
              <w:snapToGrid w:val="false"/>
              <w:jc w:val="center"/>
              <w:rPr>
                <w:lang w:eastAsia="ko-KR"/>
              </w:rPr>
            </w:pPr>
            <w:r>
              <w:rPr>
                <w:lang w:eastAsia="ko-KR"/>
              </w:rPr>
            </w:r>
          </w:p>
        </w:tc>
        <w:tc>
          <w:tcPr>
            <w:tcW w:w="992" w:type="dxa"/>
            <w:tcBorders>
              <w:top w:val="single" w:sz="8" w:space="0" w:color="000000"/>
              <w:bottom w:val="single" w:sz="8" w:space="0" w:color="000000"/>
            </w:tcBorders>
            <w:shd w:fill="FFFFFF" w:val="clear"/>
            <w:vAlign w:val="center"/>
          </w:tcPr>
          <w:p>
            <w:pPr>
              <w:pStyle w:val="Normal"/>
              <w:widowControl w:val="false"/>
              <w:autoSpaceDE w:val="false"/>
              <w:snapToGrid w:val="false"/>
              <w:jc w:val="center"/>
              <w:rPr>
                <w:lang w:eastAsia="ko-KR"/>
              </w:rPr>
            </w:pPr>
            <w:r>
              <w:rPr>
                <w:lang w:eastAsia="ko-KR"/>
              </w:rPr>
            </w:r>
          </w:p>
        </w:tc>
      </w:tr>
    </w:tbl>
    <w:p>
      <w:pPr>
        <w:pStyle w:val="Normal"/>
        <w:widowControl w:val="false"/>
        <w:autoSpaceDE w:val="false"/>
        <w:snapToGrid w:val="false"/>
        <w:ind w:firstLine="711"/>
        <w:rPr>
          <w:rFonts w:ascii="Arial" w:hAnsi="Arial" w:cs="Arial"/>
          <w:i/>
          <w:i/>
          <w:color w:val="000000"/>
          <w:sz w:val="18"/>
          <w:szCs w:val="18"/>
          <w:lang w:eastAsia="ko-KR"/>
        </w:rPr>
      </w:pPr>
      <w:r>
        <w:rPr>
          <w:rFonts w:cs="Arial" w:ascii="Arial" w:hAnsi="Arial"/>
          <w:i/>
          <w:color w:val="000000"/>
          <w:sz w:val="18"/>
          <w:szCs w:val="18"/>
          <w:lang w:eastAsia="ko-KR"/>
        </w:rPr>
      </w:r>
    </w:p>
    <w:p>
      <w:pPr>
        <w:pStyle w:val="Normal"/>
        <w:widowControl w:val="false"/>
        <w:autoSpaceDE w:val="false"/>
        <w:snapToGrid w:val="false"/>
        <w:spacing w:lineRule="auto" w:line="360"/>
        <w:ind w:firstLine="711"/>
        <w:rPr/>
      </w:pPr>
      <w:r>
        <w:rPr>
          <w:rFonts w:cs="Arial" w:ascii="Arial" w:hAnsi="Arial"/>
          <w:i/>
          <w:color w:val="000000"/>
          <w:sz w:val="18"/>
          <w:szCs w:val="18"/>
          <w:lang w:eastAsia="ko-KR"/>
        </w:rPr>
        <w:t>Note</w:t>
      </w:r>
      <w:r>
        <w:rPr>
          <w:rFonts w:cs="Arial" w:ascii="Arial" w:hAnsi="Arial"/>
          <w:color w:val="000000"/>
          <w:sz w:val="18"/>
          <w:szCs w:val="18"/>
          <w:lang w:eastAsia="ko-KR"/>
        </w:rPr>
        <w:t>. Predictors: (Constant), S</w:t>
      </w:r>
      <w:r>
        <w:rPr>
          <w:rFonts w:cs="Arial" w:ascii="Arial" w:hAnsi="Arial"/>
          <w:color w:val="000000"/>
          <w:sz w:val="18"/>
          <w:szCs w:val="18"/>
          <w:lang w:eastAsia="ko-KR"/>
        </w:rPr>
        <w:t>ocio</w:t>
      </w:r>
      <w:r>
        <w:rPr>
          <w:rFonts w:cs="Arial" w:ascii="Arial" w:hAnsi="Arial"/>
          <w:color w:val="000000"/>
          <w:sz w:val="18"/>
          <w:szCs w:val="18"/>
          <w:lang w:eastAsia="ko-KR"/>
        </w:rPr>
        <w:t>-</w:t>
      </w:r>
      <w:r>
        <w:rPr>
          <w:rFonts w:cs="Arial" w:ascii="Arial" w:hAnsi="Arial"/>
          <w:color w:val="000000"/>
          <w:sz w:val="18"/>
          <w:szCs w:val="18"/>
          <w:lang w:eastAsia="ko-KR"/>
        </w:rPr>
        <w:t>economic</w:t>
      </w:r>
      <w:r>
        <w:rPr>
          <w:rFonts w:cs="Arial" w:ascii="Arial" w:hAnsi="Arial"/>
          <w:color w:val="000000"/>
          <w:sz w:val="18"/>
          <w:szCs w:val="18"/>
          <w:lang w:eastAsia="ko-KR"/>
        </w:rPr>
        <w:t xml:space="preserve"> </w:t>
      </w:r>
      <w:r>
        <w:rPr>
          <w:rFonts w:cs="Arial" w:ascii="Arial" w:hAnsi="Arial"/>
          <w:color w:val="000000"/>
          <w:sz w:val="18"/>
          <w:szCs w:val="18"/>
          <w:lang w:eastAsia="ko-KR"/>
        </w:rPr>
        <w:t>Status Composite</w:t>
      </w:r>
      <w:r>
        <w:rPr>
          <w:rFonts w:cs="Arial" w:ascii="Arial" w:hAnsi="Arial"/>
          <w:color w:val="000000"/>
          <w:sz w:val="18"/>
          <w:szCs w:val="18"/>
          <w:lang w:eastAsia="ko-KR"/>
        </w:rPr>
        <w:t>, Asian, Black, Hispanic, White</w:t>
      </w:r>
      <w:r>
        <w:rPr>
          <w:rFonts w:cs="Arial" w:ascii="Arial" w:hAnsi="Arial"/>
          <w:color w:val="000000"/>
          <w:sz w:val="18"/>
          <w:szCs w:val="18"/>
          <w:lang w:eastAsia="ko-KR"/>
        </w:rPr>
        <w:t>.</w:t>
      </w:r>
    </w:p>
    <w:p>
      <w:pPr>
        <w:pStyle w:val="Normal"/>
        <w:widowControl w:val="false"/>
        <w:autoSpaceDE w:val="false"/>
        <w:snapToGrid w:val="false"/>
        <w:spacing w:lineRule="auto" w:line="360"/>
        <w:ind w:firstLine="711"/>
        <w:rPr>
          <w:rFonts w:ascii="Arial" w:hAnsi="Arial" w:cs="Arial"/>
          <w:color w:val="000000"/>
          <w:sz w:val="18"/>
          <w:szCs w:val="18"/>
          <w:lang w:eastAsia="ko-KR"/>
        </w:rPr>
      </w:pPr>
      <w:r>
        <w:rPr>
          <w:rFonts w:cs="Arial" w:ascii="Arial" w:hAnsi="Arial"/>
          <w:i/>
          <w:color w:val="000000"/>
          <w:sz w:val="18"/>
          <w:szCs w:val="18"/>
          <w:lang w:eastAsia="ko-KR"/>
        </w:rPr>
        <w:t>p</w:t>
      </w:r>
      <w:r>
        <w:rPr>
          <w:rFonts w:cs="Arial" w:ascii="Arial" w:hAnsi="Arial"/>
          <w:color w:val="000000"/>
          <w:sz w:val="18"/>
          <w:szCs w:val="18"/>
          <w:lang w:eastAsia="ko-KR"/>
        </w:rPr>
        <w:t>&lt;.01</w:t>
      </w:r>
    </w:p>
    <w:p>
      <w:pPr>
        <w:pStyle w:val="Normal"/>
        <w:snapToGrid w:val="false"/>
        <w:spacing w:lineRule="auto" w:line="480"/>
        <w:ind w:firstLine="720"/>
        <w:rPr/>
      </w:pPr>
      <w:r>
        <w:rPr>
          <w:rFonts w:eastAsia="Gulim;굴림"/>
          <w:color w:val="000000"/>
        </w:rPr>
        <w:t>W</w:t>
      </w:r>
      <w:r>
        <w:rPr>
          <w:rFonts w:eastAsia="Gulim;굴림"/>
          <w:color w:val="000000"/>
        </w:rPr>
        <w:t xml:space="preserve">ith the exception of some </w:t>
      </w:r>
      <w:r>
        <w:rPr>
          <w:rFonts w:eastAsia="Gulim;굴림"/>
          <w:i/>
          <w:iCs/>
          <w:color w:val="000000"/>
        </w:rPr>
        <w:t>p</w:t>
      </w:r>
      <w:r>
        <w:rPr>
          <w:rFonts w:eastAsia="Gulim;굴림"/>
          <w:color w:val="000000"/>
        </w:rPr>
        <w:t xml:space="preserve"> values, most statistics should be rounded to two decimal places. </w:t>
      </w:r>
      <w:r>
        <w:rPr>
          <w:lang w:eastAsia="ko-KR"/>
        </w:rPr>
        <w:t>Regarding how to put the information in detail on the final lab, refer to the appendix.</w:t>
      </w:r>
    </w:p>
    <w:p>
      <w:pPr>
        <w:pStyle w:val="Header"/>
        <w:tabs>
          <w:tab w:val="clear" w:pos="4320"/>
          <w:tab w:val="clear" w:pos="8640"/>
        </w:tabs>
        <w:spacing w:lineRule="auto" w:line="480"/>
        <w:jc w:val="center"/>
        <w:rPr/>
      </w:pPr>
      <w:r>
        <w:rPr>
          <w:b/>
          <w:lang w:eastAsia="ko-KR"/>
        </w:rPr>
        <w:t>Conclusion</w:t>
      </w:r>
      <w:r>
        <w:rPr>
          <w:b/>
        </w:rPr>
        <w:t>s</w:t>
      </w:r>
    </w:p>
    <w:p>
      <w:pPr>
        <w:pStyle w:val="Header"/>
        <w:tabs>
          <w:tab w:val="clear" w:pos="4320"/>
          <w:tab w:val="clear" w:pos="8640"/>
        </w:tabs>
        <w:spacing w:lineRule="auto" w:line="480"/>
        <w:rPr>
          <w:lang w:eastAsia="ko-KR"/>
        </w:rPr>
      </w:pPr>
      <w:r>
        <w:rPr/>
        <w:tab/>
        <w:t>Describe what the statistical results mean in terms of the larger problem.  Don’t just repeat the results of the statistical procedures, but draw them up into the context of the larger problem.  Speculate about whether or not you can generalize from the conclusions.</w:t>
      </w:r>
      <w:r>
        <w:rPr>
          <w:lang w:eastAsia="ko-KR"/>
        </w:rPr>
        <w:t xml:space="preserve"> </w:t>
      </w:r>
      <w:r>
        <w:rPr/>
        <w:t>A discussion usually includes a summary of your findings and then an interpretation of what they mean. Try to connect back what you found to the existing research and theories. You also point out the strengths and weaknesses of your own study and make suggestions for future research. These activities will help you anticipate problems with conducting your study and interpreting your findings realistically.</w:t>
      </w:r>
      <w:r>
        <w:rPr>
          <w:lang w:eastAsia="ko-KR"/>
        </w:rPr>
        <w:t xml:space="preserve"> </w:t>
      </w:r>
    </w:p>
    <w:p>
      <w:pPr>
        <w:pStyle w:val="Header"/>
        <w:tabs>
          <w:tab w:val="clear" w:pos="4320"/>
          <w:tab w:val="clear" w:pos="8640"/>
        </w:tabs>
        <w:spacing w:lineRule="auto" w:line="480"/>
        <w:ind w:firstLine="720"/>
        <w:rPr/>
      </w:pPr>
      <w:r>
        <w:rPr>
          <w:lang w:eastAsia="ko-KR"/>
        </w:rPr>
        <w:t xml:space="preserve">This template </w:t>
      </w:r>
      <w:r>
        <w:rPr>
          <w:lang w:eastAsia="ko-KR"/>
        </w:rPr>
        <w:t>wa</w:t>
      </w:r>
      <w:r>
        <w:rPr>
          <w:lang w:eastAsia="ko-KR"/>
        </w:rPr>
        <w:t xml:space="preserve">s prepared for the lab assignments by </w:t>
      </w:r>
      <w:r>
        <w:rPr>
          <w:lang w:eastAsia="ko-KR"/>
        </w:rPr>
        <w:t>our former TA Jiwon (</w:t>
      </w:r>
      <w:r>
        <w:rPr>
          <w:lang w:eastAsia="ko-KR"/>
        </w:rPr>
        <w:t>Alice) Nam</w:t>
      </w:r>
      <w:r>
        <w:rPr>
          <w:lang w:eastAsia="ko-KR"/>
        </w:rPr>
        <w:t xml:space="preserve">, therefore </w:t>
      </w:r>
      <w:r>
        <w:rPr>
          <w:lang w:eastAsia="ko-KR"/>
        </w:rPr>
        <w:t>you will have to double check</w:t>
      </w:r>
      <w:r>
        <w:rPr/>
        <w:t xml:space="preserve"> the model for reporting that is available on the APA (2009) website (</w:t>
      </w:r>
      <w:hyperlink r:id="rId2">
        <w:r>
          <w:rPr>
            <w:rStyle w:val="InternetLink"/>
            <w:color w:val="000000"/>
            <w:u w:val="none"/>
          </w:rPr>
          <w:t>http://www.apastyle.org/manual/related/sample-experiment-paper-2.pdf</w:t>
        </w:r>
      </w:hyperlink>
      <w:r>
        <w:rPr/>
        <w:t xml:space="preserve">). </w:t>
      </w:r>
    </w:p>
    <w:p>
      <w:pPr>
        <w:pStyle w:val="Header"/>
        <w:tabs>
          <w:tab w:val="clear" w:pos="4320"/>
          <w:tab w:val="clear" w:pos="8640"/>
        </w:tabs>
        <w:spacing w:lineRule="auto" w:line="480"/>
        <w:ind w:firstLine="720"/>
        <w:rPr/>
      </w:pPr>
      <w:r>
        <w:rPr/>
        <w:t>The point of formatting is to m</w:t>
      </w:r>
      <w:r>
        <w:rPr>
          <w:lang w:eastAsia="ko-KR"/>
        </w:rPr>
        <w:t>ake</w:t>
      </w:r>
      <w:r>
        <w:rPr>
          <w:lang w:eastAsia="ko-KR"/>
        </w:rPr>
        <w:t xml:space="preserve"> your lab assignments neat and well organized</w:t>
      </w:r>
      <w:r>
        <w:rPr>
          <w:lang w:eastAsia="ko-KR"/>
        </w:rPr>
        <w:t>, and to show professionalism</w:t>
      </w:r>
      <w:r>
        <w:rPr>
          <w:lang w:eastAsia="ko-KR"/>
        </w:rPr>
        <w:t xml:space="preserve">. If you work in another field with a standard formatting system, you may use that system instead, but </w:t>
      </w:r>
      <w:r>
        <w:rPr>
          <w:lang w:eastAsia="ko-KR"/>
        </w:rPr>
        <w:t>for most of you APA formatting is either required or very close to what is required in your field</w:t>
      </w:r>
      <w:r>
        <w:rPr>
          <w:lang w:eastAsia="ko-KR"/>
        </w:rPr>
        <w:t xml:space="preserve">. </w:t>
      </w:r>
      <w:r>
        <w:br w:type="page"/>
      </w:r>
    </w:p>
    <w:p>
      <w:pPr>
        <w:pStyle w:val="Header"/>
        <w:tabs>
          <w:tab w:val="clear" w:pos="4320"/>
          <w:tab w:val="clear" w:pos="8640"/>
        </w:tabs>
        <w:spacing w:lineRule="auto" w:line="480"/>
        <w:jc w:val="center"/>
        <w:rPr/>
      </w:pPr>
      <w:r>
        <w:rPr/>
        <w:t>References</w:t>
      </w:r>
    </w:p>
    <w:p>
      <w:pPr>
        <w:pStyle w:val="Header"/>
        <w:tabs>
          <w:tab w:val="clear" w:pos="4320"/>
          <w:tab w:val="clear" w:pos="8640"/>
        </w:tabs>
        <w:spacing w:lineRule="auto" w:line="480"/>
        <w:rPr/>
      </w:pPr>
      <w:r>
        <w:rPr/>
        <w:t>All citations in the text should be referenced alphabetically here, in APA (2010) style. The first line should be left justified, with the following lines indented half an inch, as demonstrated below.</w:t>
      </w:r>
    </w:p>
    <w:p>
      <w:pPr>
        <w:pStyle w:val="Header"/>
        <w:tabs>
          <w:tab w:val="clear" w:pos="4320"/>
          <w:tab w:val="clear" w:pos="8640"/>
        </w:tabs>
        <w:spacing w:lineRule="auto" w:line="480"/>
        <w:ind w:left="720" w:hanging="720"/>
        <w:rPr/>
      </w:pPr>
      <w:r>
        <w:rPr/>
        <w:t xml:space="preserve">American Psychological Association. (2009). In </w:t>
      </w:r>
      <w:r>
        <w:rPr>
          <w:i/>
        </w:rPr>
        <w:t>Learning APA style</w:t>
      </w:r>
      <w:r>
        <w:rPr/>
        <w:t xml:space="preserve"> (6</w:t>
      </w:r>
      <w:r>
        <w:rPr>
          <w:vertAlign w:val="superscript"/>
        </w:rPr>
        <w:t>th</w:t>
      </w:r>
      <w:r>
        <w:rPr/>
        <w:t xml:space="preserve"> ed.). Retrieved from http://www.apastyle.org/learn/index.aspx</w:t>
      </w:r>
    </w:p>
    <w:p>
      <w:pPr>
        <w:pStyle w:val="Header"/>
        <w:tabs>
          <w:tab w:val="clear" w:pos="4320"/>
          <w:tab w:val="clear" w:pos="8640"/>
        </w:tabs>
        <w:spacing w:lineRule="auto" w:line="480"/>
        <w:ind w:left="720" w:hanging="720"/>
        <w:rPr>
          <w:lang w:eastAsia="ko-KR"/>
        </w:rPr>
      </w:pPr>
      <w:r>
        <w:rPr/>
        <w:t xml:space="preserve">American Psychological Association. (2010). </w:t>
      </w:r>
      <w:r>
        <w:rPr>
          <w:i/>
        </w:rPr>
        <w:t>Publication Manual of the American Psychological Association</w:t>
      </w:r>
      <w:r>
        <w:rPr/>
        <w:t xml:space="preserve"> (6</w:t>
      </w:r>
      <w:r>
        <w:rPr>
          <w:vertAlign w:val="superscript"/>
        </w:rPr>
        <w:t>th</w:t>
      </w:r>
      <w:r>
        <w:rPr/>
        <w:t xml:space="preserve"> ed.). Washington, DC: Author.</w:t>
      </w:r>
    </w:p>
    <w:p>
      <w:pPr>
        <w:pStyle w:val="Header"/>
        <w:tabs>
          <w:tab w:val="clear" w:pos="4320"/>
          <w:tab w:val="clear" w:pos="8640"/>
        </w:tabs>
        <w:spacing w:lineRule="auto" w:line="480"/>
        <w:ind w:left="720" w:hanging="720"/>
        <w:rPr/>
      </w:pPr>
      <w:r>
        <w:rPr>
          <w:rFonts w:eastAsia="Gulim;굴림"/>
          <w:color w:val="000000"/>
          <w:lang w:eastAsia="ko-KR"/>
        </w:rPr>
        <w:t xml:space="preserve">Kahn, J. (2010). </w:t>
      </w:r>
      <w:r>
        <w:rPr>
          <w:rFonts w:eastAsia="Gulim;굴림"/>
          <w:i/>
          <w:color w:val="000000"/>
          <w:lang w:eastAsia="ko-KR"/>
        </w:rPr>
        <w:t>Reporting statistics in APA style</w:t>
      </w:r>
      <w:r>
        <w:rPr>
          <w:rFonts w:eastAsia="Gulim;굴림"/>
          <w:color w:val="000000"/>
          <w:lang w:eastAsia="ko-KR"/>
        </w:rPr>
        <w:t xml:space="preserve"> </w:t>
      </w:r>
      <w:r>
        <w:rPr>
          <w:rFonts w:eastAsia="Gulim;굴림"/>
          <w:lang w:eastAsia="ko-KR"/>
        </w:rPr>
        <w:t xml:space="preserve">from </w:t>
      </w:r>
      <w:hyperlink r:id="rId3">
        <w:r>
          <w:rPr>
            <w:rStyle w:val="InternetLink"/>
            <w:color w:val="000000"/>
            <w:u w:val="none"/>
          </w:rPr>
          <w:t>http://my.ilstu.edu/~jhkahn/apastats.html</w:t>
        </w:r>
      </w:hyperlink>
      <w:r>
        <w:rPr>
          <w:lang w:eastAsia="ko-KR"/>
        </w:rPr>
        <w:t>.</w:t>
      </w:r>
    </w:p>
    <w:p>
      <w:pPr>
        <w:pStyle w:val="Header"/>
        <w:tabs>
          <w:tab w:val="clear" w:pos="4320"/>
          <w:tab w:val="clear" w:pos="8640"/>
        </w:tabs>
        <w:spacing w:lineRule="auto" w:line="480"/>
        <w:ind w:left="720" w:hanging="720"/>
        <w:rPr>
          <w:lang w:eastAsia="ko-KR"/>
        </w:rPr>
      </w:pPr>
      <w:r>
        <w:rPr>
          <w:lang w:eastAsia="ko-KR"/>
        </w:rPr>
        <w:t>Psychology Writing Center at University of Washington</w:t>
      </w:r>
      <w:r>
        <w:rPr>
          <w:lang w:eastAsia="ko-KR"/>
        </w:rPr>
        <w:t xml:space="preserve">. (2005). </w:t>
      </w:r>
      <w:r>
        <w:rPr>
          <w:i/>
          <w:lang w:eastAsia="ko-KR"/>
        </w:rPr>
        <w:t>Reporting results of common statistical tests in APA format</w:t>
      </w:r>
      <w:r>
        <w:rPr>
          <w:i/>
          <w:lang w:eastAsia="ko-KR"/>
        </w:rPr>
        <w:t xml:space="preserve">. </w:t>
      </w:r>
      <w:r>
        <w:rPr>
          <w:lang w:eastAsia="ko-KR"/>
        </w:rPr>
        <w:t>Downloaded</w:t>
      </w:r>
      <w:r>
        <w:rPr>
          <w:i/>
          <w:lang w:eastAsia="ko-KR"/>
        </w:rPr>
        <w:t xml:space="preserve"> </w:t>
      </w:r>
      <w:r>
        <w:rPr>
          <w:lang w:eastAsia="ko-KR"/>
        </w:rPr>
        <w:t xml:space="preserve">from </w:t>
      </w:r>
      <w:hyperlink r:id="rId4">
        <w:r>
          <w:rPr>
            <w:rStyle w:val="InternetLink"/>
            <w:color w:val="000000"/>
            <w:u w:val="none"/>
          </w:rPr>
          <w:t>http://depts.washington.edu/psywc/handouts/pdf/stats.pdf</w:t>
        </w:r>
      </w:hyperlink>
      <w:r>
        <w:rPr>
          <w:lang w:eastAsia="ko-KR"/>
        </w:rPr>
        <w:t>.</w:t>
      </w:r>
    </w:p>
    <w:p>
      <w:pPr>
        <w:pStyle w:val="Header"/>
        <w:tabs>
          <w:tab w:val="clear" w:pos="4320"/>
          <w:tab w:val="clear" w:pos="8640"/>
        </w:tabs>
        <w:spacing w:lineRule="auto" w:line="480"/>
        <w:ind w:left="720" w:hanging="720"/>
        <w:rPr>
          <w:lang w:eastAsia="ko-KR"/>
        </w:rPr>
      </w:pPr>
      <w:r>
        <w:rPr>
          <w:lang w:eastAsia="ko-KR"/>
        </w:rPr>
      </w:r>
    </w:p>
    <w:p>
      <w:pPr>
        <w:pStyle w:val="Header"/>
        <w:tabs>
          <w:tab w:val="clear" w:pos="4320"/>
          <w:tab w:val="clear" w:pos="8640"/>
        </w:tabs>
        <w:spacing w:lineRule="auto" w:line="480"/>
        <w:ind w:left="720" w:hanging="720"/>
        <w:rPr>
          <w:lang w:eastAsia="ko-KR"/>
        </w:rPr>
      </w:pPr>
      <w:r>
        <w:rPr>
          <w:lang w:eastAsia="ko-KR"/>
        </w:rPr>
      </w:r>
      <w:r>
        <w:br w:type="page"/>
      </w:r>
    </w:p>
    <w:p>
      <w:pPr>
        <w:pStyle w:val="Header"/>
        <w:tabs>
          <w:tab w:val="clear" w:pos="4320"/>
          <w:tab w:val="clear" w:pos="8640"/>
        </w:tabs>
        <w:snapToGrid w:val="false"/>
        <w:spacing w:lineRule="auto" w:line="480"/>
        <w:rPr>
          <w:lang w:eastAsia="ko-KR"/>
        </w:rPr>
      </w:pPr>
      <w:r>
        <w:rPr>
          <w:lang w:eastAsia="ko-KR"/>
        </w:rPr>
        <w:t>Table</w:t>
      </w:r>
    </w:p>
    <w:p>
      <w:pPr>
        <w:pStyle w:val="Header"/>
        <w:tabs>
          <w:tab w:val="clear" w:pos="4320"/>
          <w:tab w:val="clear" w:pos="8640"/>
        </w:tabs>
        <w:snapToGrid w:val="false"/>
        <w:spacing w:lineRule="auto" w:line="480"/>
        <w:rPr>
          <w:lang w:eastAsia="ko-KR"/>
        </w:rPr>
      </w:pPr>
      <w:r>
        <w:rPr/>
        <w:t>Tables, if you have any, should be in APA (2010) style. These can be embedded in the text as was do above, or tables can appear after the references, with each table on its own page. Following all tables, any figures are presented in APA style, one per page. The APA style for figure captions, as well as table titles, notes and line formatting are very specific. Please refer to your APA style guide or the corrected example paper (</w:t>
      </w:r>
      <w:hyperlink r:id="rId5">
        <w:r>
          <w:rPr>
            <w:rStyle w:val="InternetLink"/>
            <w:color w:val="000000"/>
            <w:u w:val="none"/>
          </w:rPr>
          <w:t>http://www.apastyle.org/manual/related/sample-experiment-paper-1.pdf</w:t>
        </w:r>
      </w:hyperlink>
      <w:r>
        <w:rPr/>
        <w:t xml:space="preserve">). </w:t>
      </w:r>
      <w:r>
        <w:rPr>
          <w:lang w:eastAsia="ko-KR"/>
        </w:rPr>
        <w:t xml:space="preserve"> </w:t>
      </w:r>
      <w:r>
        <w:br w:type="page"/>
      </w:r>
    </w:p>
    <w:p>
      <w:pPr>
        <w:pStyle w:val="Header"/>
        <w:tabs>
          <w:tab w:val="clear" w:pos="4320"/>
          <w:tab w:val="clear" w:pos="8640"/>
        </w:tabs>
        <w:snapToGrid w:val="false"/>
        <w:spacing w:lineRule="auto" w:line="480"/>
        <w:rPr>
          <w:lang w:eastAsia="ko-KR"/>
        </w:rPr>
      </w:pPr>
      <w:r>
        <w:rPr>
          <w:lang w:eastAsia="ko-KR"/>
        </w:rPr>
        <w:t>Appendix</w:t>
      </w:r>
    </w:p>
    <w:p>
      <w:pPr>
        <w:pStyle w:val="Header"/>
        <w:tabs>
          <w:tab w:val="clear" w:pos="4320"/>
          <w:tab w:val="clear" w:pos="8640"/>
        </w:tabs>
        <w:snapToGrid w:val="false"/>
        <w:spacing w:lineRule="auto" w:line="480"/>
        <w:jc w:val="center"/>
        <w:rPr>
          <w:lang w:eastAsia="ko-KR"/>
        </w:rPr>
      </w:pPr>
      <w:r>
        <w:rPr>
          <w:lang w:eastAsia="ko-KR"/>
        </w:rPr>
        <w:t>Reporting Statistics in APA Style</w:t>
      </w:r>
    </w:p>
    <w:p>
      <w:pPr>
        <w:pStyle w:val="Normal"/>
        <w:snapToGrid w:val="false"/>
        <w:spacing w:lineRule="auto" w:line="480"/>
        <w:ind w:firstLine="720"/>
        <w:rPr/>
      </w:pPr>
      <w:r>
        <w:rPr>
          <w:rFonts w:eastAsia="Gulim;굴림"/>
          <w:b/>
          <w:bCs/>
          <w:color w:val="000000"/>
        </w:rPr>
        <w:t>Mean</w:t>
      </w:r>
      <w:r>
        <w:rPr>
          <w:rFonts w:eastAsia="Gulim;굴림"/>
          <w:color w:val="000000"/>
        </w:rPr>
        <w:t xml:space="preserve"> and </w:t>
      </w:r>
      <w:r>
        <w:rPr>
          <w:rFonts w:eastAsia="Gulim;굴림"/>
          <w:b/>
          <w:bCs/>
          <w:color w:val="000000"/>
        </w:rPr>
        <w:t>Standard Deviation</w:t>
      </w:r>
      <w:r>
        <w:rPr>
          <w:rFonts w:eastAsia="Gulim;굴림"/>
          <w:color w:val="000000"/>
        </w:rPr>
        <w:t xml:space="preserve"> are most clearly presented in parentheses</w:t>
      </w:r>
      <w:r>
        <w:rPr>
          <w:rFonts w:eastAsia="Gulim;굴림"/>
          <w:color w:val="000000"/>
        </w:rPr>
        <w:t>.</w:t>
      </w:r>
      <w:r>
        <w:rPr>
          <w:rFonts w:eastAsia="Gulim;굴림"/>
          <w:color w:val="000000"/>
        </w:rPr>
        <w:t xml:space="preserve"> </w:t>
      </w:r>
      <w:r>
        <w:rPr>
          <w:rFonts w:eastAsia="Gulim;굴림"/>
          <w:color w:val="000000"/>
        </w:rPr>
        <w:t xml:space="preserve">Example: </w:t>
      </w:r>
      <w:r>
        <w:rPr>
          <w:rFonts w:eastAsia="Gulim;굴림"/>
          <w:color w:val="000000"/>
        </w:rPr>
        <w:t>The sample as a whole was relatively young (</w:t>
      </w:r>
      <w:r>
        <w:rPr>
          <w:rFonts w:eastAsia="Gulim;굴림"/>
          <w:i/>
          <w:iCs/>
          <w:color w:val="000000"/>
        </w:rPr>
        <w:t>M</w:t>
      </w:r>
      <w:r>
        <w:rPr>
          <w:rFonts w:eastAsia="Gulim;굴림"/>
          <w:color w:val="000000"/>
        </w:rPr>
        <w:t xml:space="preserve"> = 19.22, </w:t>
      </w:r>
      <w:r>
        <w:rPr>
          <w:rFonts w:eastAsia="Gulim;굴림"/>
          <w:i/>
          <w:iCs/>
          <w:color w:val="000000"/>
        </w:rPr>
        <w:t>SD</w:t>
      </w:r>
      <w:r>
        <w:rPr>
          <w:rFonts w:eastAsia="Gulim;굴림"/>
          <w:color w:val="000000"/>
        </w:rPr>
        <w:t xml:space="preserve"> = 3.45). The average age of students was 19.22 years (</w:t>
      </w:r>
      <w:r>
        <w:rPr>
          <w:rFonts w:eastAsia="Gulim;굴림"/>
          <w:i/>
          <w:iCs/>
          <w:color w:val="000000"/>
        </w:rPr>
        <w:t>SD</w:t>
      </w:r>
      <w:r>
        <w:rPr>
          <w:rFonts w:eastAsia="Gulim;굴림"/>
          <w:color w:val="000000"/>
        </w:rPr>
        <w:t xml:space="preserve"> = 3.45).</w:t>
      </w:r>
      <w:r>
        <w:rPr>
          <w:rFonts w:eastAsia="Gulim;굴림"/>
          <w:color w:val="000000"/>
        </w:rPr>
        <w:t xml:space="preserve"> </w:t>
      </w:r>
    </w:p>
    <w:p>
      <w:pPr>
        <w:pStyle w:val="Normal"/>
        <w:snapToGrid w:val="false"/>
        <w:spacing w:lineRule="auto" w:line="480"/>
        <w:ind w:firstLine="720"/>
        <w:rPr>
          <w:rFonts w:eastAsia="Gulim;굴림"/>
          <w:color w:val="000000"/>
        </w:rPr>
      </w:pPr>
      <w:r>
        <w:rPr>
          <w:rFonts w:eastAsia="Gulim;굴림"/>
          <w:b/>
          <w:bCs/>
          <w:color w:val="000000"/>
        </w:rPr>
        <w:t>Percentages</w:t>
      </w:r>
      <w:r>
        <w:rPr>
          <w:rFonts w:eastAsia="Gulim;굴림"/>
          <w:color w:val="000000"/>
        </w:rPr>
        <w:t xml:space="preserve"> are also most clearly displayed in parentheses with </w:t>
      </w:r>
      <w:r>
        <w:rPr>
          <w:rFonts w:eastAsia="Gulim;굴림"/>
          <w:color w:val="000000"/>
          <w:u w:val="single"/>
        </w:rPr>
        <w:t>no decimal places</w:t>
      </w:r>
      <w:r>
        <w:rPr>
          <w:rFonts w:eastAsia="Gulim;굴림"/>
          <w:color w:val="000000"/>
        </w:rPr>
        <w:t xml:space="preserve">. Example: </w:t>
      </w:r>
      <w:r>
        <w:rPr>
          <w:rFonts w:eastAsia="Gulim;굴림"/>
          <w:color w:val="000000"/>
        </w:rPr>
        <w:t>Nearly half (49%) of the sample was married.</w:t>
      </w:r>
    </w:p>
    <w:p>
      <w:pPr>
        <w:pStyle w:val="Normal"/>
        <w:snapToGrid w:val="false"/>
        <w:spacing w:lineRule="auto" w:line="480"/>
        <w:ind w:firstLine="720"/>
        <w:rPr>
          <w:rFonts w:eastAsia="Gulim;굴림"/>
          <w:color w:val="000000"/>
        </w:rPr>
      </w:pPr>
      <w:r>
        <w:rPr>
          <w:rFonts w:eastAsia="Gulim;굴림"/>
          <w:b/>
          <w:bCs/>
          <w:color w:val="000000"/>
        </w:rPr>
        <w:t xml:space="preserve">When </w:t>
      </w:r>
      <w:r>
        <w:rPr>
          <w:rFonts w:eastAsia="Gulim;굴림"/>
          <w:b/>
          <w:bCs/>
          <w:i/>
          <w:color w:val="000000"/>
        </w:rPr>
        <w:t xml:space="preserve">t </w:t>
      </w:r>
      <w:r>
        <w:rPr>
          <w:rFonts w:eastAsia="Gulim;굴림"/>
          <w:b/>
          <w:bCs/>
          <w:color w:val="000000"/>
        </w:rPr>
        <w:t>tests</w:t>
      </w:r>
      <w:r>
        <w:rPr>
          <w:rFonts w:eastAsia="Gulim;굴림"/>
          <w:color w:val="000000"/>
        </w:rPr>
        <w:t xml:space="preserve"> are reported, only the degrees of freedom are in parentheses. Following that, report the </w:t>
      </w:r>
      <w:r>
        <w:rPr>
          <w:rFonts w:eastAsia="Gulim;굴림"/>
          <w:i/>
          <w:iCs/>
          <w:color w:val="000000"/>
        </w:rPr>
        <w:t>t</w:t>
      </w:r>
      <w:r>
        <w:rPr>
          <w:rFonts w:eastAsia="Gulim;굴림"/>
          <w:color w:val="000000"/>
        </w:rPr>
        <w:t xml:space="preserve"> statistic value (rounded to two decimal places) and the significance level. </w:t>
      </w:r>
      <w:r>
        <w:rPr>
          <w:rFonts w:eastAsia="Gulim;굴림"/>
          <w:color w:val="000000"/>
        </w:rPr>
        <w:t xml:space="preserve">Example: </w:t>
      </w:r>
      <w:r>
        <w:rPr>
          <w:rFonts w:eastAsia="Gulim;굴림"/>
          <w:color w:val="000000"/>
        </w:rPr>
        <w:t xml:space="preserve">There was a significant effect for gender, </w:t>
      </w:r>
      <w:r>
        <w:rPr>
          <w:rFonts w:eastAsia="Gulim;굴림"/>
          <w:i/>
          <w:iCs/>
          <w:color w:val="000000"/>
        </w:rPr>
        <w:t>t</w:t>
      </w:r>
      <w:r>
        <w:rPr>
          <w:rFonts w:eastAsia="Gulim;굴림"/>
          <w:color w:val="000000"/>
        </w:rPr>
        <w:t xml:space="preserve">(54) = 5.43, </w:t>
      </w:r>
      <w:r>
        <w:rPr>
          <w:rFonts w:eastAsia="Gulim;굴림"/>
          <w:i/>
          <w:iCs/>
          <w:color w:val="000000"/>
        </w:rPr>
        <w:t>p</w:t>
      </w:r>
      <w:r>
        <w:rPr>
          <w:rFonts w:eastAsia="Gulim;굴림"/>
          <w:color w:val="000000"/>
        </w:rPr>
        <w:t xml:space="preserve"> &lt; .001, with men receiving higher scores than women.</w:t>
      </w:r>
    </w:p>
    <w:p>
      <w:pPr>
        <w:pStyle w:val="Normal"/>
        <w:widowControl w:val="false"/>
        <w:autoSpaceDE w:val="false"/>
        <w:snapToGrid w:val="false"/>
        <w:spacing w:lineRule="auto" w:line="480"/>
        <w:ind w:firstLine="720"/>
        <w:rPr>
          <w:rFonts w:eastAsia="Gulim;굴림"/>
          <w:color w:val="000000"/>
          <w:lang w:eastAsia="ko-KR"/>
        </w:rPr>
      </w:pPr>
      <w:r>
        <w:rPr>
          <w:rFonts w:eastAsia="Gulim;굴림"/>
          <w:b/>
          <w:bCs/>
          <w:color w:val="000000"/>
        </w:rPr>
        <w:t>ANOVAs</w:t>
      </w:r>
      <w:r>
        <w:rPr>
          <w:rFonts w:eastAsia="Gulim;굴림"/>
          <w:color w:val="000000"/>
        </w:rPr>
        <w:t xml:space="preserve"> (both one-way and two-way) are reported like the </w:t>
      </w:r>
      <w:r>
        <w:rPr>
          <w:rFonts w:eastAsia="Gulim;굴림"/>
          <w:i/>
          <w:iCs/>
          <w:color w:val="000000"/>
        </w:rPr>
        <w:t>t</w:t>
      </w:r>
      <w:r>
        <w:rPr>
          <w:rFonts w:eastAsia="Gulim;굴림"/>
          <w:color w:val="000000"/>
        </w:rPr>
        <w:t xml:space="preserve"> test, but there are two degrees-of-freedom numbers to report. First report the between-groups degrees of freedom, then report the within-groups degrees of freedom (separated by a comma). After that report the F statistic (rounded off to two decimal places) and the significance level. </w:t>
      </w:r>
      <w:r>
        <w:rPr>
          <w:rFonts w:eastAsia="Gulim;굴림"/>
          <w:color w:val="000000"/>
        </w:rPr>
        <w:t xml:space="preserve">Example: </w:t>
      </w:r>
      <w:r>
        <w:rPr>
          <w:rFonts w:eastAsia="Gulim;굴림"/>
          <w:color w:val="000000"/>
        </w:rPr>
        <w:t xml:space="preserve">The main effect for treatment was significant, </w:t>
      </w:r>
      <w:r>
        <w:rPr>
          <w:rFonts w:eastAsia="Gulim;굴림"/>
          <w:i/>
          <w:iCs/>
          <w:color w:val="000000"/>
        </w:rPr>
        <w:t>F</w:t>
      </w:r>
      <w:r>
        <w:rPr>
          <w:rFonts w:eastAsia="Gulim;굴림"/>
          <w:color w:val="000000"/>
        </w:rPr>
        <w:t xml:space="preserve">(1, 145) = 5.43, </w:t>
      </w:r>
      <w:r>
        <w:rPr>
          <w:rFonts w:eastAsia="Gulim;굴림"/>
          <w:i/>
          <w:iCs/>
          <w:color w:val="000000"/>
        </w:rPr>
        <w:t>p</w:t>
      </w:r>
      <w:r>
        <w:rPr>
          <w:rFonts w:eastAsia="Gulim;굴림"/>
          <w:color w:val="000000"/>
        </w:rPr>
        <w:t xml:space="preserve"> = .02, and a significant interaction, </w:t>
      </w:r>
      <w:r>
        <w:rPr>
          <w:rFonts w:eastAsia="Gulim;굴림"/>
          <w:i/>
          <w:iCs/>
          <w:color w:val="000000"/>
        </w:rPr>
        <w:t>F</w:t>
      </w:r>
      <w:r>
        <w:rPr>
          <w:rFonts w:eastAsia="Gulim;굴림"/>
          <w:color w:val="000000"/>
        </w:rPr>
        <w:t xml:space="preserve">(2, 145) = 3.24, </w:t>
      </w:r>
      <w:r>
        <w:rPr>
          <w:rFonts w:eastAsia="Gulim;굴림"/>
          <w:i/>
          <w:iCs/>
          <w:color w:val="000000"/>
        </w:rPr>
        <w:t>p</w:t>
      </w:r>
      <w:r>
        <w:rPr>
          <w:rFonts w:eastAsia="Gulim;굴림"/>
          <w:color w:val="000000"/>
        </w:rPr>
        <w:t xml:space="preserve"> = .04.</w:t>
      </w:r>
    </w:p>
    <w:p>
      <w:pPr>
        <w:pStyle w:val="Normal"/>
        <w:snapToGrid w:val="false"/>
        <w:spacing w:lineRule="auto" w:line="480"/>
        <w:ind w:firstLine="720"/>
        <w:rPr>
          <w:rFonts w:eastAsia="Gulim;굴림"/>
          <w:color w:val="000000"/>
        </w:rPr>
      </w:pPr>
      <w:r>
        <w:rPr>
          <w:rFonts w:eastAsia="Gulim;굴림"/>
          <w:b/>
          <w:bCs/>
          <w:color w:val="000000"/>
        </w:rPr>
        <w:t>Correlations</w:t>
      </w:r>
      <w:r>
        <w:rPr>
          <w:rFonts w:eastAsia="Gulim;굴림"/>
          <w:color w:val="000000"/>
        </w:rPr>
        <w:t xml:space="preserve"> are reported with the degrees of freedom (which is </w:t>
      </w:r>
      <w:r>
        <w:rPr>
          <w:rFonts w:eastAsia="Gulim;굴림"/>
          <w:i/>
          <w:iCs/>
          <w:color w:val="000000"/>
        </w:rPr>
        <w:t>N</w:t>
      </w:r>
      <w:r>
        <w:rPr>
          <w:rFonts w:eastAsia="Gulim;굴림"/>
          <w:color w:val="000000"/>
        </w:rPr>
        <w:t>-2) in parentheses and the significance level</w:t>
      </w:r>
      <w:r>
        <w:rPr>
          <w:rFonts w:eastAsia="Gulim;굴림"/>
          <w:color w:val="000000"/>
        </w:rPr>
        <w:t>. Example:</w:t>
      </w:r>
      <w:r>
        <w:rPr>
          <w:rFonts w:eastAsia="Gulim;굴림"/>
          <w:color w:val="000000"/>
        </w:rPr>
        <w:t xml:space="preserve"> The two variables were strongly correlated with </w:t>
      </w:r>
      <w:r>
        <w:rPr>
          <w:rFonts w:eastAsia="Gulim;굴림"/>
          <w:i/>
          <w:iCs/>
          <w:color w:val="000000"/>
        </w:rPr>
        <w:t>r</w:t>
      </w:r>
      <w:r>
        <w:rPr>
          <w:rFonts w:eastAsia="Gulim;굴림"/>
          <w:color w:val="000000"/>
        </w:rPr>
        <w:t xml:space="preserve">(55) = .49, </w:t>
      </w:r>
      <w:r>
        <w:rPr>
          <w:rFonts w:eastAsia="Gulim;굴림"/>
          <w:i/>
          <w:iCs/>
          <w:color w:val="000000"/>
        </w:rPr>
        <w:t>p</w:t>
      </w:r>
      <w:r>
        <w:rPr>
          <w:rFonts w:eastAsia="Gulim;굴림"/>
          <w:color w:val="000000"/>
        </w:rPr>
        <w:t xml:space="preserve"> &lt; .01. Alternative example: Test score and level of teacher community showed a strong correlation of r = .49 (</w:t>
      </w:r>
      <w:r>
        <w:rPr>
          <w:rFonts w:eastAsia="Gulim;굴림"/>
          <w:i/>
          <w:color w:val="000000"/>
        </w:rPr>
        <w:t>df</w:t>
      </w:r>
      <w:r>
        <w:rPr>
          <w:rFonts w:eastAsia="Gulim;굴림"/>
          <w:color w:val="000000"/>
        </w:rPr>
        <w:t xml:space="preserve"> = 55;</w:t>
      </w:r>
      <w:r>
        <w:rPr>
          <w:rFonts w:eastAsia="Gulim;굴림"/>
          <w:i/>
          <w:color w:val="000000"/>
        </w:rPr>
        <w:t xml:space="preserve"> p</w:t>
      </w:r>
      <w:r>
        <w:rPr>
          <w:rFonts w:eastAsia="Gulim;굴림"/>
          <w:color w:val="000000"/>
        </w:rPr>
        <w:t xml:space="preserve"> &lt;.01).</w:t>
      </w:r>
    </w:p>
    <w:p>
      <w:pPr>
        <w:pStyle w:val="Normal"/>
        <w:snapToGrid w:val="false"/>
        <w:spacing w:lineRule="auto" w:line="480"/>
        <w:ind w:firstLine="720"/>
        <w:rPr/>
      </w:pPr>
      <w:r>
        <w:rPr>
          <w:rFonts w:eastAsia="Gulim;굴림"/>
          <w:b/>
          <w:bCs/>
          <w:color w:val="000000"/>
        </w:rPr>
        <w:t>Regression</w:t>
      </w:r>
      <w:r>
        <w:rPr>
          <w:rFonts w:eastAsia="Gulim;굴림"/>
          <w:color w:val="000000"/>
        </w:rPr>
        <w:t xml:space="preserve"> results are often best presented in a table. APA doesn't say much about how to report regression results in the text, but if you would like to report the regression in the text of your Results section, you should at least present the unstandardized or standardized slope (beta), whichever is more interpretable given the data, along with the </w:t>
      </w:r>
      <w:r>
        <w:rPr>
          <w:rFonts w:eastAsia="Gulim;굴림"/>
          <w:i/>
          <w:iCs/>
          <w:color w:val="000000"/>
        </w:rPr>
        <w:t>t</w:t>
      </w:r>
      <w:r>
        <w:rPr>
          <w:rFonts w:eastAsia="Gulim;굴림"/>
          <w:color w:val="000000"/>
        </w:rPr>
        <w:t xml:space="preserve"> test and the corresponding significance level. (Degrees of freedom for the slope </w:t>
      </w:r>
      <w:r>
        <w:rPr>
          <w:rFonts w:eastAsia="Gulim;굴림"/>
          <w:i/>
          <w:iCs/>
          <w:color w:val="000000"/>
        </w:rPr>
        <w:t>t</w:t>
      </w:r>
      <w:r>
        <w:rPr>
          <w:rFonts w:eastAsia="Gulim;굴림"/>
          <w:color w:val="000000"/>
        </w:rPr>
        <w:t xml:space="preserve">-tests are </w:t>
      </w:r>
      <w:r>
        <w:rPr>
          <w:rFonts w:eastAsia="Gulim;굴림"/>
          <w:i/>
          <w:iCs/>
          <w:color w:val="000000"/>
        </w:rPr>
        <w:t>N-k-1</w:t>
      </w:r>
      <w:r>
        <w:rPr>
          <w:rFonts w:eastAsia="Gulim;굴림"/>
          <w:color w:val="000000"/>
        </w:rPr>
        <w:t xml:space="preserve"> where </w:t>
      </w:r>
      <w:r>
        <w:rPr>
          <w:rFonts w:eastAsia="Gulim;굴림"/>
          <w:i/>
          <w:iCs/>
          <w:color w:val="000000"/>
        </w:rPr>
        <w:t>k</w:t>
      </w:r>
      <w:r>
        <w:rPr>
          <w:rFonts w:eastAsia="Gulim;굴림"/>
          <w:color w:val="000000"/>
        </w:rPr>
        <w:t xml:space="preserve"> equals the number of predictor variables.) It is also customary to report the percentage of variance explained along with the corresponding </w:t>
      </w:r>
      <w:r>
        <w:rPr>
          <w:rFonts w:eastAsia="Gulim;굴림"/>
          <w:i/>
          <w:iCs/>
          <w:color w:val="000000"/>
        </w:rPr>
        <w:t>F</w:t>
      </w:r>
      <w:r>
        <w:rPr>
          <w:rFonts w:eastAsia="Gulim;굴림"/>
          <w:color w:val="000000"/>
        </w:rPr>
        <w:t xml:space="preserve"> test</w:t>
      </w:r>
      <w:r>
        <w:rPr>
          <w:rFonts w:eastAsia="Gulim;굴림"/>
          <w:color w:val="000000"/>
        </w:rPr>
        <w:t xml:space="preserve">. Example: </w:t>
      </w:r>
      <w:r>
        <w:rPr>
          <w:rFonts w:eastAsia="Gulim;굴림"/>
          <w:color w:val="000000"/>
        </w:rPr>
        <w:t xml:space="preserve">Social support significantly predicted depression scores, </w:t>
      </w:r>
      <w:r>
        <w:rPr>
          <w:rFonts w:eastAsia="Gulim;굴림"/>
          <w:i/>
          <w:iCs/>
          <w:color w:val="000000"/>
        </w:rPr>
        <w:t>b</w:t>
      </w:r>
      <w:r>
        <w:rPr>
          <w:rFonts w:eastAsia="Gulim;굴림"/>
          <w:color w:val="000000"/>
        </w:rPr>
        <w:t xml:space="preserve"> = -.34, </w:t>
      </w:r>
      <w:r>
        <w:rPr>
          <w:rFonts w:eastAsia="Gulim;굴림"/>
          <w:i/>
          <w:iCs/>
          <w:color w:val="000000"/>
        </w:rPr>
        <w:t>t</w:t>
      </w:r>
      <w:r>
        <w:rPr>
          <w:rFonts w:eastAsia="Gulim;굴림"/>
          <w:color w:val="000000"/>
        </w:rPr>
        <w:t xml:space="preserve">(225) = 6.53, </w:t>
      </w:r>
      <w:r>
        <w:rPr>
          <w:rFonts w:eastAsia="Gulim;굴림"/>
          <w:i/>
          <w:iCs/>
          <w:color w:val="000000"/>
        </w:rPr>
        <w:t>p</w:t>
      </w:r>
      <w:r>
        <w:rPr>
          <w:rFonts w:eastAsia="Gulim;굴림"/>
          <w:color w:val="000000"/>
        </w:rPr>
        <w:t xml:space="preserve"> &lt; .001. Social support also explained a significant proportion of variance in depression scores, </w:t>
      </w:r>
      <w:r>
        <w:rPr>
          <w:rFonts w:eastAsia="Gulim;굴림"/>
          <w:i/>
          <w:iCs/>
          <w:color w:val="000000"/>
        </w:rPr>
        <w:t>R</w:t>
      </w:r>
      <w:r>
        <w:rPr>
          <w:rFonts w:eastAsia="Gulim;굴림"/>
          <w:color w:val="000000"/>
          <w:vertAlign w:val="superscript"/>
        </w:rPr>
        <w:t>2</w:t>
      </w:r>
      <w:r>
        <w:rPr>
          <w:rFonts w:eastAsia="Gulim;굴림"/>
          <w:color w:val="000000"/>
        </w:rPr>
        <w:t xml:space="preserve"> = .12, </w:t>
      </w:r>
      <w:r>
        <w:rPr>
          <w:rFonts w:eastAsia="Gulim;굴림"/>
          <w:i/>
          <w:iCs/>
          <w:color w:val="000000"/>
        </w:rPr>
        <w:t>F</w:t>
      </w:r>
      <w:r>
        <w:rPr>
          <w:rFonts w:eastAsia="Gulim;굴림"/>
          <w:color w:val="000000"/>
        </w:rPr>
        <w:t xml:space="preserve">(1, 225) = 42.64, </w:t>
      </w:r>
      <w:r>
        <w:rPr>
          <w:rFonts w:eastAsia="Gulim;굴림"/>
          <w:i/>
          <w:iCs/>
          <w:color w:val="000000"/>
        </w:rPr>
        <w:t>p</w:t>
      </w:r>
      <w:r>
        <w:rPr>
          <w:rFonts w:eastAsia="Gulim;굴림"/>
          <w:color w:val="000000"/>
        </w:rPr>
        <w:t xml:space="preserve"> &lt; .001.</w:t>
      </w:r>
    </w:p>
    <w:p>
      <w:pPr>
        <w:pStyle w:val="Normal"/>
        <w:snapToGrid w:val="false"/>
        <w:spacing w:lineRule="auto" w:line="480"/>
        <w:ind w:firstLine="720"/>
        <w:rPr>
          <w:rFonts w:eastAsia="Gulim;굴림"/>
          <w:color w:val="000000"/>
        </w:rPr>
      </w:pPr>
      <w:r>
        <w:rPr>
          <w:rFonts w:eastAsia="Gulim;굴림"/>
          <w:b/>
          <w:bCs/>
          <w:color w:val="000000"/>
        </w:rPr>
        <w:t>Tables</w:t>
      </w:r>
      <w:r>
        <w:rPr>
          <w:rFonts w:eastAsia="Gulim;굴림"/>
          <w:color w:val="000000"/>
        </w:rPr>
        <w:t xml:space="preserve"> are useful if you find that a paragraph has almost as many numbers as words. If you do use a table, do </w:t>
      </w:r>
      <w:r>
        <w:rPr>
          <w:rFonts w:eastAsia="Gulim;굴림"/>
          <w:color w:val="000000"/>
          <w:u w:val="single"/>
        </w:rPr>
        <w:t>not</w:t>
      </w:r>
      <w:r>
        <w:rPr>
          <w:rFonts w:eastAsia="Gulim;굴림"/>
          <w:color w:val="000000"/>
        </w:rPr>
        <w:t xml:space="preserve"> also report the same information in the text. It's either one or the other. </w:t>
      </w:r>
    </w:p>
    <w:p>
      <w:pPr>
        <w:pStyle w:val="Normal"/>
        <w:snapToGrid w:val="false"/>
        <w:spacing w:lineRule="auto" w:line="480"/>
        <w:rPr>
          <w:b/>
          <w:b/>
          <w:bCs/>
        </w:rPr>
      </w:pPr>
      <w:r>
        <w:rPr>
          <w:b/>
          <w:bCs/>
        </w:rPr>
        <w:t>More EXAMPLES…</w:t>
      </w:r>
    </w:p>
    <w:p>
      <w:pPr>
        <w:pStyle w:val="Normal"/>
        <w:snapToGrid w:val="false"/>
        <w:spacing w:lineRule="auto" w:line="480"/>
        <w:rPr/>
      </w:pPr>
      <w:r>
        <w:rPr>
          <w:b/>
          <w:bCs/>
        </w:rPr>
        <w:t>Reporting a significant single sample t-test (μ ≠ μ</w:t>
      </w:r>
      <w:r>
        <w:rPr>
          <w:b/>
          <w:bCs/>
          <w:vertAlign w:val="subscript"/>
        </w:rPr>
        <w:t>0</w:t>
      </w:r>
      <w:r>
        <w:rPr>
          <w:b/>
          <w:bCs/>
        </w:rPr>
        <w:t>):</w:t>
      </w:r>
    </w:p>
    <w:p>
      <w:pPr>
        <w:pStyle w:val="Normal"/>
        <w:snapToGrid w:val="false"/>
        <w:spacing w:lineRule="auto" w:line="480"/>
        <w:rPr/>
      </w:pPr>
      <w:r>
        <w:rPr/>
        <w:t xml:space="preserve">Students taking statistics courses in </w:t>
      </w:r>
      <w:r>
        <w:rPr/>
        <w:t>Educational P</w:t>
      </w:r>
      <w:r>
        <w:rPr/>
        <w:t xml:space="preserve">sychology </w:t>
      </w:r>
      <w:r>
        <w:rPr/>
        <w:t xml:space="preserve">Learning Systems </w:t>
      </w:r>
      <w:r>
        <w:rPr/>
        <w:t xml:space="preserve">at </w:t>
      </w:r>
      <w:r>
        <w:rPr/>
        <w:t>Florida State University</w:t>
      </w:r>
      <w:r>
        <w:rPr/>
        <w:t xml:space="preserve"> reported studying more hours for tests (</w:t>
      </w:r>
      <w:r>
        <w:rPr>
          <w:i/>
          <w:iCs/>
        </w:rPr>
        <w:t xml:space="preserve">M </w:t>
      </w:r>
      <w:r>
        <w:rPr/>
        <w:t xml:space="preserve">= 121, </w:t>
      </w:r>
      <w:r>
        <w:rPr>
          <w:i/>
          <w:iCs/>
        </w:rPr>
        <w:t xml:space="preserve">SD </w:t>
      </w:r>
      <w:r>
        <w:rPr/>
        <w:t>= 14.2) than did</w:t>
      </w:r>
      <w:r>
        <w:rPr/>
        <w:t xml:space="preserve"> FSU</w:t>
      </w:r>
      <w:r>
        <w:rPr/>
        <w:t xml:space="preserve"> college students in general, </w:t>
      </w:r>
      <w:r>
        <w:rPr>
          <w:i/>
          <w:iCs/>
        </w:rPr>
        <w:t>t</w:t>
      </w:r>
      <w:r>
        <w:rPr/>
        <w:t xml:space="preserve">(33) = 2.10, </w:t>
      </w:r>
      <w:r>
        <w:rPr>
          <w:i/>
          <w:iCs/>
        </w:rPr>
        <w:t xml:space="preserve">p </w:t>
      </w:r>
      <w:r>
        <w:rPr/>
        <w:t>= .034.</w:t>
      </w:r>
    </w:p>
    <w:p>
      <w:pPr>
        <w:pStyle w:val="Normal"/>
        <w:snapToGrid w:val="false"/>
        <w:spacing w:lineRule="auto" w:line="480"/>
        <w:rPr>
          <w:b/>
          <w:b/>
          <w:bCs/>
        </w:rPr>
      </w:pPr>
      <w:r>
        <w:rPr>
          <w:b/>
          <w:bCs/>
        </w:rPr>
        <w:t>Reporting a significant t-test for independent groups (μ</w:t>
      </w:r>
      <w:r>
        <w:rPr>
          <w:b/>
          <w:bCs/>
          <w:vertAlign w:val="subscript"/>
        </w:rPr>
        <w:t>1</w:t>
      </w:r>
      <w:r>
        <w:rPr>
          <w:b/>
          <w:bCs/>
        </w:rPr>
        <w:t xml:space="preserve"> </w:t>
      </w:r>
      <w:r>
        <w:rPr/>
        <w:t xml:space="preserve">≠ </w:t>
      </w:r>
      <w:r>
        <w:rPr>
          <w:b/>
          <w:bCs/>
        </w:rPr>
        <w:t>μ</w:t>
      </w:r>
      <w:r>
        <w:rPr>
          <w:b/>
          <w:bCs/>
          <w:vertAlign w:val="subscript"/>
        </w:rPr>
        <w:t>2</w:t>
      </w:r>
      <w:r>
        <w:rPr>
          <w:b/>
          <w:bCs/>
        </w:rPr>
        <w:t>):</w:t>
      </w:r>
    </w:p>
    <w:p>
      <w:pPr>
        <w:pStyle w:val="Normal"/>
        <w:widowControl w:val="false"/>
        <w:autoSpaceDE w:val="false"/>
        <w:snapToGrid w:val="false"/>
        <w:spacing w:lineRule="auto" w:line="480"/>
        <w:rPr/>
      </w:pPr>
      <w:r>
        <w:rPr/>
        <w:t>FSU</w:t>
      </w:r>
      <w:r>
        <w:rPr/>
        <w:t xml:space="preserve"> students taking </w:t>
      </w:r>
      <w:r>
        <w:rPr/>
        <w:t>EDF5400</w:t>
      </w:r>
      <w:r>
        <w:rPr/>
        <w:t xml:space="preserve"> in </w:t>
      </w:r>
      <w:r>
        <w:rPr/>
        <w:t>E</w:t>
      </w:r>
      <w:r>
        <w:rPr/>
        <w:t>P</w:t>
      </w:r>
      <w:r>
        <w:rPr/>
        <w:t>LS</w:t>
      </w:r>
      <w:r>
        <w:rPr/>
        <w:t xml:space="preserve"> had higher IQ scores (</w:t>
      </w:r>
      <w:r>
        <w:rPr>
          <w:i/>
          <w:iCs/>
        </w:rPr>
        <w:t xml:space="preserve">M </w:t>
      </w:r>
      <w:r>
        <w:rPr/>
        <w:t xml:space="preserve">= 121, </w:t>
      </w:r>
      <w:r>
        <w:rPr>
          <w:i/>
          <w:iCs/>
        </w:rPr>
        <w:t xml:space="preserve">SD </w:t>
      </w:r>
      <w:r>
        <w:rPr/>
        <w:t xml:space="preserve">= 14.2) than did those taking </w:t>
      </w:r>
      <w:r>
        <w:rPr/>
        <w:t>the course</w:t>
      </w:r>
      <w:r>
        <w:rPr/>
        <w:t xml:space="preserve"> in </w:t>
      </w:r>
      <w:r>
        <w:rPr/>
        <w:t>control group</w:t>
      </w:r>
      <w:r>
        <w:rPr/>
        <w:t xml:space="preserve"> (</w:t>
      </w:r>
      <w:r>
        <w:rPr>
          <w:i/>
          <w:iCs/>
        </w:rPr>
        <w:t xml:space="preserve">M </w:t>
      </w:r>
      <w:r>
        <w:rPr/>
        <w:t xml:space="preserve">= 117, </w:t>
      </w:r>
      <w:r>
        <w:rPr>
          <w:i/>
          <w:iCs/>
        </w:rPr>
        <w:t xml:space="preserve">SD </w:t>
      </w:r>
      <w:r>
        <w:rPr/>
        <w:t xml:space="preserve">= 10.3), </w:t>
      </w:r>
      <w:r>
        <w:rPr>
          <w:i/>
          <w:iCs/>
        </w:rPr>
        <w:t>t</w:t>
      </w:r>
      <w:r>
        <w:rPr/>
        <w:t xml:space="preserve">(44) = 1.23, </w:t>
      </w:r>
      <w:r>
        <w:rPr>
          <w:i/>
          <w:iCs/>
        </w:rPr>
        <w:t xml:space="preserve">p </w:t>
      </w:r>
      <w:r>
        <w:rPr/>
        <w:t>= .09.</w:t>
      </w:r>
    </w:p>
    <w:p>
      <w:pPr>
        <w:pStyle w:val="Normal"/>
        <w:snapToGrid w:val="false"/>
        <w:spacing w:lineRule="auto" w:line="480"/>
        <w:rPr>
          <w:b/>
          <w:b/>
          <w:bCs/>
        </w:rPr>
      </w:pPr>
      <w:r>
        <w:rPr>
          <w:b/>
          <w:bCs/>
        </w:rPr>
        <w:t>Reporting a significant omnibus F test for a one-way ANOVA:</w:t>
      </w:r>
    </w:p>
    <w:p>
      <w:pPr>
        <w:pStyle w:val="Normal"/>
        <w:snapToGrid w:val="false"/>
        <w:spacing w:lineRule="auto" w:line="480"/>
        <w:rPr/>
      </w:pPr>
      <w:r>
        <w:rPr/>
        <w:t xml:space="preserve">An analysis of variance showed that the effect of noise was significant, </w:t>
      </w:r>
      <w:r>
        <w:rPr>
          <w:i/>
          <w:iCs/>
        </w:rPr>
        <w:t>F</w:t>
      </w:r>
      <w:r>
        <w:rPr/>
        <w:t xml:space="preserve">(3,27) = 5.94, </w:t>
      </w:r>
      <w:r>
        <w:rPr>
          <w:i/>
          <w:iCs/>
        </w:rPr>
        <w:t xml:space="preserve">p </w:t>
      </w:r>
      <w:r>
        <w:rPr/>
        <w:t>= .007. Post hoc analyses using the Scheffé post hoc criterion for significance indicated that the average number of errors was significantly lower in the white noise condition (</w:t>
      </w:r>
      <w:r>
        <w:rPr>
          <w:i/>
          <w:iCs/>
        </w:rPr>
        <w:t xml:space="preserve">M </w:t>
      </w:r>
      <w:r>
        <w:rPr/>
        <w:t xml:space="preserve">= 12.4, </w:t>
      </w:r>
      <w:r>
        <w:rPr>
          <w:i/>
          <w:iCs/>
        </w:rPr>
        <w:t xml:space="preserve">SD </w:t>
      </w:r>
      <w:r>
        <w:rPr/>
        <w:t>= 2.26) than in the other two noise conditions (traffic and industrial) combined (</w:t>
      </w:r>
      <w:r>
        <w:rPr>
          <w:i/>
          <w:iCs/>
        </w:rPr>
        <w:t xml:space="preserve">M </w:t>
      </w:r>
      <w:r>
        <w:rPr/>
        <w:t xml:space="preserve">= 13.62, </w:t>
      </w:r>
      <w:r>
        <w:rPr>
          <w:i/>
          <w:iCs/>
        </w:rPr>
        <w:t xml:space="preserve">SD </w:t>
      </w:r>
      <w:r>
        <w:rPr/>
        <w:t xml:space="preserve">= 5.56), </w:t>
      </w:r>
      <w:r>
        <w:rPr>
          <w:i/>
          <w:iCs/>
        </w:rPr>
        <w:t>F</w:t>
      </w:r>
      <w:r>
        <w:rPr/>
        <w:t xml:space="preserve">(3, 27) = 7.77, </w:t>
      </w:r>
      <w:r>
        <w:rPr>
          <w:i/>
          <w:iCs/>
        </w:rPr>
        <w:t xml:space="preserve">p </w:t>
      </w:r>
      <w:r>
        <w:rPr/>
        <w:t>= .042.</w:t>
      </w:r>
    </w:p>
    <w:sectPr>
      <w:headerReference w:type="default" r:id="rId6"/>
      <w:headerReference w:type="first" r:id="rId7"/>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ulim">
    <w:altName w:val="굴림"/>
    <w:charset w:val="81"/>
    <w:family w:val="swiss"/>
    <w:pitch w:val="variable"/>
  </w:font>
  <w:font w:name="Liberation Sans">
    <w:altName w:val="Arial"/>
    <w:charset w:val="01"/>
    <w:family w:val="swiss"/>
    <w:pitch w:val="variable"/>
  </w:font>
  <w:font w:name="Tahoma">
    <w:charset w:val="00"/>
    <w:family w:val="auto"/>
    <w:pitch w:val="variable"/>
  </w:font>
  <w:font w:name="Malgun Gothic">
    <w:altName w:val="Cambria"/>
    <w:charset w:val="8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R</w:t>
    </w:r>
    <w:r>
      <w:rPr>
        <w:lang w:eastAsia="ko-KR"/>
      </w:rPr>
      <w:t>UNNING HEAD</w:t>
    </w:r>
    <w:r>
      <w:rPr/>
      <w:t xml:space="preserve">: </w:t>
    </w:r>
    <w:r>
      <w:rPr>
        <w:lang w:eastAsia="ko-KR"/>
      </w:rPr>
      <w:t xml:space="preserve">ABSTRACTED TITLE  </w:t>
    </w:r>
    <w:r>
      <w:rPr/>
      <w:t xml:space="preserve"> </w:t>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R</w:t>
    </w:r>
    <w:r>
      <w:rPr>
        <w:lang w:eastAsia="ko-KR"/>
      </w:rPr>
      <w:t>UNNING HEAD</w:t>
    </w:r>
    <w:r>
      <w:rPr/>
      <w:t xml:space="preserve">: </w:t>
    </w:r>
    <w:r>
      <w:rPr>
        <w:lang w:eastAsia="ko-KR"/>
      </w:rPr>
      <w:t>ABSTRACTED TITLE</w:t>
    </w:r>
    <w:r>
      <w:rPr/>
      <w:t xml:space="preserve">                                                         </w:t>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Malgun Gothic;Cambria"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rFonts w:ascii="Gulim;굴림" w:hAnsi="Gulim;굴림" w:eastAsia="Gulim;굴림" w:cs="Gulim;굴림"/>
      <w:b/>
      <w:bCs/>
      <w:color w:val="000000"/>
      <w:sz w:val="36"/>
      <w:szCs w:val="36"/>
      <w:lang w:val="en-US"/>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ing2Char">
    <w:name w:val="Heading 2 Char"/>
    <w:qFormat/>
    <w:rPr>
      <w:rFonts w:ascii="Gulim;굴림" w:hAnsi="Gulim;굴림" w:eastAsia="Gulim;굴림" w:cs="Gulim;굴림"/>
      <w:b/>
      <w:bCs/>
      <w:color w:val="000000"/>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ColorfulListAccent1">
    <w:name w:val="Colorful List - Accent 1"/>
    <w:basedOn w:val="Normal"/>
    <w:qFormat/>
    <w:pPr>
      <w:spacing w:before="0" w:after="0"/>
      <w:ind w:left="720" w:hanging="0"/>
      <w:contextualSpacing/>
    </w:pPr>
    <w:rPr>
      <w:rFonts w:ascii="Malgun Gothic;Cambria" w:hAnsi="Malgun Gothic;Cambria" w:eastAsia="Malgun Gothic;Cambria"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astyle.org/manual/related/sample-experiment-paper-2.pdf" TargetMode="External"/><Relationship Id="rId3" Type="http://schemas.openxmlformats.org/officeDocument/2006/relationships/hyperlink" Target="http://my.ilstu.edu/~jhkahn/apastats.html" TargetMode="External"/><Relationship Id="rId4" Type="http://schemas.openxmlformats.org/officeDocument/2006/relationships/hyperlink" Target="http://depts.washington.edu/psywc/handouts/pdf/stats.pdf" TargetMode="External"/><Relationship Id="rId5" Type="http://schemas.openxmlformats.org/officeDocument/2006/relationships/hyperlink" Target="http://www.apastyle.org/manual/related/sample-experiment-paper-1.pdf"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TotalTime>
  <Application>LibreOffice/7.3.7.2$Linux_X86_64 LibreOffice_project/30$Build-2</Application>
  <AppVersion>15.0000</AppVersion>
  <Pages>12</Pages>
  <Words>2508</Words>
  <Characters>12818</Characters>
  <CharactersWithSpaces>15302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2011-08-27T21:13:00Z</dcterms:created>
  <dc:creator>Joe Torgesen</dc:creator>
  <dc:description/>
  <cp:keywords/>
  <dc:language>en-US</dc:language>
  <cp:lastModifiedBy>Russell Almond</cp:lastModifiedBy>
  <dcterms:modified xsi:type="dcterms:W3CDTF">2012-01-09T13:18:00Z</dcterms:modified>
  <cp:revision>5</cp:revision>
  <dc:subject/>
  <dc:title>Putting the Pieces of Your Assignments into APA Format</dc:title>
</cp:coreProperties>
</file>