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22.png" ContentType="image/png"/>
  <Override PartName="/word/media/rId96.png" ContentType="image/png"/>
  <Override PartName="/word/media/rId92.png" ContentType="image/png"/>
  <Override PartName="/word/media/rId65.png" ContentType="image/png"/>
  <Override PartName="/word/media/rId68.png" ContentType="image/png"/>
  <Override PartName="/word/media/rId80.png" ContentType="image/png"/>
  <Override PartName="/word/media/rId87.png" ContentType="image/png"/>
  <Override PartName="/word/media/rId58.png" ContentType="image/png"/>
  <Override PartName="/word/media/rId25.png" ContentType="image/png"/>
  <Override PartName="/word/media/rId84.png" ContentType="image/png"/>
  <Override PartName="/word/media/rId72.png" ContentType="image/png"/>
  <Override PartName="/word/media/rId29.png" ContentType="image/png"/>
  <Override PartName="/word/media/rId75.png" ContentType="image/png"/>
  <Override PartName="/word/media/rId32.png" ContentType="image/png"/>
  <Override PartName="/word/media/rId41.png" ContentType="image/png"/>
  <Override PartName="/word/media/rId35.png" ContentType="image/png"/>
  <Override PartName="/word/media/rId38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Blueprint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'plotly'</w:t>
      </w:r>
      <w:r>
        <w:br/>
      </w:r>
      <w:r>
        <w:br/>
      </w:r>
      <w:r>
        <w:rPr>
          <w:rStyle w:val="VerbatimChar"/>
        </w:rPr>
        <w:t xml:space="preserve">The following object is masked from 'package:ggplot2':</w:t>
      </w:r>
      <w:r>
        <w:br/>
      </w:r>
      <w:r>
        <w:br/>
      </w:r>
      <w:r>
        <w:rPr>
          <w:rStyle w:val="VerbatimChar"/>
        </w:rPr>
        <w:t xml:space="preserve">    last_plot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  <w:r>
        <w:br/>
      </w:r>
      <w:r>
        <w:br/>
      </w:r>
      <w:r>
        <w:rPr>
          <w:rStyle w:val="VerbatimChar"/>
        </w:rPr>
        <w:t xml:space="preserve">The following object is masked from 'package:graphics':</w:t>
      </w:r>
      <w:r>
        <w:br/>
      </w:r>
      <w:r>
        <w:br/>
      </w:r>
      <w:r>
        <w:rPr>
          <w:rStyle w:val="VerbatimChar"/>
        </w:rPr>
        <w:t xml:space="preserve">    layout</w:t>
      </w:r>
    </w:p>
    <w:bookmarkStart w:id="20" w:name="generic-questions"/>
    <w:p>
      <w:pPr>
        <w:pStyle w:val="Heading2"/>
      </w:pPr>
      <w:r>
        <w:t xml:space="preserve">Generic Questions</w:t>
      </w:r>
    </w:p>
    <w:p>
      <w:pPr>
        <w:pStyle w:val="FirstParagraph"/>
      </w:pPr>
      <w:r>
        <w:t xml:space="preserve">Given a description of a data collection, and a bunch of R output.</w:t>
      </w:r>
    </w:p>
    <w:p>
      <w:pPr>
        <w:numPr>
          <w:ilvl w:val="0"/>
          <w:numId w:val="1001"/>
        </w:numPr>
      </w:pPr>
      <w:r>
        <w:t xml:space="preserve">Are there problems with the sample? Non-representative (does it match the target population)? Missing data?</w:t>
      </w:r>
    </w:p>
    <w:p>
      <w:pPr>
        <w:numPr>
          <w:ilvl w:val="0"/>
          <w:numId w:val="1001"/>
        </w:numPr>
      </w:pPr>
      <w:r>
        <w:t xml:space="preserve">Is the distribution the same for everybody in the group? Are there clusters? Serial (time) dependencies?</w:t>
      </w:r>
    </w:p>
    <w:p>
      <w:pPr>
        <w:numPr>
          <w:ilvl w:val="0"/>
          <w:numId w:val="1001"/>
        </w:numPr>
      </w:pPr>
      <w:r>
        <w:t xml:space="preserve">What at the distributions of X and Y like? High skeweness? High kurtosis? Outliers?</w:t>
      </w:r>
    </w:p>
    <w:p>
      <w:pPr>
        <w:numPr>
          <w:ilvl w:val="0"/>
          <w:numId w:val="1001"/>
        </w:numPr>
      </w:pPr>
      <w:r>
        <w:t xml:space="preserve">Is the relationship mostly linear? Will transforming X or Y make it more linear?</w:t>
      </w:r>
    </w:p>
    <w:p>
      <w:pPr>
        <w:numPr>
          <w:ilvl w:val="0"/>
          <w:numId w:val="1001"/>
        </w:numPr>
      </w:pPr>
      <w:r>
        <w:t xml:space="preserve">Is the variance roughly the same for all values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? Will transforming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help?</w:t>
      </w:r>
    </w:p>
    <w:p>
      <w:pPr>
        <w:numPr>
          <w:ilvl w:val="0"/>
          <w:numId w:val="1001"/>
        </w:numPr>
      </w:pPr>
      <w:r>
        <w:t xml:space="preserve">Are the residuals roughly normal? Are there any outliers? Will transforming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help?</w:t>
      </w:r>
    </w:p>
    <w:p>
      <w:pPr>
        <w:numPr>
          <w:ilvl w:val="0"/>
          <w:numId w:val="1001"/>
        </w:numPr>
      </w:pPr>
      <w:r>
        <w:t xml:space="preserve">Are there any differences by subgroup?</w:t>
      </w:r>
    </w:p>
    <w:p>
      <w:pPr>
        <w:numPr>
          <w:ilvl w:val="0"/>
          <w:numId w:val="1001"/>
        </w:numPr>
      </w:pPr>
      <w:r>
        <w:t xml:space="preserve">Is there enough evidence in the sample to conclude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related? How strong is the relationship?</w:t>
      </w:r>
    </w:p>
    <w:p>
      <w:pPr>
        <w:numPr>
          <w:ilvl w:val="0"/>
          <w:numId w:val="1001"/>
        </w:numPr>
      </w:pPr>
      <w:r>
        <w:t xml:space="preserve">What is the equation of the regression line?</w:t>
      </w:r>
    </w:p>
    <w:p>
      <w:pPr>
        <w:numPr>
          <w:ilvl w:val="0"/>
          <w:numId w:val="1001"/>
        </w:numPr>
      </w:pPr>
      <w:r>
        <w:t xml:space="preserve">Sensitivity to outliers? Leverage points?</w:t>
      </w:r>
    </w:p>
    <w:p>
      <w:pPr>
        <w:numPr>
          <w:ilvl w:val="0"/>
          <w:numId w:val="1001"/>
        </w:numPr>
      </w:pPr>
      <w:r>
        <w:t xml:space="preserve">What can we conclude about the relationship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?</w:t>
      </w:r>
    </w:p>
    <w:bookmarkEnd w:id="20"/>
    <w:bookmarkStart w:id="55" w:name="part-1"/>
    <w:p>
      <w:pPr>
        <w:pStyle w:val="Heading1"/>
      </w:pPr>
      <w:r>
        <w:t xml:space="preserve">Part 1</w:t>
      </w:r>
    </w:p>
    <w:p>
      <w:pPr>
        <w:pStyle w:val="FirstParagraph"/>
      </w:pPr>
      <w:r>
        <w:t xml:space="preserve">Here is the analysis of ACED post_test scores by EAP scores.</w:t>
      </w:r>
    </w:p>
    <w:bookmarkStart w:id="53" w:name="exploratory-analysis"/>
    <w:p>
      <w:pPr>
        <w:pStyle w:val="Heading2"/>
      </w:pPr>
      <w:r>
        <w:t xml:space="preserve">Exploratory Analysis</w:t>
      </w:r>
    </w:p>
    <w:bookmarkStart w:id="21" w:name="read-the-data"/>
    <w:p>
      <w:pPr>
        <w:pStyle w:val="Heading3"/>
      </w:pPr>
      <w:r>
        <w:t xml:space="preserve">Read the data</w:t>
      </w:r>
    </w:p>
    <w:p>
      <w:pPr>
        <w:pStyle w:val="SourceCode"/>
      </w:pPr>
      <w:r>
        <w:rPr>
          <w:rStyle w:val="NormalTok"/>
        </w:rPr>
        <w:t xml:space="preserve">ACEDextract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"../CaseStudies/ACED_extract1.csv"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"-999"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290 Columns: 29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(7): SubjID, Session, Cond_code, Sequencing, Feedback, Gender, Level_Code</w:t>
      </w:r>
      <w:r>
        <w:br/>
      </w:r>
      <w:r>
        <w:rPr>
          <w:rStyle w:val="VerbatimChar"/>
        </w:rPr>
        <w:t xml:space="preserve">dbl (22): Correct, Incorrect, Reamaining, ElapsedTime, Race, pre_scaled, pos...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Session)</w:t>
      </w:r>
      <w:r>
        <w:br/>
      </w:r>
      <w:r>
        <w:rPr>
          <w:rStyle w:val="NormalTok"/>
        </w:rPr>
        <w:t xml:space="preserve">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Cond_code)</w:t>
      </w:r>
      <w:r>
        <w:br/>
      </w:r>
      <w:r>
        <w:rPr>
          <w:rStyle w:val="NormalTok"/>
        </w:rPr>
        <w:t xml:space="preserve">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Sequencing)</w:t>
      </w:r>
      <w:r>
        <w:br/>
      </w:r>
      <w:r>
        <w:rPr>
          <w:rStyle w:val="NormalTok"/>
        </w:rPr>
        <w:t xml:space="preserve">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Feedback)</w:t>
      </w:r>
      <w:r>
        <w:br/>
      </w:r>
      <w:r>
        <w:rPr>
          <w:rStyle w:val="NormalTok"/>
        </w:rPr>
        <w:t xml:space="preserve">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Level_Code)</w:t>
      </w:r>
    </w:p>
    <w:bookmarkEnd w:id="21"/>
    <w:bookmarkStart w:id="28" w:name="marginal-summaries"/>
    <w:p>
      <w:pPr>
        <w:pStyle w:val="Heading3"/>
      </w:pPr>
      <w:r>
        <w:t xml:space="preserve">Marginal Summaries</w:t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EAP.sgp)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ACEDextract$EAP.sgp (numeric)</w:t>
      </w:r>
      <w:r>
        <w:br/>
      </w:r>
      <w:r>
        <w:br/>
      </w:r>
      <w:r>
        <w:rPr>
          <w:rStyle w:val="VerbatimChar"/>
        </w:rPr>
        <w:t xml:space="preserve">   length        n      NAs   unique       0s     mean    meanCI'</w:t>
      </w:r>
      <w:r>
        <w:br/>
      </w:r>
      <w:r>
        <w:rPr>
          <w:rStyle w:val="VerbatimChar"/>
        </w:rPr>
        <w:t xml:space="preserve">      290      230       60      152       33  0.54637   0.45709</w:t>
      </w:r>
      <w:r>
        <w:br/>
      </w:r>
      <w:r>
        <w:rPr>
          <w:rStyle w:val="VerbatimChar"/>
        </w:rPr>
        <w:t xml:space="preserve">             79.3%    20.7%             11.4%            0.63566</w:t>
      </w:r>
      <w:r>
        <w:br/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    .05      .10      .25   median      .75      .90       .95</w:t>
      </w:r>
      <w:r>
        <w:br/>
      </w:r>
      <w:r>
        <w:rPr>
          <w:rStyle w:val="VerbatimChar"/>
        </w:rPr>
        <w:t xml:space="preserve">  0.00000  0.00000  0.00200  0.15950  0.99375  1.77460   1.95520</w:t>
      </w:r>
      <w:r>
        <w:br/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    range       sd    vcoef      mad      IQR     skew      kurt</w:t>
      </w:r>
      <w:r>
        <w:br/>
      </w:r>
      <w:r>
        <w:rPr>
          <w:rStyle w:val="VerbatimChar"/>
        </w:rPr>
        <w:t xml:space="preserve">  1.99800  0.68720  1.25774  0.23647  0.99175  0.97537  -0.55625</w:t>
      </w:r>
      <w:r>
        <w:br/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lowest : 0.0 (33), 0.001 (18), 0.002 (9), 0.003 (4), 0.004 (2)</w:t>
      </w:r>
      <w:r>
        <w:br/>
      </w:r>
      <w:r>
        <w:rPr>
          <w:rStyle w:val="VerbatimChar"/>
        </w:rPr>
        <w:t xml:space="preserve">highest: 1.983 (3), 1.985, 1.992, 1.995, 1.998</w:t>
      </w:r>
      <w:r>
        <w:br/>
      </w:r>
      <w:r>
        <w:br/>
      </w:r>
      <w:r>
        <w:rPr>
          <w:rStyle w:val="VerbatimChar"/>
        </w:rPr>
        <w:t xml:space="preserve">heap(?): remarkable frequency (14.3%) for the mode(s) (= 0)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acticeMidterm_files/figure-docx/EAP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post_scaled)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ACEDextract$post_scaled (numeric)</w:t>
      </w:r>
      <w:r>
        <w:br/>
      </w:r>
      <w:r>
        <w:br/>
      </w:r>
      <w:r>
        <w:rPr>
          <w:rStyle w:val="VerbatimChar"/>
        </w:rPr>
        <w:t xml:space="preserve">  length      n    NAs  unique     0s   mean  meanCI'</w:t>
      </w:r>
      <w:r>
        <w:br/>
      </w:r>
      <w:r>
        <w:rPr>
          <w:rStyle w:val="VerbatimChar"/>
        </w:rPr>
        <w:t xml:space="preserve">     290    288      2      33      0  54.58   53.26</w:t>
      </w:r>
      <w:r>
        <w:br/>
      </w:r>
      <w:r>
        <w:rPr>
          <w:rStyle w:val="VerbatimChar"/>
        </w:rPr>
        <w:t xml:space="preserve">          99.3%   0.7%           0.0%          55.89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     .05    .10    .25  median    .75    .90     .95</w:t>
      </w:r>
      <w:r>
        <w:br/>
      </w:r>
      <w:r>
        <w:rPr>
          <w:rStyle w:val="VerbatimChar"/>
        </w:rPr>
        <w:t xml:space="preserve">   36.00  39.00  47.00   54.00  61.00  70.00   73.00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   range     sd  vcoef     mad    IQR   skew    kurt</w:t>
      </w:r>
      <w:r>
        <w:br/>
      </w:r>
      <w:r>
        <w:rPr>
          <w:rStyle w:val="VerbatimChar"/>
        </w:rPr>
        <w:t xml:space="preserve">   57.00  11.34   0.21   10.38  14.00   0.12   -0.46</w:t>
      </w:r>
      <w:r>
        <w:br/>
      </w:r>
      <w:r>
        <w:rPr>
          <w:rStyle w:val="VerbatimChar"/>
        </w:rPr>
        <w:t xml:space="preserve">                                                    </w:t>
      </w:r>
      <w:r>
        <w:br/>
      </w:r>
      <w:r>
        <w:rPr>
          <w:rStyle w:val="VerbatimChar"/>
        </w:rPr>
        <w:t xml:space="preserve">lowest : 27.0 (2), 30.0, 33.0 (6), 36.0 (10), 39.0 (12)</w:t>
      </w:r>
      <w:r>
        <w:br/>
      </w:r>
      <w:r>
        <w:rPr>
          <w:rStyle w:val="VerbatimChar"/>
        </w:rPr>
        <w:t xml:space="preserve">highest: 75.0 (3), 76.0 (3), 78.0 (6), 81.0, 84.0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acticeMidterm_files/figure-docx/pos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(ACEDextract,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"Cond_code"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"Level_Code"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"post_scaled"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"EAP.sgp"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(post_scaled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5</w:t>
      </w:r>
      <w:r>
        <w:br/>
      </w:r>
      <w:r>
        <w:rPr>
          <w:rStyle w:val="VerbatimChar"/>
        </w:rPr>
        <w:t xml:space="preserve">  SubjID Cond_code     Level_Code post_scaled EAP.sgp</w:t>
      </w:r>
      <w:r>
        <w:br/>
      </w:r>
      <w:r>
        <w:rPr>
          <w:rStyle w:val="VerbatimChar"/>
        </w:rPr>
        <w:t xml:space="preserve">  &lt;chr&gt;  &lt;fct&gt;         &lt;fct&gt;            &lt;dbl&gt;   &lt;dbl&gt;</w:t>
      </w:r>
      <w:r>
        <w:br/>
      </w:r>
      <w:r>
        <w:rPr>
          <w:rStyle w:val="VerbatimChar"/>
        </w:rPr>
        <w:t xml:space="preserve">1 S129   adaptive_full Honors              84    2.00</w:t>
      </w:r>
    </w:p>
    <w:bookmarkEnd w:id="28"/>
    <w:bookmarkStart w:id="44" w:name="scatterplots"/>
    <w:p>
      <w:pPr>
        <w:pStyle w:val="Heading3"/>
      </w:pPr>
      <w:r>
        <w:t xml:space="preserve">Scatterplots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(ACEDextract,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EAP.sgp,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post_scaled))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acticeMidterm_files/figure-docx/scatterplots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study condition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(ACEDextract,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EAP.sgp,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post_scaled,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Cond_code))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cticeMidterm_files/figure-docx/scatterplotsCC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class level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(ACEDextract,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EAP.sgp,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post_scaled,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Level_Code))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ticeMidterm_files/figure-docx/scatterplotsLC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class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(ACEDextract,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EAP.sgp,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post_scaled,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Session))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acticeMidterm_files/figure-docx/scatterplotsSession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Gender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(ACEDextract,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EAP.sgp,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post_scaled,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acticeMidterm_files/figure-docx/scatterplotsGender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first-regression"/>
    <w:p>
      <w:pPr>
        <w:pStyle w:val="Heading3"/>
      </w:pPr>
      <w:r>
        <w:t xml:space="preserve">First Regression</w:t>
      </w:r>
    </w:p>
    <w:p>
      <w:pPr>
        <w:pStyle w:val="SourceCode"/>
      </w:pPr>
      <w:r>
        <w:rPr>
          <w:rStyle w:val="NormalTok"/>
        </w:rPr>
        <w:t xml:space="preserve">aced_lm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(post_scaled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EAP.sgp,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ACEDextract)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(aced_lm)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post_scaled ~ EAP.sgp, data = ACEDextract)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-20.8899  -5.8969   0.1863   6.3849  20.8591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49.5333     0.7011   70.66   &lt;2e-16 ***</w:t>
      </w:r>
      <w:r>
        <w:br/>
      </w:r>
      <w:r>
        <w:rPr>
          <w:rStyle w:val="VerbatimChar"/>
        </w:rPr>
        <w:t xml:space="preserve">EAP.sgp      10.6906     0.7961   13.43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8.256 on 226 degrees of freedom</w:t>
      </w:r>
      <w:r>
        <w:br/>
      </w:r>
      <w:r>
        <w:rPr>
          <w:rStyle w:val="VerbatimChar"/>
        </w:rPr>
        <w:t xml:space="preserve">  (62 observations deleted due to missingness)</w:t>
      </w:r>
      <w:r>
        <w:br/>
      </w:r>
      <w:r>
        <w:rPr>
          <w:rStyle w:val="VerbatimChar"/>
        </w:rPr>
        <w:t xml:space="preserve">Multiple R-squared:  0.4438,    Adjusted R-squared:  0.4413 </w:t>
      </w:r>
      <w:r>
        <w:br/>
      </w:r>
      <w:r>
        <w:rPr>
          <w:rStyle w:val="VerbatimChar"/>
        </w:rPr>
        <w:t xml:space="preserve">F-statistic: 180.3 on 1 and 226 DF,  p-value: &lt; 2.2e-16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(aced_lm)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acticeMidterm_files/figure-docx/ACEDdiag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bookmarkEnd w:id="48"/>
    <w:bookmarkStart w:id="52" w:name="ell-students"/>
    <w:p>
      <w:pPr>
        <w:pStyle w:val="Heading3"/>
      </w:pPr>
      <w:r>
        <w:t xml:space="preserve">ELL Students</w:t>
      </w:r>
    </w:p>
    <w:p>
      <w:pPr>
        <w:pStyle w:val="FirstParagraph"/>
      </w:pPr>
      <w:r>
        <w:t xml:space="preserve">The accommodation given to English Language Learner (ELL) students was that their teachers</w:t>
      </w:r>
      <w:r>
        <w:t xml:space="preserve"> </w:t>
      </w:r>
      <w:r>
        <w:t xml:space="preserve">could translated any words they were having problems with. However, the study team</w:t>
      </w:r>
      <w:r>
        <w:t xml:space="preserve"> </w:t>
      </w:r>
      <w:r>
        <w:t xml:space="preserve">noted that these translations often became instruction.</w:t>
      </w:r>
    </w:p>
    <w:p>
      <w:pPr>
        <w:pStyle w:val="BodyText"/>
      </w:pPr>
      <w:r>
        <w:t xml:space="preserve">Run without ELL students.</w:t>
      </w:r>
    </w:p>
    <w:p>
      <w:pPr>
        <w:pStyle w:val="SourceCode"/>
      </w:pPr>
      <w:r>
        <w:rPr>
          <w:rStyle w:val="NormalTok"/>
        </w:rPr>
        <w:t xml:space="preserve">aced_lm_noell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(post_scaled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EAP.sgp,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ACEDextract,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ACEDextract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Level_Code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"ELL"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(aced_lm_noell)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post_scaled ~ EAP.sgp, data = ACEDextract, subset = ACEDextract$Level_Code != </w:t>
      </w:r>
      <w:r>
        <w:br/>
      </w:r>
      <w:r>
        <w:rPr>
          <w:rStyle w:val="VerbatimChar"/>
        </w:rPr>
        <w:t xml:space="preserve">    "ELL")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-20.8658  -5.6481   0.0982   6.2855  20.0687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50.6431     0.7316   69.22   &lt;2e-16 ***</w:t>
      </w:r>
      <w:r>
        <w:br/>
      </w:r>
      <w:r>
        <w:rPr>
          <w:rStyle w:val="VerbatimChar"/>
        </w:rPr>
        <w:t xml:space="preserve">EAP.sgp       9.9495     0.7996   12.44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8.096 on 209 degrees of freedom</w:t>
      </w:r>
      <w:r>
        <w:br/>
      </w:r>
      <w:r>
        <w:rPr>
          <w:rStyle w:val="VerbatimChar"/>
        </w:rPr>
        <w:t xml:space="preserve">  (57 observations deleted due to missingness)</w:t>
      </w:r>
      <w:r>
        <w:br/>
      </w:r>
      <w:r>
        <w:rPr>
          <w:rStyle w:val="VerbatimChar"/>
        </w:rPr>
        <w:t xml:space="preserve">Multiple R-squared:  0.4256,    Adjusted R-squared:  0.4228 </w:t>
      </w:r>
      <w:r>
        <w:br/>
      </w:r>
      <w:r>
        <w:rPr>
          <w:rStyle w:val="VerbatimChar"/>
        </w:rPr>
        <w:t xml:space="preserve">F-statistic: 154.8 on 1 and 209 DF,  p-value: &lt; 2.2e-16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(aced_lm_noell)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PracticeMidterm_files/figure-docx/ACEDnoELLdiag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bookmarkEnd w:id="52"/>
    <w:bookmarkEnd w:id="53"/>
    <w:bookmarkStart w:id="54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2"/>
        </w:numPr>
      </w:pPr>
      <w:r>
        <w:t xml:space="preserve">All the data were taken from a single suburban middle school in New Jersey. Does that present a problem for generalizing to other middle schools?</w:t>
      </w:r>
    </w:p>
    <w:p>
      <w:pPr>
        <w:numPr>
          <w:ilvl w:val="0"/>
          <w:numId w:val="1002"/>
        </w:numPr>
      </w:pPr>
      <w:r>
        <w:t xml:space="preserve">The students were randomly assigned to study conditions, and no Control student has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EAP.sgp</w:t>
      </w:r>
      <w:r>
        <w:t xml:space="preserve"> </w:t>
      </w:r>
      <w:r>
        <w:t xml:space="preserve">score (as they didn’t use ACED). Does this introduce a bias?</w:t>
      </w:r>
    </w:p>
    <w:p>
      <w:pPr>
        <w:numPr>
          <w:ilvl w:val="0"/>
          <w:numId w:val="1002"/>
        </w:numPr>
      </w:pPr>
      <w:r>
        <w:t xml:space="preserve">Is the distribution the same for everybody in the group? Are there differences by</w:t>
      </w:r>
      <w:r>
        <w:t xml:space="preserve"> </w:t>
      </w:r>
      <w:r>
        <w:t xml:space="preserve">study condition (</w:t>
      </w:r>
      <w:r>
        <w:rPr>
          <w:rStyle w:val="VerbatimChar"/>
        </w:rPr>
        <w:t xml:space="preserve">Cond_code</w:t>
      </w:r>
      <w:r>
        <w:t xml:space="preserve">)? class level (</w:t>
      </w:r>
      <w:r>
        <w:rPr>
          <w:rStyle w:val="VerbatimChar"/>
        </w:rPr>
        <w:t xml:space="preserve">Level_Code</w:t>
      </w:r>
      <w:r>
        <w:t xml:space="preserve">)? class (</w:t>
      </w:r>
      <w:r>
        <w:rPr>
          <w:rStyle w:val="VerbatimChar"/>
        </w:rPr>
        <w:t xml:space="preserve">Session</w:t>
      </w:r>
      <w:r>
        <w:t xml:space="preserve">)?</w:t>
      </w:r>
    </w:p>
    <w:p>
      <w:pPr>
        <w:numPr>
          <w:ilvl w:val="0"/>
          <w:numId w:val="1002"/>
        </w:numPr>
      </w:pPr>
      <w:r>
        <w:t xml:space="preserve">What at the distributions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</w:t>
      </w:r>
      <w:r>
        <w:rPr>
          <w:rStyle w:val="VerbatimChar"/>
        </w:rPr>
        <w:t xml:space="preserve">EAP.sgp</w:t>
      </w:r>
      <w:r>
        <w:t xml:space="preserve">)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</w:t>
      </w:r>
      <w:r>
        <w:rPr>
          <w:rStyle w:val="VerbatimChar"/>
        </w:rPr>
        <w:t xml:space="preserve">post_scaled</w:t>
      </w:r>
      <w:r>
        <w:t xml:space="preserve">) like?</w:t>
      </w:r>
      <w:r>
        <w:t xml:space="preserve"> </w:t>
      </w:r>
      <w:r>
        <w:t xml:space="preserve">High skeweness? High kurtosis? Outliers?</w:t>
      </w:r>
    </w:p>
    <w:p>
      <w:pPr>
        <w:numPr>
          <w:ilvl w:val="0"/>
          <w:numId w:val="1002"/>
        </w:numPr>
      </w:pPr>
      <w:r>
        <w:t xml:space="preserve">Is the relationship mostly linear? Will transforming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make it more linear?</w:t>
      </w:r>
    </w:p>
    <w:p>
      <w:pPr>
        <w:numPr>
          <w:ilvl w:val="0"/>
          <w:numId w:val="1002"/>
        </w:numPr>
      </w:pPr>
      <w:r>
        <w:t xml:space="preserve">Is the variance roughly the same for all values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? Will transforming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help?</w:t>
      </w:r>
    </w:p>
    <w:p>
      <w:pPr>
        <w:numPr>
          <w:ilvl w:val="0"/>
          <w:numId w:val="1002"/>
        </w:numPr>
      </w:pPr>
      <w:r>
        <w:t xml:space="preserve">Are the residuals roughly normal? Are there any outliers? Will transforming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help?</w:t>
      </w:r>
    </w:p>
    <w:p>
      <w:pPr>
        <w:numPr>
          <w:ilvl w:val="0"/>
          <w:numId w:val="1002"/>
        </w:numPr>
      </w:pPr>
      <w:r>
        <w:t xml:space="preserve">Is there enough evidence in the sample to conclude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related? How strong is the relationship?</w:t>
      </w:r>
    </w:p>
    <w:p>
      <w:pPr>
        <w:numPr>
          <w:ilvl w:val="0"/>
          <w:numId w:val="1002"/>
        </w:numPr>
      </w:pPr>
      <w:r>
        <w:t xml:space="preserve">What is the equation of the regression line?</w:t>
      </w:r>
    </w:p>
    <w:p>
      <w:pPr>
        <w:numPr>
          <w:ilvl w:val="0"/>
          <w:numId w:val="1002"/>
        </w:numPr>
      </w:pPr>
      <w:r>
        <w:t xml:space="preserve">The ELL students had slightly different administration conditions. How sensitive are</w:t>
      </w:r>
      <w:r>
        <w:t xml:space="preserve"> </w:t>
      </w:r>
      <w:r>
        <w:t xml:space="preserve">the conclusions to those students?</w:t>
      </w:r>
    </w:p>
    <w:p>
      <w:pPr>
        <w:numPr>
          <w:ilvl w:val="0"/>
          <w:numId w:val="1002"/>
        </w:numPr>
      </w:pPr>
      <w:r>
        <w:t xml:space="preserve">What can we conclude about the relationship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? In particular, both</w:t>
      </w:r>
      <w:r>
        <w:t xml:space="preserve"> </w:t>
      </w:r>
      <w:r>
        <w:rPr>
          <w:rStyle w:val="VerbatimChar"/>
        </w:rPr>
        <w:t xml:space="preserve">EAP.sgp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post_scaled</w:t>
      </w:r>
      <w:r>
        <w:t xml:space="preserve"> </w:t>
      </w:r>
      <w:r>
        <w:t xml:space="preserve">are measures of the students ability to solve geometric</w:t>
      </w:r>
      <w:r>
        <w:t xml:space="preserve"> </w:t>
      </w:r>
      <w:r>
        <w:t xml:space="preserve">sequence problems? Are they measuring something similiar?</w:t>
      </w:r>
    </w:p>
    <w:bookmarkEnd w:id="54"/>
    <w:bookmarkEnd w:id="55"/>
    <w:bookmarkStart w:id="103" w:name="part-2"/>
    <w:p>
      <w:pPr>
        <w:pStyle w:val="Heading1"/>
      </w:pPr>
      <w:r>
        <w:t xml:space="preserve">Part 2</w:t>
      </w:r>
    </w:p>
    <w:p>
      <w:pPr>
        <w:pStyle w:val="FirstParagraph"/>
      </w:pPr>
      <w:r>
        <w:t xml:space="preserve">The data were originally published in the</w:t>
      </w:r>
      <w:r>
        <w:t xml:space="preserve"> </w:t>
      </w:r>
      <w:r>
        <w:rPr>
          <w:iCs/>
          <w:i/>
        </w:rPr>
        <w:t xml:space="preserve">Albaquerque Tribune</w:t>
      </w:r>
      <w:r>
        <w:t xml:space="preserve"> </w:t>
      </w:r>
      <w:r>
        <w:t xml:space="preserve">in</w:t>
      </w:r>
      <w:r>
        <w:t xml:space="preserve"> </w:t>
      </w:r>
      <w:r>
        <w:t xml:space="preserve">1986-11-07. It consists of data from 1985, from the 50 states plus the</w:t>
      </w:r>
      <w:r>
        <w:t xml:space="preserve"> </w:t>
      </w:r>
      <w:r>
        <w:t xml:space="preserve">District of Columbia</w:t>
      </w:r>
      <w:r>
        <w:rPr>
          <w:rStyle w:val="FootnoteReference"/>
        </w:rPr>
        <w:footnoteReference w:id="56"/>
      </w:r>
      <w:r>
        <w:t xml:space="preserve">. It consists of 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(which average is</w:t>
      </w:r>
      <w:r>
        <w:t xml:space="preserve"> </w:t>
      </w:r>
      <w:r>
        <w:t xml:space="preserve">unspecified, presumably the mean) teacher salary, and the per pupil spending</w:t>
      </w:r>
      <w:r>
        <w:t xml:space="preserve"> </w:t>
      </w:r>
      <w:r>
        <w:t xml:space="preserve">on education in each space.</w:t>
      </w:r>
    </w:p>
    <w:p>
      <w:pPr>
        <w:pStyle w:val="BodyText"/>
      </w:pPr>
      <w:r>
        <w:t xml:space="preserve">The data originally come from</w:t>
      </w:r>
      <w:r>
        <w:t xml:space="preserve"> </w:t>
      </w:r>
      <w:hyperlink r:id="rId57">
        <w:r>
          <w:rPr>
            <w:rStyle w:val="Hyperlink"/>
          </w:rPr>
          <w:t xml:space="preserve">https://lib.stat.cmu.edu/StatDat/Datafiles/teacherpaydat.html</w:t>
        </w:r>
      </w:hyperlink>
      <w:r>
        <w:t xml:space="preserve"> </w:t>
      </w:r>
      <w:r>
        <w:t xml:space="preserve">(original link has gone, so this sends you to the Internet Wayback Machine). From this site:</w:t>
      </w:r>
    </w:p>
    <w:p>
      <w:pPr>
        <w:numPr>
          <w:ilvl w:val="0"/>
          <w:numId w:val="1003"/>
        </w:numPr>
        <w:pStyle w:val="Compact"/>
      </w:pPr>
      <w:r>
        <w:t xml:space="preserve">PAY (</w:t>
      </w:r>
      <w:r>
        <w:rPr>
          <w:rStyle w:val="VerbatimChar"/>
        </w:rPr>
        <w:t xml:space="preserve">Pay</w:t>
      </w:r>
      <w:r>
        <w:t xml:space="preserve">): Average public school teacher annual salary ($)</w:t>
      </w:r>
    </w:p>
    <w:p>
      <w:pPr>
        <w:numPr>
          <w:ilvl w:val="0"/>
          <w:numId w:val="1003"/>
        </w:numPr>
        <w:pStyle w:val="Compact"/>
      </w:pPr>
      <w:r>
        <w:t xml:space="preserve">SPEND (</w:t>
      </w:r>
      <w:r>
        <w:rPr>
          <w:rStyle w:val="VerbatimChar"/>
        </w:rPr>
        <w:t xml:space="preserve">Spend</w:t>
      </w:r>
      <w:r>
        <w:t xml:space="preserve">): Spending on public schools per pupil [sic] ($)</w:t>
      </w:r>
    </w:p>
    <w:p>
      <w:pPr>
        <w:numPr>
          <w:ilvl w:val="0"/>
          <w:numId w:val="1003"/>
        </w:numPr>
        <w:pStyle w:val="Compact"/>
      </w:pPr>
      <w:r>
        <w:t xml:space="preserve">AREA (</w:t>
      </w:r>
      <w:r>
        <w:rPr>
          <w:rStyle w:val="VerbatimChar"/>
        </w:rPr>
        <w:t xml:space="preserve">Region</w:t>
      </w:r>
      <w:r>
        <w:t xml:space="preserve">): Region 1 Northeast and North Central, 2 South, 3 West</w:t>
      </w:r>
    </w:p>
    <w:p>
      <w:pPr>
        <w:pStyle w:val="SourceCode"/>
      </w:pPr>
      <w:r>
        <w:rPr>
          <w:rStyle w:val="NormalTok"/>
        </w:rPr>
        <w:t xml:space="preserve">teacherPay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"TeacherPay.txt"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51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"\t"</w:t>
      </w:r>
      <w:r>
        <w:br/>
      </w:r>
      <w:r>
        <w:rPr>
          <w:rStyle w:val="VerbatimChar"/>
        </w:rPr>
        <w:t xml:space="preserve">chr (1): State</w:t>
      </w:r>
      <w:r>
        <w:br/>
      </w:r>
      <w:r>
        <w:rPr>
          <w:rStyle w:val="VerbatimChar"/>
        </w:rPr>
        <w:t xml:space="preserve">dbl (3): Pay, Spend, Region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"Northeast/North 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(teacherPay)</w:t>
      </w:r>
    </w:p>
    <w:p>
      <w:pPr>
        <w:pStyle w:val="SourceCode"/>
      </w:pPr>
      <w:r>
        <w:rPr>
          <w:rStyle w:val="VerbatimChar"/>
        </w:rPr>
        <w:t xml:space="preserve">    State                Pay            Spend                          Region  </w:t>
      </w:r>
      <w:r>
        <w:br/>
      </w:r>
      <w:r>
        <w:rPr>
          <w:rStyle w:val="VerbatimChar"/>
        </w:rPr>
        <w:t xml:space="preserve"> Length:51          Min.   :18095   Min.   :2297   Northeast/North Central:21  </w:t>
      </w:r>
      <w:r>
        <w:br/>
      </w:r>
      <w:r>
        <w:rPr>
          <w:rStyle w:val="VerbatimChar"/>
        </w:rPr>
        <w:t xml:space="preserve"> Class :character   1st Qu.:21494   1st Qu.:2974   South                  :17  </w:t>
      </w:r>
      <w:r>
        <w:br/>
      </w:r>
      <w:r>
        <w:rPr>
          <w:rStyle w:val="VerbatimChar"/>
        </w:rPr>
        <w:t xml:space="preserve"> Mode  :character   Median :23382   Median :3554   West                   :13  </w:t>
      </w:r>
      <w:r>
        <w:br/>
      </w:r>
      <w:r>
        <w:rPr>
          <w:rStyle w:val="VerbatimChar"/>
        </w:rPr>
        <w:t xml:space="preserve">                    Mean   :24356   Mean   :3697                               </w:t>
      </w:r>
      <w:r>
        <w:br/>
      </w:r>
      <w:r>
        <w:rPr>
          <w:rStyle w:val="VerbatimChar"/>
        </w:rPr>
        <w:t xml:space="preserve">                    3rd Qu.:26568   3rd Qu.:4082                               </w:t>
      </w:r>
      <w:r>
        <w:br/>
      </w:r>
      <w:r>
        <w:rPr>
          <w:rStyle w:val="VerbatimChar"/>
        </w:rPr>
        <w:t xml:space="preserve">                    Max.   :41480   Max.   :8349                               </w:t>
      </w:r>
    </w:p>
    <w:bookmarkStart w:id="101" w:name="exploratory-analysis-1"/>
    <w:p>
      <w:pPr>
        <w:pStyle w:val="Heading2"/>
      </w:pPr>
      <w:r>
        <w:t xml:space="preserve">Exploratory Analysis</w:t>
      </w:r>
    </w:p>
    <w:bookmarkStart w:id="64" w:name="unidimensional"/>
    <w:p>
      <w:pPr>
        <w:pStyle w:val="Heading3"/>
      </w:pPr>
      <w:r>
        <w:t xml:space="preserve">Unidimensional</w:t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teacherPay$Pay (numeric)</w:t>
      </w:r>
      <w:r>
        <w:br/>
      </w:r>
      <w:r>
        <w:br/>
      </w:r>
      <w:r>
        <w:rPr>
          <w:rStyle w:val="VerbatimChar"/>
        </w:rPr>
        <w:t xml:space="preserve">     length          n        NAs     unique         0s       mean     meanCI'</w:t>
      </w:r>
      <w:r>
        <w:br/>
      </w:r>
      <w:r>
        <w:rPr>
          <w:rStyle w:val="VerbatimChar"/>
        </w:rPr>
        <w:t xml:space="preserve">         51         51          0         49          0  24'356.22  23'180.73</w:t>
      </w:r>
      <w:r>
        <w:br/>
      </w:r>
      <w:r>
        <w:rPr>
          <w:rStyle w:val="VerbatimChar"/>
        </w:rPr>
        <w:t xml:space="preserve">                100.0%       0.0%                  0.0%             25'531.70</w:t>
      </w:r>
      <w:r>
        <w:br/>
      </w:r>
      <w:r>
        <w:rPr>
          <w:rStyle w:val="VerbatimChar"/>
        </w:rPr>
        <w:t xml:space="preserve">                                                                             </w:t>
      </w:r>
      <w:r>
        <w:br/>
      </w:r>
      <w:r>
        <w:rPr>
          <w:rStyle w:val="VerbatimChar"/>
        </w:rPr>
        <w:t xml:space="preserve">        .05        .10        .25     median        .75        .90        .95</w:t>
      </w:r>
      <w:r>
        <w:br/>
      </w:r>
      <w:r>
        <w:rPr>
          <w:rStyle w:val="VerbatimChar"/>
        </w:rPr>
        <w:t xml:space="preserve">  19'560.50  20'325.00  21'494.50  23'382.00  26'567.50  29'132.00  30'423.00</w:t>
      </w:r>
      <w:r>
        <w:br/>
      </w:r>
      <w:r>
        <w:rPr>
          <w:rStyle w:val="VerbatimChar"/>
        </w:rPr>
        <w:t xml:space="preserve">                                                                             </w:t>
      </w:r>
      <w:r>
        <w:br/>
      </w:r>
      <w:r>
        <w:rPr>
          <w:rStyle w:val="VerbatimChar"/>
        </w:rPr>
        <w:t xml:space="preserve">      range         sd      vcoef        mad        IQR       skew       kurt</w:t>
      </w:r>
      <w:r>
        <w:br/>
      </w:r>
      <w:r>
        <w:rPr>
          <w:rStyle w:val="VerbatimChar"/>
        </w:rPr>
        <w:t xml:space="preserve">  23'385.00   4'179.43       0.17   3'663.50   5'073.00       1.49       3.73</w:t>
      </w:r>
      <w:r>
        <w:br/>
      </w:r>
      <w:r>
        <w:rPr>
          <w:rStyle w:val="VerbatimChar"/>
        </w:rPr>
        <w:t xml:space="preserve">                                                                             </w:t>
      </w:r>
      <w:r>
        <w:br/>
      </w:r>
      <w:r>
        <w:rPr>
          <w:rStyle w:val="VerbatimChar"/>
        </w:rPr>
        <w:t xml:space="preserve">lowest : 18'095.0, 18'443.0, 19'538.0, 19'583.0, 20'263.0</w:t>
      </w:r>
      <w:r>
        <w:br/>
      </w:r>
      <w:r>
        <w:rPr>
          <w:rStyle w:val="VerbatimChar"/>
        </w:rPr>
        <w:t xml:space="preserve">highest: 29'470.0, 30'168.0, 30'678.0, 33'990.0, 41'480.0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acticeMidterm_files/figure-docx/pay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Desc</w:t>
      </w:r>
      <w:r>
        <w:rPr>
          <w:rStyle w:val="NormalTok"/>
        </w:rPr>
        <w:t xml:space="preserve">(teacherPay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------------------------------------------------------------------------------ </w:t>
      </w:r>
      <w:r>
        <w:br/>
      </w:r>
      <w:r>
        <w:rPr>
          <w:rStyle w:val="VerbatimChar"/>
        </w:rPr>
        <w:t xml:space="preserve">teacherPay$Spend (numeric)</w:t>
      </w:r>
      <w:r>
        <w:br/>
      </w:r>
      <w:r>
        <w:br/>
      </w:r>
      <w:r>
        <w:rPr>
          <w:rStyle w:val="VerbatimChar"/>
        </w:rPr>
        <w:t xml:space="preserve">    length         n       NAs    unique        0s      mean    meanCI'</w:t>
      </w:r>
      <w:r>
        <w:br/>
      </w:r>
      <w:r>
        <w:rPr>
          <w:rStyle w:val="VerbatimChar"/>
        </w:rPr>
        <w:t xml:space="preserve">        51        51         0       = n         0  3'696.61  3'399.95</w:t>
      </w:r>
      <w:r>
        <w:br/>
      </w:r>
      <w:r>
        <w:rPr>
          <w:rStyle w:val="VerbatimChar"/>
        </w:rPr>
        <w:t xml:space="preserve">              100.0%      0.0%                0.0%            3'993.26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       .05       .10       .25    median       .75       .90       .95</w:t>
      </w:r>
      <w:r>
        <w:br/>
      </w:r>
      <w:r>
        <w:rPr>
          <w:rStyle w:val="VerbatimChar"/>
        </w:rPr>
        <w:t xml:space="preserve">  2'521.00  2'729.00  2'973.50  3'554.00  4'082.50  4'888.00  5'488.00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     range        sd     vcoef       mad       IQR      skew      kurt</w:t>
      </w:r>
      <w:r>
        <w:br/>
      </w:r>
      <w:r>
        <w:rPr>
          <w:rStyle w:val="VerbatimChar"/>
        </w:rPr>
        <w:t xml:space="preserve">  6'052.00  1'054.76      0.29    851.01  1'109.00      1.86      5.41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lowest : 2'297.0, 2'305.0, 2'509.0, 2'533.0, 2'642.0</w:t>
      </w:r>
      <w:r>
        <w:br/>
      </w:r>
      <w:r>
        <w:rPr>
          <w:rStyle w:val="VerbatimChar"/>
        </w:rPr>
        <w:t xml:space="preserve">highest: 5'020.0, 5'440.0, 5'536.0, 5'710.0, 8'349.0</w:t>
      </w:r>
      <w:r>
        <w:br/>
      </w:r>
      <w:r>
        <w:br/>
      </w:r>
      <w:r>
        <w:rPr>
          <w:rStyle w:val="VerbatimChar"/>
        </w:rPr>
        <w:t xml:space="preserve">' 95%-CI (classic)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racticeMidterm_files/figure-docx/spending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(teacherPay, Pay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State   Pay Spend Region</w:t>
      </w:r>
      <w:r>
        <w:br/>
      </w:r>
      <w:r>
        <w:rPr>
          <w:rStyle w:val="VerbatimChar"/>
        </w:rPr>
        <w:t xml:space="preserve">  &lt;chr&gt; &lt;dbl&gt; &lt;dbl&gt; &lt;fct&gt; </w:t>
      </w:r>
      <w:r>
        <w:br/>
      </w:r>
      <w:r>
        <w:rPr>
          <w:rStyle w:val="VerbatimChar"/>
        </w:rPr>
        <w:t xml:space="preserve">1 AK    41480  8349 West  </w:t>
      </w:r>
    </w:p>
    <w:bookmarkEnd w:id="64"/>
    <w:bookmarkStart w:id="71" w:name="exploratory-by-groups"/>
    <w:p>
      <w:pPr>
        <w:pStyle w:val="Heading3"/>
      </w:pPr>
      <w:r>
        <w:t xml:space="preserve">Exploratory By Groups</w:t>
      </w:r>
    </w:p>
    <w:p>
      <w:pPr>
        <w:pStyle w:val="SourceCode"/>
      </w:pPr>
      <w:r>
        <w:rPr>
          <w:rStyle w:val="NormalTok"/>
        </w:rPr>
        <w:t xml:space="preserve">teacherPay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(Pay)), </w:t>
      </w:r>
      <w:r>
        <w:rPr>
          <w:rStyle w:val="AttributeTok"/>
        </w:rPr>
        <w:t xml:space="preserve">sdPay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(Pay)),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skPay=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(Pay),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mSpend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(Spend)), </w:t>
      </w:r>
      <w:r>
        <w:rPr>
          <w:rStyle w:val="AttributeTok"/>
        </w:rPr>
        <w:t xml:space="preserve">sdSpend=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(Spend)),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skSpend=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(Pay),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Region                   mPay sdPay skPay mSpend sdSpend skSpend</w:t>
      </w:r>
      <w:r>
        <w:br/>
      </w:r>
      <w:r>
        <w:rPr>
          <w:rStyle w:val="VerbatimChar"/>
        </w:rPr>
        <w:t xml:space="preserve">  &lt;fct&gt;                   &lt;dbl&gt; &lt;dbl&gt; &lt;dbl&gt;  &lt;dbl&gt;   &lt;dbl&gt;   &lt;dbl&gt;</w:t>
      </w:r>
      <w:r>
        <w:br/>
      </w:r>
      <w:r>
        <w:rPr>
          <w:rStyle w:val="VerbatimChar"/>
        </w:rPr>
        <w:t xml:space="preserve">1 Northeast/North Central 24424  3726  0.03   3901    3901    0.03</w:t>
      </w:r>
      <w:r>
        <w:br/>
      </w:r>
      <w:r>
        <w:rPr>
          <w:rStyle w:val="VerbatimChar"/>
        </w:rPr>
        <w:t xml:space="preserve">2 South                   22894  3554  1.7    3274    3274    1.7 </w:t>
      </w:r>
      <w:r>
        <w:br/>
      </w:r>
      <w:r>
        <w:rPr>
          <w:rStyle w:val="VerbatimChar"/>
        </w:rPr>
        <w:t xml:space="preserve">3 West                    26159  5124  1.91   3919    3919    1.91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(teacherPay,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acticeMidterm_files/figure-docx/histByRegion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(teacherPay,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rows=</w:t>
      </w:r>
      <w:r>
        <w:rPr>
          <w:rStyle w:val="NormalTok"/>
        </w:rPr>
        <w:t xml:space="preserve">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racticeMidterm_files/figure-docx/histByRegion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8" w:name="scatterplots-1"/>
    <w:p>
      <w:pPr>
        <w:pStyle w:val="Heading3"/>
      </w:pPr>
      <w:r>
        <w:t xml:space="preserve">Scatterplots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(teacherPay,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State))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teacherPay[teacherPay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teacherPay[teacherPay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racticeMidterm_files/figure-docx/scatterplots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(teacherPay,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State,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SourceCode"/>
      </w:pPr>
      <w:r>
        <w:rPr>
          <w:rStyle w:val="VerbatimChar"/>
        </w:rPr>
        <w:t xml:space="preserve">Warning: The following aesthetics were dropped during statistical transformation: label</w:t>
      </w:r>
      <w:r>
        <w:br/>
      </w:r>
      <w:r>
        <w:rPr>
          <w:rStyle w:val="VerbatimChar"/>
        </w:rPr>
        <w:t xml:space="preserve">ℹ This can happen when ggplot fails to infer the correct grouping structure in</w:t>
      </w:r>
      <w:r>
        <w:br/>
      </w:r>
      <w:r>
        <w:rPr>
          <w:rStyle w:val="VerbatimChar"/>
        </w:rPr>
        <w:t xml:space="preserve">  the data.</w:t>
      </w:r>
      <w:r>
        <w:br/>
      </w:r>
      <w:r>
        <w:rPr>
          <w:rStyle w:val="VerbatimChar"/>
        </w:rPr>
        <w:t xml:space="preserve">ℹ Did you forget to specify a `group` aesthetic or to convert a numerical</w:t>
      </w:r>
      <w:r>
        <w:br/>
      </w:r>
      <w:r>
        <w:rPr>
          <w:rStyle w:val="VerbatimChar"/>
        </w:rPr>
        <w:t xml:space="preserve">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PracticeMidterm_files/figure-docx/scatterplotsC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79" w:name="first-regression-1"/>
    <w:p>
      <w:pPr>
        <w:pStyle w:val="Heading3"/>
      </w:pPr>
      <w:r>
        <w:t xml:space="preserve">First Regression</w:t>
      </w:r>
    </w:p>
    <w:p>
      <w:pPr>
        <w:pStyle w:val="SourceCode"/>
      </w:pPr>
      <w:r>
        <w:rPr>
          <w:rStyle w:val="NormalTok"/>
        </w:rPr>
        <w:t xml:space="preserve">tp_lm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teacherPay)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(tp_lm)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Pay ~ Spend, data = teacherPay)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-3848.0 -1844.6  -217.5  1660.0  5529.3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1.213e+04  1.197e+03   10.13 1.31e-13 ***</w:t>
      </w:r>
      <w:r>
        <w:br/>
      </w:r>
      <w:r>
        <w:rPr>
          <w:rStyle w:val="VerbatimChar"/>
        </w:rPr>
        <w:t xml:space="preserve">Spend       3.308e+00  3.117e-01   10.61 2.71e-14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2325 on 49 degrees of freedom</w:t>
      </w:r>
      <w:r>
        <w:br/>
      </w:r>
      <w:r>
        <w:rPr>
          <w:rStyle w:val="VerbatimChar"/>
        </w:rPr>
        <w:t xml:space="preserve">Multiple R-squared:  0.6968,    Adjusted R-squared:  0.6906 </w:t>
      </w:r>
      <w:r>
        <w:br/>
      </w:r>
      <w:r>
        <w:rPr>
          <w:rStyle w:val="VerbatimChar"/>
        </w:rPr>
        <w:t xml:space="preserve">F-statistic: 112.6 on 1 and 49 DF,  p-value: 2.707e-14</w:t>
      </w:r>
    </w:p>
    <w:bookmarkEnd w:id="79"/>
    <w:bookmarkStart w:id="83" w:name="diagnostic-plots"/>
    <w:p>
      <w:pPr>
        <w:pStyle w:val="Heading3"/>
      </w:pPr>
      <w:r>
        <w:t xml:space="preserve">Diagnostic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(tp_lm,</w:t>
      </w:r>
      <w:r>
        <w:rPr>
          <w:rStyle w:val="AttributeTok"/>
        </w:rPr>
        <w:t xml:space="preserve">labels.id=</w:t>
      </w:r>
      <w:r>
        <w:rPr>
          <w:rStyle w:val="NormalTok"/>
        </w:rPr>
        <w:t xml:space="preserve">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PracticeMidterm_files/figure-docx/lmPlot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83"/>
    <w:bookmarkStart w:id="90" w:name="log-log-model"/>
    <w:p>
      <w:pPr>
        <w:pStyle w:val="Heading3"/>
      </w:pPr>
      <w:r>
        <w:t xml:space="preserve">Log-log Model</w:t>
      </w:r>
    </w:p>
    <w:p>
      <w:pPr>
        <w:pStyle w:val="FirstParagraph"/>
      </w:pPr>
      <w:r>
        <w:t xml:space="preserve">Sometimes money variables are better on the log scale. Is this the case here?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(teacherPay,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Spend,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Pay))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PracticeMidterm_files/figure-docx/scatterplot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tp_lllm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(Spend),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teacherPay)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(tp_lllm)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log(Pay) ~ log(Spend), data = teacherPay)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Min        1Q    Median        3Q       Max </w:t>
      </w:r>
      <w:r>
        <w:br/>
      </w:r>
      <w:r>
        <w:rPr>
          <w:rStyle w:val="VerbatimChar"/>
        </w:rPr>
        <w:t xml:space="preserve">-0.190083 -0.076395 -0.004724  0.067757  0.198649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5.96077    0.44333  13.446  &lt; 2e-16 ***</w:t>
      </w:r>
      <w:r>
        <w:br/>
      </w:r>
      <w:r>
        <w:rPr>
          <w:rStyle w:val="VerbatimChar"/>
        </w:rPr>
        <w:t xml:space="preserve">log(Spend)   0.50438    0.05416   9.313 2.02e-12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0.09637 on 49 degrees of freedom</w:t>
      </w:r>
      <w:r>
        <w:br/>
      </w:r>
      <w:r>
        <w:rPr>
          <w:rStyle w:val="VerbatimChar"/>
        </w:rPr>
        <w:t xml:space="preserve">Multiple R-squared:  0.639, Adjusted R-squared:  0.6316 </w:t>
      </w:r>
      <w:r>
        <w:br/>
      </w:r>
      <w:r>
        <w:rPr>
          <w:rStyle w:val="VerbatimChar"/>
        </w:rPr>
        <w:t xml:space="preserve">F-statistic: 86.73 on 1 and 49 DF,  p-value: 2.024e-12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(tp_lllm,</w:t>
      </w:r>
      <w:r>
        <w:rPr>
          <w:rStyle w:val="AttributeTok"/>
        </w:rPr>
        <w:t xml:space="preserve">labels.id =</w:t>
      </w:r>
      <w:r>
        <w:rPr>
          <w:rStyle w:val="NormalTok"/>
        </w:rPr>
        <w:t xml:space="preserve"> 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PracticeMidterm_files/figure-docx/loglogdiag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bookmarkEnd w:id="90"/>
    <w:bookmarkStart w:id="91" w:name="leverage-points."/>
    <w:p>
      <w:pPr>
        <w:pStyle w:val="Heading3"/>
      </w:pPr>
      <w:r>
        <w:t xml:space="preserve">Leverage points.</w:t>
      </w:r>
    </w:p>
    <w:p>
      <w:pPr>
        <w:pStyle w:val="SourceCode"/>
      </w:pPr>
      <w:r>
        <w:rPr>
          <w:rStyle w:val="NormalTok"/>
        </w:rPr>
        <w:t xml:space="preserve">tp_dfb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dfbetas</w:t>
      </w:r>
      <w:r>
        <w:rPr>
          <w:rStyle w:val="NormalTok"/>
        </w:rPr>
        <w:t xml:space="preserve">(tp_lm)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(tp_dfb)</w:t>
      </w:r>
    </w:p>
    <w:p>
      <w:pPr>
        <w:pStyle w:val="SourceCode"/>
      </w:pPr>
      <w:r>
        <w:rPr>
          <w:rStyle w:val="VerbatimChar"/>
        </w:rPr>
        <w:t xml:space="preserve">  (Intercept)            Spend          </w:t>
      </w:r>
      <w:r>
        <w:br/>
      </w:r>
      <w:r>
        <w:rPr>
          <w:rStyle w:val="VerbatimChar"/>
        </w:rPr>
        <w:t xml:space="preserve"> Min.   :-0.709452   Min.   :-0.381868  </w:t>
      </w:r>
      <w:r>
        <w:br/>
      </w:r>
      <w:r>
        <w:rPr>
          <w:rStyle w:val="VerbatimChar"/>
        </w:rPr>
        <w:t xml:space="preserve"> 1st Qu.:-0.054615   1st Qu.:-0.038342  </w:t>
      </w:r>
      <w:r>
        <w:br/>
      </w:r>
      <w:r>
        <w:rPr>
          <w:rStyle w:val="VerbatimChar"/>
        </w:rPr>
        <w:t xml:space="preserve"> Median :-0.001112   Median : 0.003796  </w:t>
      </w:r>
      <w:r>
        <w:br/>
      </w:r>
      <w:r>
        <w:rPr>
          <w:rStyle w:val="VerbatimChar"/>
        </w:rPr>
        <w:t xml:space="preserve"> Mean   :-0.004823   Mean   : 0.005555  </w:t>
      </w:r>
      <w:r>
        <w:br/>
      </w:r>
      <w:r>
        <w:rPr>
          <w:rStyle w:val="VerbatimChar"/>
        </w:rPr>
        <w:t xml:space="preserve"> 3rd Qu.: 0.059216   3rd Qu.: 0.032868  </w:t>
      </w:r>
      <w:r>
        <w:br/>
      </w:r>
      <w:r>
        <w:rPr>
          <w:rStyle w:val="VerbatimChar"/>
        </w:rPr>
        <w:t xml:space="preserve"> Max.   : 0.308535   Max.   : 0.787142  </w:t>
      </w:r>
    </w:p>
    <w:p>
      <w:pPr>
        <w:pStyle w:val="SourceCode"/>
      </w:pPr>
      <w:r>
        <w:rPr>
          <w:rStyle w:val="NormalTok"/>
        </w:rPr>
        <w:t xml:space="preserve">tp_dfb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dfbetas</w:t>
      </w:r>
      <w:r>
        <w:rPr>
          <w:rStyle w:val="NormalTok"/>
        </w:rPr>
        <w:t xml:space="preserve">(tp_lm))</w:t>
      </w:r>
      <w:r>
        <w:br/>
      </w:r>
      <w:r>
        <w:rPr>
          <w:rStyle w:val="NormalTok"/>
        </w:rPr>
        <w:t xml:space="preserve">tp_dfb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(tp_dfb,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(Spend)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X.Intercept.      Spend State</w:t>
      </w:r>
      <w:r>
        <w:br/>
      </w:r>
      <w:r>
        <w:rPr>
          <w:rStyle w:val="VerbatimChar"/>
        </w:rPr>
        <w:t xml:space="preserve">8     0.3085354 -0.3818675    NJ</w:t>
      </w:r>
      <w:r>
        <w:br/>
      </w:r>
      <w:r>
        <w:rPr>
          <w:rStyle w:val="VerbatimChar"/>
        </w:rPr>
        <w:t xml:space="preserve">24   -0.3316907  0.4435698    DC</w:t>
      </w:r>
      <w:r>
        <w:br/>
      </w:r>
      <w:r>
        <w:rPr>
          <w:rStyle w:val="VerbatimChar"/>
        </w:rPr>
        <w:t xml:space="preserve">41    0.2534938 -0.3170795    WY</w:t>
      </w:r>
      <w:r>
        <w:br/>
      </w:r>
      <w:r>
        <w:rPr>
          <w:rStyle w:val="VerbatimChar"/>
        </w:rPr>
        <w:t xml:space="preserve">50   -0.7094516  0.7871424    AK</w:t>
      </w:r>
    </w:p>
    <w:p>
      <w:pPr>
        <w:pStyle w:val="FirstParagraph"/>
      </w:pPr>
      <w:r>
        <w:t xml:space="preserve">Save the row numbers for sensitivity analysis.</w:t>
      </w:r>
    </w:p>
    <w:p>
      <w:pPr>
        <w:pStyle w:val="SourceCode"/>
      </w:pPr>
      <w:r>
        <w:rPr>
          <w:rStyle w:val="NormalTok"/>
        </w:rPr>
        <w:t xml:space="preserve">highLev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(tp_dfb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Spend)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highLev</w:t>
      </w:r>
    </w:p>
    <w:p>
      <w:pPr>
        <w:pStyle w:val="SourceCode"/>
      </w:pPr>
      <w:r>
        <w:rPr>
          <w:rStyle w:val="VerbatimChar"/>
        </w:rPr>
        <w:t xml:space="preserve">[1]  8 24 41 50</w:t>
      </w:r>
    </w:p>
    <w:bookmarkEnd w:id="91"/>
    <w:bookmarkStart w:id="95" w:name="sensitivity-analysis-1-no-alaska"/>
    <w:p>
      <w:pPr>
        <w:pStyle w:val="Heading3"/>
      </w:pPr>
      <w:r>
        <w:t xml:space="preserve">Sensitivity Analysis 1, no Alaska</w:t>
      </w:r>
    </w:p>
    <w:p>
      <w:pPr>
        <w:pStyle w:val="SourceCode"/>
      </w:pPr>
      <w:r>
        <w:rPr>
          <w:rStyle w:val="NormalTok"/>
        </w:rPr>
        <w:t xml:space="preserve">tp_lm_noAK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teacherPay,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(tp_lm_noAK)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Pay ~ Spend, data = teacherPay, subset = teacherPay$State != </w:t>
      </w:r>
      <w:r>
        <w:br/>
      </w:r>
      <w:r>
        <w:rPr>
          <w:rStyle w:val="VerbatimChar"/>
        </w:rPr>
        <w:t xml:space="preserve">    "AK")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-3969.5 -1962.6  -187.5  1532.1  5639.0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1.298e+04  1.484e+03   8.745 1.69e-11 ***</w:t>
      </w:r>
      <w:r>
        <w:br/>
      </w:r>
      <w:r>
        <w:rPr>
          <w:rStyle w:val="VerbatimChar"/>
        </w:rPr>
        <w:t xml:space="preserve">Spend       3.062e+00  4.016e-01   7.625 8.17e-10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2326 on 48 degrees of freedom</w:t>
      </w:r>
      <w:r>
        <w:br/>
      </w:r>
      <w:r>
        <w:rPr>
          <w:rStyle w:val="VerbatimChar"/>
        </w:rPr>
        <w:t xml:space="preserve">Multiple R-squared:  0.5477,    Adjusted R-squared:  0.5383 </w:t>
      </w:r>
      <w:r>
        <w:br/>
      </w:r>
      <w:r>
        <w:rPr>
          <w:rStyle w:val="VerbatimChar"/>
        </w:rPr>
        <w:t xml:space="preserve">F-statistic: 58.13 on 1 and 48 DF,  p-value: 8.17e-10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(tp_lm_noAK,</w:t>
      </w:r>
      <w:r>
        <w:rPr>
          <w:rStyle w:val="AttributeTok"/>
        </w:rPr>
        <w:t xml:space="preserve">labels.id =</w:t>
      </w:r>
      <w:r>
        <w:rPr>
          <w:rStyle w:val="NormalTok"/>
        </w:rPr>
        <w:t xml:space="preserve"> 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racticeMidterm_files/figure-docx/diagnoAK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bookmarkEnd w:id="95"/>
    <w:bookmarkStart w:id="99" w:name="take-out-all-four-high-leverage-points"/>
    <w:p>
      <w:pPr>
        <w:pStyle w:val="Heading3"/>
      </w:pPr>
      <w:r>
        <w:t xml:space="preserve">Take out all four high leverage points</w:t>
      </w:r>
    </w:p>
    <w:p>
      <w:pPr>
        <w:pStyle w:val="FirstParagraph"/>
      </w:pPr>
      <w:r>
        <w:t xml:space="preserve">R trick: using a negative index will select everything but selected values.</w:t>
      </w:r>
    </w:p>
    <w:p>
      <w:pPr>
        <w:pStyle w:val="SourceCode"/>
      </w:pPr>
      <w:r>
        <w:rPr>
          <w:rStyle w:val="NormalTok"/>
        </w:rPr>
        <w:t xml:space="preserve">tp_lm_lowLev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teacherPay,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highLev)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(tp_lm_lowLev)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Pay ~ Spend, data = teacherPay, subset = -highLev)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-3921.5 -1493.7    22.7  1489.8  5596.8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1.272e+04  1.593e+03   7.983 3.64e-10 ***</w:t>
      </w:r>
      <w:r>
        <w:br/>
      </w:r>
      <w:r>
        <w:rPr>
          <w:rStyle w:val="VerbatimChar"/>
        </w:rPr>
        <w:t xml:space="preserve">Spend       3.135e+00  4.468e-01   7.016 9.66e-09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2183 on 45 degrees of freedom</w:t>
      </w:r>
      <w:r>
        <w:br/>
      </w:r>
      <w:r>
        <w:rPr>
          <w:rStyle w:val="VerbatimChar"/>
        </w:rPr>
        <w:t xml:space="preserve">Multiple R-squared:  0.5224,    Adjusted R-squared:  0.5118 </w:t>
      </w:r>
      <w:r>
        <w:br/>
      </w:r>
      <w:r>
        <w:rPr>
          <w:rStyle w:val="VerbatimChar"/>
        </w:rPr>
        <w:t xml:space="preserve">F-statistic: 49.22 on 1 and 45 DF,  p-value: 9.658e-09</w:t>
      </w:r>
    </w:p>
    <w:p>
      <w:pPr>
        <w:pStyle w:val="SourceCode"/>
      </w:pPr>
      <w:r>
        <w:rPr>
          <w:rStyle w:val="NormalTok"/>
        </w:rPr>
        <w:t xml:space="preserve">oldpar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(tp_lm_lowLev,</w:t>
      </w:r>
      <w:r>
        <w:rPr>
          <w:rStyle w:val="AttributeTok"/>
        </w:rPr>
        <w:t xml:space="preserve">labels.id =</w:t>
      </w:r>
      <w:r>
        <w:rPr>
          <w:rStyle w:val="NormalTok"/>
        </w:rPr>
        <w:t xml:space="preserve"> teacherPay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PracticeMidterm_files/figure-docx/diaglowlev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(oldpar)</w:t>
      </w:r>
    </w:p>
    <w:bookmarkEnd w:id="99"/>
    <w:bookmarkStart w:id="100" w:name="table-of-results"/>
    <w:p>
      <w:pPr>
        <w:pStyle w:val="Heading3"/>
      </w:pPr>
      <w:r>
        <w:t xml:space="preserve">Table of Results</w:t>
      </w:r>
    </w:p>
    <w:p>
      <w:pPr>
        <w:pStyle w:val="SourceCode"/>
      </w:pPr>
      <w:r>
        <w:rPr>
          <w:rStyle w:val="NormalTok"/>
        </w:rPr>
        <w:t xml:space="preserve">extractor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(lm_mod)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(lm_mod),</w:t>
      </w:r>
      <w:r>
        <w:rPr>
          <w:rStyle w:val="AttributeTok"/>
        </w:rPr>
        <w:t xml:space="preserve">df=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r.squared=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sigma=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stattab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All=</w:t>
      </w:r>
      <w:r>
        <w:rPr>
          <w:rStyle w:val="FunctionTok"/>
        </w:rPr>
        <w:t xml:space="preserve">extractor</w:t>
      </w:r>
      <w:r>
        <w:rPr>
          <w:rStyle w:val="NormalTok"/>
        </w:rPr>
        <w:t xml:space="preserve">(tp_lm),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noAK=</w:t>
      </w:r>
      <w:r>
        <w:rPr>
          <w:rStyle w:val="FunctionTok"/>
        </w:rPr>
        <w:t xml:space="preserve">extractor</w:t>
      </w:r>
      <w:r>
        <w:rPr>
          <w:rStyle w:val="NormalTok"/>
        </w:rPr>
        <w:t xml:space="preserve">(tp_lm_noAK),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lowLev=</w:t>
      </w:r>
      <w:r>
        <w:rPr>
          <w:rStyle w:val="FunctionTok"/>
        </w:rPr>
        <w:t xml:space="preserve">extractor</w:t>
      </w:r>
      <w:r>
        <w:rPr>
          <w:rStyle w:val="NormalTok"/>
        </w:rPr>
        <w:t xml:space="preserve">(tp_lm_lowLev)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(stattab)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(stattab)[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br/>
      </w:r>
      <w:r>
        <w:rPr>
          <w:rStyle w:val="NormalTok"/>
        </w:rPr>
        <w:t xml:space="preserve">stattab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(stattab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Intercept)</w:t>
      </w:r>
      <w:r>
        <w:br/>
      </w:r>
      <w:r>
        <w:rPr>
          <w:rStyle w:val="NormalTok"/>
        </w:rPr>
        <w:t xml:space="preserve">stattab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(stattab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(stattab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(stattab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stattab</w:t>
      </w:r>
    </w:p>
    <w:p>
      <w:pPr>
        <w:pStyle w:val="SourceCode"/>
      </w:pPr>
      <w:r>
        <w:rPr>
          <w:rStyle w:val="VerbatimChar"/>
        </w:rPr>
        <w:t xml:space="preserve">       Intercept Spend df r.squared sigma</w:t>
      </w:r>
      <w:r>
        <w:br/>
      </w:r>
      <w:r>
        <w:rPr>
          <w:rStyle w:val="VerbatimChar"/>
        </w:rPr>
        <w:t xml:space="preserve">All        12129  3.31 49      0.70  2325</w:t>
      </w:r>
      <w:r>
        <w:br/>
      </w:r>
      <w:r>
        <w:rPr>
          <w:rStyle w:val="VerbatimChar"/>
        </w:rPr>
        <w:t xml:space="preserve">noAK       12979  3.06 48      0.55  2326</w:t>
      </w:r>
      <w:r>
        <w:br/>
      </w:r>
      <w:r>
        <w:rPr>
          <w:rStyle w:val="VerbatimChar"/>
        </w:rPr>
        <w:t xml:space="preserve">lowLev     12716  3.13 45      0.52  2183</w:t>
      </w:r>
    </w:p>
    <w:bookmarkEnd w:id="100"/>
    <w:bookmarkEnd w:id="101"/>
    <w:bookmarkStart w:id="102" w:name="questions-1"/>
    <w:p>
      <w:pPr>
        <w:pStyle w:val="Heading2"/>
      </w:pPr>
      <w:r>
        <w:t xml:space="preserve">Questions</w:t>
      </w:r>
    </w:p>
    <w:p>
      <w:pPr>
        <w:numPr>
          <w:ilvl w:val="0"/>
          <w:numId w:val="1004"/>
        </w:numPr>
      </w:pPr>
      <w:r>
        <w:t xml:space="preserve">The data are from 1986. How much will that tell us about 2023?</w:t>
      </w:r>
    </w:p>
    <w:p>
      <w:pPr>
        <w:numPr>
          <w:ilvl w:val="0"/>
          <w:numId w:val="1004"/>
        </w:numPr>
      </w:pPr>
      <w:r>
        <w:t xml:space="preserve">Are there any clusters in the data with different distributions?</w:t>
      </w:r>
    </w:p>
    <w:p>
      <w:pPr>
        <w:numPr>
          <w:ilvl w:val="0"/>
          <w:numId w:val="1004"/>
        </w:numPr>
      </w:pPr>
      <w:r>
        <w:t xml:space="preserve">What at the distributions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</w:t>
      </w:r>
      <w:r>
        <w:rPr>
          <w:rStyle w:val="VerbatimChar"/>
        </w:rPr>
        <w:t xml:space="preserve">Spend</w:t>
      </w:r>
      <w:r>
        <w:t xml:space="preserve">)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</w:t>
      </w:r>
      <w:r>
        <w:rPr>
          <w:rStyle w:val="VerbatimChar"/>
        </w:rPr>
        <w:t xml:space="preserve">Pay</w:t>
      </w:r>
      <w:r>
        <w:t xml:space="preserve">) like? High skeweness? High kurtosis? Outliers?</w:t>
      </w:r>
    </w:p>
    <w:p>
      <w:pPr>
        <w:numPr>
          <w:ilvl w:val="0"/>
          <w:numId w:val="1004"/>
        </w:numPr>
      </w:pPr>
      <w:r>
        <w:t xml:space="preserve">Is the relationship mostly linear? Frequently with money, log transformations help. Which model is better</w:t>
      </w:r>
      <w:r>
        <w:t xml:space="preserve"> </w:t>
      </w:r>
      <w:r>
        <w:rPr>
          <w:rStyle w:val="VerbatimChar"/>
        </w:rPr>
        <w:t xml:space="preserve">Pay ~ Spend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log(Pay) ~ log(Spend)</w:t>
      </w:r>
    </w:p>
    <w:p>
      <w:pPr>
        <w:numPr>
          <w:ilvl w:val="0"/>
          <w:numId w:val="1004"/>
        </w:numPr>
      </w:pPr>
      <w:r>
        <w:t xml:space="preserve">Is the variance roughly the same for all values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? Will transforming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help?</w:t>
      </w:r>
    </w:p>
    <w:p>
      <w:pPr>
        <w:numPr>
          <w:ilvl w:val="0"/>
          <w:numId w:val="1004"/>
        </w:numPr>
      </w:pPr>
      <w:r>
        <w:t xml:space="preserve">Are the residuals roughly normal? Are there any outliers? Will transforming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help?</w:t>
      </w:r>
    </w:p>
    <w:p>
      <w:pPr>
        <w:numPr>
          <w:ilvl w:val="0"/>
          <w:numId w:val="1004"/>
        </w:numPr>
      </w:pPr>
      <w:r>
        <w:t xml:space="preserve">Are there any differences by region?</w:t>
      </w:r>
    </w:p>
    <w:p>
      <w:pPr>
        <w:numPr>
          <w:ilvl w:val="0"/>
          <w:numId w:val="1004"/>
        </w:numPr>
      </w:pPr>
      <w:r>
        <w:t xml:space="preserve">Is there enough evidence in the sample to conclude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related? How strong is the relationship?</w:t>
      </w:r>
    </w:p>
    <w:p>
      <w:pPr>
        <w:numPr>
          <w:ilvl w:val="0"/>
          <w:numId w:val="1004"/>
        </w:numPr>
      </w:pPr>
      <w:r>
        <w:t xml:space="preserve">What is the equation of the regression line?</w:t>
      </w:r>
    </w:p>
    <w:p>
      <w:pPr>
        <w:numPr>
          <w:ilvl w:val="0"/>
          <w:numId w:val="1004"/>
        </w:numPr>
      </w:pPr>
      <w:r>
        <w:t xml:space="preserve">Which states are outliers in the regression?</w:t>
      </w:r>
    </w:p>
    <w:p>
      <w:pPr>
        <w:numPr>
          <w:ilvl w:val="0"/>
          <w:numId w:val="1004"/>
        </w:numPr>
      </w:pPr>
      <w:r>
        <w:t xml:space="preserve">Which states are high leverage points?</w:t>
      </w:r>
    </w:p>
    <w:p>
      <w:pPr>
        <w:numPr>
          <w:ilvl w:val="0"/>
          <w:numId w:val="1004"/>
        </w:numPr>
      </w:pPr>
      <w:r>
        <w:t xml:space="preserve">What is the sensitivity of the results to the high leverage values? Is it of concern?</w:t>
      </w:r>
    </w:p>
    <w:p>
      <w:pPr>
        <w:numPr>
          <w:ilvl w:val="0"/>
          <w:numId w:val="1004"/>
        </w:numPr>
      </w:pPr>
      <w:r>
        <w:t xml:space="preserve">What can we conclude about the relationship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? In particular, does</w:t>
      </w:r>
      <w:r>
        <w:t xml:space="preserve"> </w:t>
      </w:r>
      <w:r>
        <w:t xml:space="preserve">increasing spending cause an increase in pay? Increasing pay cause an increase in</w:t>
      </w:r>
      <w:r>
        <w:t xml:space="preserve"> </w:t>
      </w:r>
      <w:r>
        <w:t xml:space="preserve">spending? Or is there some common factor.</w:t>
      </w:r>
    </w:p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Taxation without representation.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96" Target="media/rId96.png" /><Relationship Type="http://schemas.openxmlformats.org/officeDocument/2006/relationships/image" Id="rId92" Target="media/rId9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80" Target="media/rId80.png" /><Relationship Type="http://schemas.openxmlformats.org/officeDocument/2006/relationships/image" Id="rId87" Target="media/rId87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72" Target="media/rId72.png" /><Relationship Type="http://schemas.openxmlformats.org/officeDocument/2006/relationships/image" Id="rId29" Target="media/rId29.png" /><Relationship Type="http://schemas.openxmlformats.org/officeDocument/2006/relationships/image" Id="rId75" Target="media/rId75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61" Target="media/rId61.png" /><Relationship Type="http://schemas.openxmlformats.org/officeDocument/2006/relationships/hyperlink" Id="rId57" Target="https://web.archive.org/web/20110104102707/http://lib.stat.cmu.edu/DASL/Datafiles/teacherpayda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web.archive.org/web/20110104102707/http://lib.stat.cmu.edu/DASL/Datafiles/teacherpayda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Blueprint</dc:title>
  <dc:creator/>
  <cp:keywords/>
  <dcterms:created xsi:type="dcterms:W3CDTF">2023-10-09T16:16:11Z</dcterms:created>
  <dcterms:modified xsi:type="dcterms:W3CDTF">2023-10-09T16:16:11Z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