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rtl/>
        </w:rPr>
        <w:t xml:space="preserve">في صباح يوم الثلاثاء، توجه المهندس خالد سالم النعيمي إلى مقر شركة اللؤلؤة للمقاولات في مدينة المحرق لتقديم تقريره الشهري حول مشروع توسعة الطريق الساحلي. كان خالد يبلغ من العمر اثنين وأربعين عامًا، بحريني الجنسية، ويعمل مديرًا لقسم الهندسة المدنية منذ ثمانية أعوام. عند وصوله استقبلته المسؤولة عن العلاقات العامة، نورة عبدالرحمن القحطاني، وهي سعودية الجنسية تقيم في البحرين منذ فترة طويلة، وأخبرته أن مدير عام الشركة ينتظره في الطابق الثالث لمناقشة الميزانية الجديدة.</w:t>
      </w:r>
    </w:p>
    <w:p>
      <w:r>
        <w:t xml:space="preserve"/>
      </w:r>
    </w:p>
    <w:p>
      <w:pPr>
        <w:bidi/>
        <w:jc w:val="right"/>
      </w:pPr>
      <w:r>
        <w:rPr>
          <w:rtl/>
        </w:rPr>
        <w:t xml:space="preserve">بعد انتهاء الاجتماع، اتصل خالد بزميله السابق يوسف أحمد الزياني، الذي يعمل الآن محققًا في مركز شرطة المنامة، ليسأله عن مستجدات بلاغ تقدم به قبل أسبوعين بخصوص حادث تصادم وقع بالقرب من دوار الفاتح. أخبره يوسف أن التحقيقات ما زالت جارية وأن الشرطة تمكنت من تحديد هوية السائق المتسبب من خلال رقم لوحة سيارته، وأنه سيتم استدعاؤه قريبًا لاستكمال الإجراءات القانونية المتعلقة بالواقعة.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2026-06-21T13:54:22.872Z</dcterms:created>
  <dcterms:modified xsi:type="dcterms:W3CDTF">2026-06-21T13:54:22.872Z</dcterms:modified>
</cp:coreProperties>
</file>

<file path=docProps/custom.xml><?xml version="1.0" encoding="utf-8"?>
<Properties xmlns="http://schemas.openxmlformats.org/officeDocument/2006/custom-properties" xmlns:vt="http://schemas.openxmlformats.org/officeDocument/2006/docPropsVTypes"/>
</file>