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right"/>
      </w:pPr>
      <w:r>
        <w:rPr>
          <w:b/>
          <w:bCs/>
          <w:sz w:val="28"/>
          <w:szCs w:val="28"/>
          <w:rtl/>
        </w:rPr>
        <w:t xml:space="preserve">حوار خاص مع وزير الصحة — جريدة البلاد البحرينية</w:t>
      </w:r>
    </w:p>
    <w:p>
      <w:r>
        <w:t xml:space="preserve"/>
      </w:r>
    </w:p>
    <w:p>
      <w:pPr>
        <w:bidi/>
        <w:jc w:val="right"/>
      </w:pPr>
      <w:r>
        <w:rPr>
          <w:b w:val="false"/>
          <w:bCs w:val="false"/>
          <w:sz w:val="24"/>
          <w:szCs w:val="24"/>
          <w:rtl/>
        </w:rPr>
        <w:t xml:space="preserve">أجرت مراسلتنا الصحفية ريم خالد إبراهيم الزياني، مقابلة موسعة مع معالي وزير الصحة، حيث تناولت المحادثة ملفات صحية عدة تشغل بال المواطنين في مملكة البحرين.</w:t>
      </w:r>
    </w:p>
    <w:p>
      <w:r>
        <w:t xml:space="preserve"/>
      </w:r>
    </w:p>
    <w:p>
      <w:pPr>
        <w:bidi/>
        <w:jc w:val="right"/>
      </w:pPr>
      <w:r>
        <w:rPr>
          <w:b w:val="false"/>
          <w:bCs w:val="false"/>
          <w:sz w:val="24"/>
          <w:szCs w:val="24"/>
          <w:rtl/>
        </w:rPr>
        <w:t xml:space="preserve">وفي مستهل اللقاء الذي جرى في مقر وزارة الصحة بالمنامة، أكد الوزير أن المملكة ماضية قدماً في تطوير منظومتها الصحية، مشيراً إلى أن الميزانية المرصودة لهذا القطاع شهدت ارتفاعاً ملحوظاً خلال السنوات الأخيرة. كما أشاد بالكوادر الطبية البحرينية والوافدة العاملة في مستشفى السلمانية الطبي ومراكز الرعاية الصحية الأولية المنتشرة في مختلف محافظات المملكة.</w:t>
      </w:r>
    </w:p>
    <w:p>
      <w:r>
        <w:t xml:space="preserve"/>
      </w:r>
    </w:p>
    <w:p>
      <w:pPr>
        <w:bidi/>
        <w:jc w:val="right"/>
      </w:pPr>
      <w:r>
        <w:rPr>
          <w:b w:val="false"/>
          <w:bCs w:val="false"/>
          <w:sz w:val="24"/>
          <w:szCs w:val="24"/>
          <w:rtl/>
        </w:rPr>
        <w:t xml:space="preserve">وعن التعاون الخليجي في المجال الصحي، أوضح الوزير أن هناك اتفاقيات مشتركة مع كل من المملكة العربية السعودية والإمارات العربية المتحدة لتبادل الخبرات الطبية والكوادر المتخصصة، لافتاً إلى أن عدد المستفيدين من هذه الاتفاقيات تجاوز عشرة آلاف حالة خلال العام الماضي.</w:t>
      </w:r>
    </w:p>
    <w:p>
      <w:r>
        <w:t xml:space="preserve"/>
      </w:r>
    </w:p>
    <w:p>
      <w:r>
        <w:rPr>
          <w:b w:val="false"/>
          <w:bCs w:val="false"/>
          <w:sz w:val="24"/>
          <w:szCs w:val="24"/>
        </w:rPr>
        <w:t xml:space="preserve">Interview conducted by: Reem Al Ziyani, Reporter — Al Bilad Newspaper</w:t>
      </w:r>
    </w:p>
    <w:p>
      <w:r>
        <w:rPr>
          <w:b w:val="false"/>
          <w:bCs w:val="false"/>
          <w:sz w:val="24"/>
          <w:szCs w:val="24"/>
        </w:rPr>
        <w:t xml:space="preserve">Date: 15/03/2024 | Ministry of Health, Manama, Bahrain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2026-06-28T10:46:05.053Z</dcterms:created>
  <dcterms:modified xsi:type="dcterms:W3CDTF">2026-06-28T10:46:05.053Z</dcterms:modified>
</cp:coreProperties>
</file>

<file path=docProps/custom.xml><?xml version="1.0" encoding="utf-8"?>
<Properties xmlns="http://schemas.openxmlformats.org/officeDocument/2006/custom-properties" xmlns:vt="http://schemas.openxmlformats.org/officeDocument/2006/docPropsVTypes"/>
</file>