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بلاغ حادث مروري — قسم شرطة الرفاع</w:t>
      </w:r>
    </w:p>
    <w:p>
      <w:r>
        <w:t xml:space="preserve"/>
      </w:r>
    </w:p>
    <w:p>
      <w:pPr>
        <w:bidi/>
        <w:jc w:val="right"/>
      </w:pPr>
      <w:r>
        <w:rPr>
          <w:b w:val="false"/>
          <w:bCs w:val="false"/>
          <w:sz w:val="24"/>
          <w:szCs w:val="24"/>
          <w:rtl/>
        </w:rPr>
        <w:t xml:space="preserve">في صباح يوم الخميس الموافق الخامس من يونيو 2024م، وقع حادث تصادم بين مركبتين على طريق الشيخ خليفة بن سلمان في منطقة الرفاع. وكان المتسبب في الحادث هو المواطن جاسم محمد يوسف الشاخوري، البالغ من العمر اثنين وأربعين عاماً. وكانت مركبته، التي تحمل لوحة رقم 33210، قد اصطدمت بمركبة مواطن آخر كان يسير في الاتجاه المعاكس.</w:t>
      </w:r>
    </w:p>
    <w:p>
      <w:r>
        <w:t xml:space="preserve"/>
      </w:r>
    </w:p>
    <w:p>
      <w:pPr>
        <w:bidi/>
        <w:jc w:val="right"/>
      </w:pPr>
      <w:r>
        <w:rPr>
          <w:b w:val="false"/>
          <w:bCs w:val="false"/>
          <w:sz w:val="24"/>
          <w:szCs w:val="24"/>
          <w:rtl/>
        </w:rPr>
        <w:t xml:space="preserve">تولّى ضابط المرور رقيب أول خالد ناصر السلمان تحرير محضر الحادث، وأحيل الملف إلى النيابة العامة لاتخاذ الإجراءات القانونية اللازمة.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2026-06-28T10:46:05.180Z</dcterms:created>
  <dcterms:modified xsi:type="dcterms:W3CDTF">2026-06-28T10:46:05.180Z</dcterms:modified>
</cp:coreProperties>
</file>

<file path=docProps/custom.xml><?xml version="1.0" encoding="utf-8"?>
<Properties xmlns="http://schemas.openxmlformats.org/officeDocument/2006/custom-properties" xmlns:vt="http://schemas.openxmlformats.org/officeDocument/2006/docPropsVTypes"/>
</file>