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B9D19" w14:textId="77777777" w:rsidR="00E85E9D" w:rsidRDefault="00000000">
      <w:pPr>
        <w:jc w:val="center"/>
      </w:pPr>
      <w:r>
        <w:rPr>
          <w:b/>
          <w:color w:val="1F497D"/>
          <w:sz w:val="52"/>
        </w:rPr>
        <w:t>Sign Language Translation System</w:t>
      </w:r>
    </w:p>
    <w:p w14:paraId="6EF69C86" w14:textId="77777777" w:rsidR="00E85E9D" w:rsidRDefault="00000000">
      <w:pPr>
        <w:jc w:val="center"/>
      </w:pPr>
      <w:r>
        <w:rPr>
          <w:i/>
          <w:color w:val="4472C4"/>
          <w:sz w:val="28"/>
        </w:rPr>
        <w:t>Keypoint-to-English Caption Generation using T5 + OpenPose</w:t>
      </w:r>
    </w:p>
    <w:p w14:paraId="05DFB5B9" w14:textId="77777777" w:rsidR="00E85E9D" w:rsidRDefault="00E85E9D"/>
    <w:p w14:paraId="724B2331" w14:textId="77777777" w:rsidR="00E85E9D" w:rsidRDefault="00000000">
      <w:pPr>
        <w:jc w:val="center"/>
      </w:pPr>
      <w:r>
        <w:rPr>
          <w:sz w:val="24"/>
        </w:rPr>
        <w:t>Project Technical Report  |  How2Sign Dataset</w:t>
      </w:r>
      <w:r>
        <w:rPr>
          <w:sz w:val="24"/>
        </w:rPr>
        <w:br/>
      </w:r>
      <w:r>
        <w:t>Date: 20 April 2026</w:t>
      </w:r>
    </w:p>
    <w:p w14:paraId="4791F65A" w14:textId="77777777" w:rsidR="00E85E9D" w:rsidRDefault="00E85E9D"/>
    <w:p w14:paraId="45A4B5BC" w14:textId="77777777" w:rsidR="00E85E9D" w:rsidRDefault="00000000">
      <w:pPr>
        <w:spacing w:before="40" w:after="40"/>
      </w:pPr>
      <w:r>
        <w:rPr>
          <w:color w:val="CCCCCC"/>
          <w:sz w:val="14"/>
        </w:rPr>
        <w:t>────────────────────────────────────────────────────────────────────────────────</w:t>
      </w:r>
    </w:p>
    <w:p w14:paraId="5ADCBB5F" w14:textId="77777777" w:rsidR="00E85E9D" w:rsidRDefault="00E85E9D"/>
    <w:p w14:paraId="610D0FB0" w14:textId="77777777" w:rsidR="00E85E9D" w:rsidRDefault="00000000">
      <w:pPr>
        <w:pStyle w:val="Heading1"/>
      </w:pPr>
      <w:r>
        <w:rPr>
          <w:color w:val="1F497D"/>
          <w:sz w:val="36"/>
        </w:rPr>
        <w:lastRenderedPageBreak/>
        <w:t>1. Executive Summary</w:t>
      </w:r>
    </w:p>
    <w:p w14:paraId="724A7D17" w14:textId="7114AE7F" w:rsidR="00CE3B6D" w:rsidRDefault="00CE3B6D" w:rsidP="00CE3B6D">
      <w:pPr>
        <w:pStyle w:val="Heading1"/>
        <w:rPr>
          <w:rFonts w:asciiTheme="minorHAnsi" w:eastAsiaTheme="minorEastAsia" w:hAnsiTheme="minorHAnsi" w:cstheme="minorBidi"/>
          <w:b w:val="0"/>
          <w:bCs w:val="0"/>
          <w:color w:val="auto"/>
          <w:sz w:val="22"/>
          <w:szCs w:val="22"/>
        </w:rPr>
      </w:pPr>
      <w:r w:rsidRPr="00CE3B6D">
        <w:rPr>
          <w:rFonts w:asciiTheme="minorHAnsi" w:eastAsiaTheme="minorEastAsia" w:hAnsiTheme="minorHAnsi" w:cstheme="minorBidi"/>
          <w:b w:val="0"/>
          <w:bCs w:val="0"/>
          <w:color w:val="auto"/>
          <w:sz w:val="22"/>
          <w:szCs w:val="22"/>
        </w:rPr>
        <w:t xml:space="preserve">This report covers the design, implementation, training and deployment of the gloss-free SLT system. The system takes ASL videos (represented by 2D body </w:t>
      </w:r>
      <w:proofErr w:type="spellStart"/>
      <w:r w:rsidRPr="00CE3B6D">
        <w:rPr>
          <w:rFonts w:asciiTheme="minorHAnsi" w:eastAsiaTheme="minorEastAsia" w:hAnsiTheme="minorHAnsi" w:cstheme="minorBidi"/>
          <w:b w:val="0"/>
          <w:bCs w:val="0"/>
          <w:color w:val="auto"/>
          <w:sz w:val="22"/>
          <w:szCs w:val="22"/>
        </w:rPr>
        <w:t>keypoints</w:t>
      </w:r>
      <w:proofErr w:type="spellEnd"/>
      <w:r w:rsidRPr="00CE3B6D">
        <w:rPr>
          <w:rFonts w:asciiTheme="minorHAnsi" w:eastAsiaTheme="minorEastAsia" w:hAnsiTheme="minorHAnsi" w:cstheme="minorBidi"/>
          <w:b w:val="0"/>
          <w:bCs w:val="0"/>
          <w:color w:val="auto"/>
          <w:sz w:val="22"/>
          <w:szCs w:val="22"/>
        </w:rPr>
        <w:t xml:space="preserve"> generated by </w:t>
      </w:r>
      <w:proofErr w:type="spellStart"/>
      <w:r w:rsidRPr="00CE3B6D">
        <w:rPr>
          <w:rFonts w:asciiTheme="minorHAnsi" w:eastAsiaTheme="minorEastAsia" w:hAnsiTheme="minorHAnsi" w:cstheme="minorBidi"/>
          <w:b w:val="0"/>
          <w:bCs w:val="0"/>
          <w:color w:val="auto"/>
          <w:sz w:val="22"/>
          <w:szCs w:val="22"/>
        </w:rPr>
        <w:t>OpenPose</w:t>
      </w:r>
      <w:proofErr w:type="spellEnd"/>
      <w:r w:rsidRPr="00CE3B6D">
        <w:rPr>
          <w:rFonts w:asciiTheme="minorHAnsi" w:eastAsiaTheme="minorEastAsia" w:hAnsiTheme="minorHAnsi" w:cstheme="minorBidi"/>
          <w:b w:val="0"/>
          <w:bCs w:val="0"/>
          <w:color w:val="auto"/>
          <w:sz w:val="22"/>
          <w:szCs w:val="22"/>
        </w:rPr>
        <w:t>) as input and translates them into a grammatically correct and natural English caption using an encoder-decoder neural network based on T5.</w:t>
      </w:r>
      <w:r>
        <w:rPr>
          <w:rFonts w:asciiTheme="minorHAnsi" w:eastAsiaTheme="minorEastAsia" w:hAnsiTheme="minorHAnsi" w:cstheme="minorBidi"/>
          <w:b w:val="0"/>
          <w:bCs w:val="0"/>
          <w:color w:val="auto"/>
          <w:sz w:val="22"/>
          <w:szCs w:val="22"/>
        </w:rPr>
        <w:br/>
      </w:r>
      <w:r>
        <w:rPr>
          <w:rFonts w:asciiTheme="minorHAnsi" w:eastAsiaTheme="minorEastAsia" w:hAnsiTheme="minorHAnsi" w:cstheme="minorBidi"/>
          <w:b w:val="0"/>
          <w:bCs w:val="0"/>
          <w:color w:val="auto"/>
          <w:sz w:val="22"/>
          <w:szCs w:val="22"/>
        </w:rPr>
        <w:br/>
      </w:r>
      <w:r w:rsidRPr="00CE3B6D">
        <w:rPr>
          <w:rFonts w:asciiTheme="minorHAnsi" w:eastAsiaTheme="minorEastAsia" w:hAnsiTheme="minorHAnsi" w:cstheme="minorBidi"/>
          <w:b w:val="0"/>
          <w:bCs w:val="0"/>
          <w:color w:val="auto"/>
          <w:sz w:val="22"/>
          <w:szCs w:val="22"/>
        </w:rPr>
        <w:t xml:space="preserve">The proposed system has been developed as a full-stack solution: the deep learning training pipeline is implemented with </w:t>
      </w:r>
      <w:proofErr w:type="spellStart"/>
      <w:r w:rsidRPr="00CE3B6D">
        <w:rPr>
          <w:rFonts w:asciiTheme="minorHAnsi" w:eastAsiaTheme="minorEastAsia" w:hAnsiTheme="minorHAnsi" w:cstheme="minorBidi"/>
          <w:b w:val="0"/>
          <w:bCs w:val="0"/>
          <w:color w:val="auto"/>
          <w:sz w:val="22"/>
          <w:szCs w:val="22"/>
        </w:rPr>
        <w:t>PyTorch</w:t>
      </w:r>
      <w:proofErr w:type="spellEnd"/>
      <w:r w:rsidRPr="00CE3B6D">
        <w:rPr>
          <w:rFonts w:asciiTheme="minorHAnsi" w:eastAsiaTheme="minorEastAsia" w:hAnsiTheme="minorHAnsi" w:cstheme="minorBidi"/>
          <w:b w:val="0"/>
          <w:bCs w:val="0"/>
          <w:color w:val="auto"/>
          <w:sz w:val="22"/>
          <w:szCs w:val="22"/>
        </w:rPr>
        <w:t xml:space="preserve"> and </w:t>
      </w:r>
      <w:proofErr w:type="spellStart"/>
      <w:r w:rsidRPr="00CE3B6D">
        <w:rPr>
          <w:rFonts w:asciiTheme="minorHAnsi" w:eastAsiaTheme="minorEastAsia" w:hAnsiTheme="minorHAnsi" w:cstheme="minorBidi"/>
          <w:b w:val="0"/>
          <w:bCs w:val="0"/>
          <w:color w:val="auto"/>
          <w:sz w:val="22"/>
          <w:szCs w:val="22"/>
        </w:rPr>
        <w:t>HuggingFace</w:t>
      </w:r>
      <w:proofErr w:type="spellEnd"/>
      <w:r w:rsidRPr="00CE3B6D">
        <w:rPr>
          <w:rFonts w:asciiTheme="minorHAnsi" w:eastAsiaTheme="minorEastAsia" w:hAnsiTheme="minorHAnsi" w:cstheme="minorBidi"/>
          <w:b w:val="0"/>
          <w:bCs w:val="0"/>
          <w:color w:val="auto"/>
          <w:sz w:val="22"/>
          <w:szCs w:val="22"/>
        </w:rPr>
        <w:t xml:space="preserve"> Transformers. The Flask based REST inference server is equipped with real-time </w:t>
      </w:r>
      <w:proofErr w:type="spellStart"/>
      <w:r w:rsidRPr="00CE3B6D">
        <w:rPr>
          <w:rFonts w:asciiTheme="minorHAnsi" w:eastAsiaTheme="minorEastAsia" w:hAnsiTheme="minorHAnsi" w:cstheme="minorBidi"/>
          <w:b w:val="0"/>
          <w:bCs w:val="0"/>
          <w:color w:val="auto"/>
          <w:sz w:val="22"/>
          <w:szCs w:val="22"/>
        </w:rPr>
        <w:t>MediaPipe</w:t>
      </w:r>
      <w:proofErr w:type="spellEnd"/>
      <w:r w:rsidRPr="00CE3B6D">
        <w:rPr>
          <w:rFonts w:asciiTheme="minorHAnsi" w:eastAsiaTheme="minorEastAsia" w:hAnsiTheme="minorHAnsi" w:cstheme="minorBidi"/>
          <w:b w:val="0"/>
          <w:bCs w:val="0"/>
          <w:color w:val="auto"/>
          <w:sz w:val="22"/>
          <w:szCs w:val="22"/>
        </w:rPr>
        <w:t xml:space="preserve"> </w:t>
      </w:r>
      <w:proofErr w:type="spellStart"/>
      <w:r w:rsidRPr="00CE3B6D">
        <w:rPr>
          <w:rFonts w:asciiTheme="minorHAnsi" w:eastAsiaTheme="minorEastAsia" w:hAnsiTheme="minorHAnsi" w:cstheme="minorBidi"/>
          <w:b w:val="0"/>
          <w:bCs w:val="0"/>
          <w:color w:val="auto"/>
          <w:sz w:val="22"/>
          <w:szCs w:val="22"/>
        </w:rPr>
        <w:t>keypoint</w:t>
      </w:r>
      <w:proofErr w:type="spellEnd"/>
      <w:r w:rsidRPr="00CE3B6D">
        <w:rPr>
          <w:rFonts w:asciiTheme="minorHAnsi" w:eastAsiaTheme="minorEastAsia" w:hAnsiTheme="minorHAnsi" w:cstheme="minorBidi"/>
          <w:b w:val="0"/>
          <w:bCs w:val="0"/>
          <w:color w:val="auto"/>
          <w:sz w:val="22"/>
          <w:szCs w:val="22"/>
        </w:rPr>
        <w:t xml:space="preserve"> detection. And the state-of-the-art browser based front-end can support both video uploading and live webcam translation mode.</w:t>
      </w:r>
      <w:r>
        <w:rPr>
          <w:rFonts w:asciiTheme="minorHAnsi" w:eastAsiaTheme="minorEastAsia" w:hAnsiTheme="minorHAnsi" w:cstheme="minorBidi"/>
          <w:b w:val="0"/>
          <w:bCs w:val="0"/>
          <w:color w:val="auto"/>
          <w:sz w:val="22"/>
          <w:szCs w:val="22"/>
        </w:rPr>
        <w:br/>
      </w:r>
      <w:r>
        <w:rPr>
          <w:rFonts w:asciiTheme="minorHAnsi" w:eastAsiaTheme="minorEastAsia" w:hAnsiTheme="minorHAnsi" w:cstheme="minorBidi"/>
          <w:b w:val="0"/>
          <w:bCs w:val="0"/>
          <w:color w:val="auto"/>
          <w:sz w:val="22"/>
          <w:szCs w:val="22"/>
        </w:rPr>
        <w:br/>
      </w:r>
      <w:r w:rsidRPr="00CE3B6D">
        <w:rPr>
          <w:rFonts w:asciiTheme="minorHAnsi" w:eastAsiaTheme="minorEastAsia" w:hAnsiTheme="minorHAnsi" w:cstheme="minorBidi"/>
          <w:b w:val="0"/>
          <w:bCs w:val="0"/>
          <w:color w:val="auto"/>
          <w:sz w:val="22"/>
          <w:szCs w:val="22"/>
        </w:rPr>
        <w:t>Training on the How2Sign data set has completed 8 out of 20 epochs. The best validation BLEU-4 is 1.295 at epoch 3 and best validation loss is 3.407 at epoch 8. The training loss has been in steady downward trend showing a normal learning process.</w:t>
      </w:r>
    </w:p>
    <w:p w14:paraId="7410FC18" w14:textId="4E717962" w:rsidR="00E85E9D" w:rsidRDefault="00000000" w:rsidP="00CE3B6D">
      <w:pPr>
        <w:pStyle w:val="Heading1"/>
      </w:pPr>
      <w:r>
        <w:rPr>
          <w:color w:val="1F497D"/>
          <w:sz w:val="36"/>
        </w:rPr>
        <w:t>2. Project Overview</w:t>
      </w:r>
    </w:p>
    <w:p w14:paraId="4AA4126A" w14:textId="77777777" w:rsidR="00E85E9D" w:rsidRDefault="00000000">
      <w:pPr>
        <w:pStyle w:val="Heading2"/>
      </w:pPr>
      <w:r>
        <w:rPr>
          <w:color w:val="2E74B5"/>
          <w:sz w:val="28"/>
        </w:rPr>
        <w:t>2.1  Motivation</w:t>
      </w:r>
    </w:p>
    <w:p w14:paraId="0B22F65C" w14:textId="77777777" w:rsidR="00CE3B6D" w:rsidRDefault="00CE3B6D">
      <w:pPr>
        <w:pStyle w:val="Heading2"/>
        <w:rPr>
          <w:rFonts w:asciiTheme="minorHAnsi" w:eastAsiaTheme="minorEastAsia" w:hAnsiTheme="minorHAnsi" w:cstheme="minorBidi"/>
          <w:b w:val="0"/>
          <w:bCs w:val="0"/>
          <w:color w:val="auto"/>
          <w:sz w:val="22"/>
          <w:szCs w:val="22"/>
        </w:rPr>
      </w:pPr>
      <w:r w:rsidRPr="00CE3B6D">
        <w:rPr>
          <w:rFonts w:asciiTheme="minorHAnsi" w:eastAsiaTheme="minorEastAsia" w:hAnsiTheme="minorHAnsi" w:cstheme="minorBidi"/>
          <w:b w:val="0"/>
          <w:bCs w:val="0"/>
          <w:color w:val="auto"/>
          <w:sz w:val="22"/>
          <w:szCs w:val="22"/>
        </w:rPr>
        <w:t xml:space="preserve">Currently, millions of deaf and hard of hearing people around the world use sign language as their natural mode of communication. Automated translation from sign language to text provides a way to help the signing and non-signing world communicate with one another. Most approaches to automated sign language translation perform translation via the intermediate representation of gloss. To do so they rely on having intermediate annotations on the signs in a corpus, which is an expensive process to produce. The approach in this project is </w:t>
      </w:r>
      <w:proofErr w:type="spellStart"/>
      <w:r w:rsidRPr="00CE3B6D">
        <w:rPr>
          <w:rFonts w:asciiTheme="minorHAnsi" w:eastAsiaTheme="minorEastAsia" w:hAnsiTheme="minorHAnsi" w:cstheme="minorBidi"/>
          <w:b w:val="0"/>
          <w:bCs w:val="0"/>
          <w:color w:val="auto"/>
          <w:sz w:val="22"/>
          <w:szCs w:val="22"/>
        </w:rPr>
        <w:t>agloss</w:t>
      </w:r>
      <w:proofErr w:type="spellEnd"/>
      <w:r w:rsidRPr="00CE3B6D">
        <w:rPr>
          <w:rFonts w:asciiTheme="minorHAnsi" w:eastAsiaTheme="minorEastAsia" w:hAnsiTheme="minorHAnsi" w:cstheme="minorBidi"/>
          <w:b w:val="0"/>
          <w:bCs w:val="0"/>
          <w:color w:val="auto"/>
          <w:sz w:val="22"/>
          <w:szCs w:val="22"/>
        </w:rPr>
        <w:t xml:space="preserve">-free end-to-end system that learns a direct mapping from raw body </w:t>
      </w:r>
      <w:proofErr w:type="spellStart"/>
      <w:r w:rsidRPr="00CE3B6D">
        <w:rPr>
          <w:rFonts w:asciiTheme="minorHAnsi" w:eastAsiaTheme="minorEastAsia" w:hAnsiTheme="minorHAnsi" w:cstheme="minorBidi"/>
          <w:b w:val="0"/>
          <w:bCs w:val="0"/>
          <w:color w:val="auto"/>
          <w:sz w:val="22"/>
          <w:szCs w:val="22"/>
        </w:rPr>
        <w:t>keypoints</w:t>
      </w:r>
      <w:proofErr w:type="spellEnd"/>
      <w:r w:rsidRPr="00CE3B6D">
        <w:rPr>
          <w:rFonts w:asciiTheme="minorHAnsi" w:eastAsiaTheme="minorEastAsia" w:hAnsiTheme="minorHAnsi" w:cstheme="minorBidi"/>
          <w:b w:val="0"/>
          <w:bCs w:val="0"/>
          <w:color w:val="auto"/>
          <w:sz w:val="22"/>
          <w:szCs w:val="22"/>
        </w:rPr>
        <w:t xml:space="preserve"> to natural language.</w:t>
      </w:r>
    </w:p>
    <w:p w14:paraId="621B9B2D" w14:textId="418E4CBE" w:rsidR="00E85E9D" w:rsidRDefault="00000000">
      <w:pPr>
        <w:pStyle w:val="Heading2"/>
      </w:pPr>
      <w:r>
        <w:rPr>
          <w:color w:val="2E74B5"/>
          <w:sz w:val="28"/>
        </w:rPr>
        <w:t>2.2  Objectives</w:t>
      </w:r>
    </w:p>
    <w:p w14:paraId="55D573D9" w14:textId="77777777" w:rsidR="00CE3B6D" w:rsidRPr="00CE3B6D" w:rsidRDefault="00CE3B6D">
      <w:pPr>
        <w:pStyle w:val="ListBullet"/>
        <w:spacing w:after="60"/>
      </w:pPr>
      <w:r w:rsidRPr="00CE3B6D">
        <w:rPr>
          <w:sz w:val="21"/>
        </w:rPr>
        <w:t xml:space="preserve">To train a seq-to-seq model, you will map </w:t>
      </w:r>
      <w:proofErr w:type="spellStart"/>
      <w:r w:rsidRPr="00CE3B6D">
        <w:rPr>
          <w:sz w:val="21"/>
        </w:rPr>
        <w:t>OpenPose</w:t>
      </w:r>
      <w:proofErr w:type="spellEnd"/>
      <w:r w:rsidRPr="00CE3B6D">
        <w:rPr>
          <w:sz w:val="21"/>
        </w:rPr>
        <w:t xml:space="preserve"> 2D skeletons </w:t>
      </w:r>
      <w:proofErr w:type="spellStart"/>
      <w:r w:rsidRPr="00CE3B6D">
        <w:rPr>
          <w:sz w:val="21"/>
        </w:rPr>
        <w:t>keypoints</w:t>
      </w:r>
      <w:proofErr w:type="spellEnd"/>
      <w:r w:rsidRPr="00CE3B6D">
        <w:rPr>
          <w:sz w:val="21"/>
        </w:rPr>
        <w:t xml:space="preserve"> to English caption.</w:t>
      </w:r>
    </w:p>
    <w:p w14:paraId="3657EFD3" w14:textId="77777777" w:rsidR="00CE3B6D" w:rsidRPr="00CE3B6D" w:rsidRDefault="00CE3B6D">
      <w:pPr>
        <w:pStyle w:val="ListBullet"/>
        <w:spacing w:after="60"/>
      </w:pPr>
      <w:r w:rsidRPr="00CE3B6D">
        <w:rPr>
          <w:sz w:val="21"/>
        </w:rPr>
        <w:t>Obtain the measurable translation quality (BLEU-4, METEOR, ROUGE-L) on How2Sign benchmark.</w:t>
      </w:r>
    </w:p>
    <w:p w14:paraId="797EBF50" w14:textId="77777777" w:rsidR="00CE3B6D" w:rsidRPr="00CE3B6D" w:rsidRDefault="00CE3B6D">
      <w:pPr>
        <w:pStyle w:val="ListBullet"/>
        <w:spacing w:after="60"/>
      </w:pPr>
      <w:r w:rsidRPr="00CE3B6D">
        <w:rPr>
          <w:sz w:val="21"/>
        </w:rPr>
        <w:t>Create a live inference system that is reachable via an ordinary web browser, independent of the cloud.</w:t>
      </w:r>
    </w:p>
    <w:p w14:paraId="5D4810DE" w14:textId="77777777" w:rsidR="00CE3B6D" w:rsidRPr="00CE3B6D" w:rsidRDefault="00CE3B6D">
      <w:pPr>
        <w:pStyle w:val="ListBullet"/>
        <w:spacing w:after="60"/>
      </w:pPr>
      <w:r w:rsidRPr="00CE3B6D">
        <w:rPr>
          <w:sz w:val="21"/>
        </w:rPr>
        <w:t>In addition, supporting offline video upload mode and live webcam translation mode under a unique interface is proposed.</w:t>
      </w:r>
    </w:p>
    <w:p w14:paraId="54788916" w14:textId="77777777" w:rsidR="00CE3B6D" w:rsidRDefault="00CE3B6D">
      <w:pPr>
        <w:pStyle w:val="Heading2"/>
        <w:rPr>
          <w:rFonts w:asciiTheme="minorHAnsi" w:eastAsiaTheme="minorEastAsia" w:hAnsiTheme="minorHAnsi" w:cstheme="minorBidi"/>
          <w:b w:val="0"/>
          <w:bCs w:val="0"/>
          <w:color w:val="auto"/>
          <w:sz w:val="21"/>
          <w:szCs w:val="22"/>
        </w:rPr>
      </w:pPr>
      <w:r w:rsidRPr="00CE3B6D">
        <w:rPr>
          <w:rFonts w:asciiTheme="minorHAnsi" w:eastAsiaTheme="minorEastAsia" w:hAnsiTheme="minorHAnsi" w:cstheme="minorBidi"/>
          <w:b w:val="0"/>
          <w:bCs w:val="0"/>
          <w:color w:val="auto"/>
          <w:sz w:val="21"/>
          <w:szCs w:val="22"/>
        </w:rPr>
        <w:lastRenderedPageBreak/>
        <w:t>Everything run on local machines with consumer CUDA capable GPU, in windows.</w:t>
      </w:r>
    </w:p>
    <w:p w14:paraId="46D764C8" w14:textId="4CCFA1A1" w:rsidR="00E85E9D" w:rsidRDefault="00000000">
      <w:pPr>
        <w:pStyle w:val="Heading2"/>
      </w:pPr>
      <w:r>
        <w:rPr>
          <w:color w:val="2E74B5"/>
          <w:sz w:val="28"/>
        </w:rPr>
        <w:t>2.3  Technology Stack</w:t>
      </w:r>
    </w:p>
    <w:tbl>
      <w:tblPr>
        <w:tblStyle w:val="TableGrid"/>
        <w:tblW w:w="0" w:type="auto"/>
        <w:tblLook w:val="04A0" w:firstRow="1" w:lastRow="0" w:firstColumn="1" w:lastColumn="0" w:noHBand="0" w:noVBand="1"/>
      </w:tblPr>
      <w:tblGrid>
        <w:gridCol w:w="4561"/>
        <w:gridCol w:w="4561"/>
      </w:tblGrid>
      <w:tr w:rsidR="00E85E9D" w14:paraId="4FF3B818" w14:textId="77777777">
        <w:tc>
          <w:tcPr>
            <w:tcW w:w="4561" w:type="dxa"/>
          </w:tcPr>
          <w:p w14:paraId="5042327C" w14:textId="77777777" w:rsidR="00E85E9D" w:rsidRDefault="00000000">
            <w:r>
              <w:rPr>
                <w:b/>
              </w:rPr>
              <w:t>Component</w:t>
            </w:r>
          </w:p>
        </w:tc>
        <w:tc>
          <w:tcPr>
            <w:tcW w:w="4561" w:type="dxa"/>
          </w:tcPr>
          <w:p w14:paraId="1697931F" w14:textId="77777777" w:rsidR="00E85E9D" w:rsidRDefault="00000000">
            <w:r>
              <w:rPr>
                <w:b/>
              </w:rPr>
              <w:t>Technology</w:t>
            </w:r>
          </w:p>
        </w:tc>
      </w:tr>
      <w:tr w:rsidR="00E85E9D" w14:paraId="681AAD9B" w14:textId="77777777">
        <w:tc>
          <w:tcPr>
            <w:tcW w:w="4561" w:type="dxa"/>
          </w:tcPr>
          <w:p w14:paraId="53EA5486" w14:textId="77777777" w:rsidR="00E85E9D" w:rsidRDefault="00000000">
            <w:r>
              <w:t>Deep Learning Framework</w:t>
            </w:r>
          </w:p>
        </w:tc>
        <w:tc>
          <w:tcPr>
            <w:tcW w:w="4561" w:type="dxa"/>
          </w:tcPr>
          <w:p w14:paraId="5FB9706B" w14:textId="77777777" w:rsidR="00E85E9D" w:rsidRDefault="00000000">
            <w:r>
              <w:t>PyTorch 2.x with CUDA, Automatic Mixed Precision (AMP)</w:t>
            </w:r>
          </w:p>
        </w:tc>
      </w:tr>
      <w:tr w:rsidR="00E85E9D" w14:paraId="3556C1F3" w14:textId="77777777">
        <w:tc>
          <w:tcPr>
            <w:tcW w:w="4561" w:type="dxa"/>
          </w:tcPr>
          <w:p w14:paraId="6283135C" w14:textId="77777777" w:rsidR="00E85E9D" w:rsidRDefault="00000000">
            <w:r>
              <w:t>Sequence Model</w:t>
            </w:r>
          </w:p>
        </w:tc>
        <w:tc>
          <w:tcPr>
            <w:tcW w:w="4561" w:type="dxa"/>
          </w:tcPr>
          <w:p w14:paraId="598A9A85" w14:textId="77777777" w:rsidR="00E85E9D" w:rsidRDefault="00000000">
            <w:r>
              <w:t>T5-small (HuggingFace Transformers)</w:t>
            </w:r>
          </w:p>
        </w:tc>
      </w:tr>
      <w:tr w:rsidR="00E85E9D" w14:paraId="4846B378" w14:textId="77777777">
        <w:tc>
          <w:tcPr>
            <w:tcW w:w="4561" w:type="dxa"/>
          </w:tcPr>
          <w:p w14:paraId="5C5B54C0" w14:textId="77777777" w:rsidR="00E85E9D" w:rsidRDefault="00000000">
            <w:r>
              <w:t>Tokenizer</w:t>
            </w:r>
          </w:p>
        </w:tc>
        <w:tc>
          <w:tcPr>
            <w:tcW w:w="4561" w:type="dxa"/>
          </w:tcPr>
          <w:p w14:paraId="36CF42E9" w14:textId="77777777" w:rsidR="00E85E9D" w:rsidRDefault="00000000">
            <w:r>
              <w:t>T5TokenizerFast</w:t>
            </w:r>
          </w:p>
        </w:tc>
      </w:tr>
      <w:tr w:rsidR="00E85E9D" w14:paraId="6FC1C636" w14:textId="77777777">
        <w:tc>
          <w:tcPr>
            <w:tcW w:w="4561" w:type="dxa"/>
          </w:tcPr>
          <w:p w14:paraId="5B5FDFBA" w14:textId="77777777" w:rsidR="00E85E9D" w:rsidRDefault="00000000">
            <w:r>
              <w:t>Keypoint Source (Training)</w:t>
            </w:r>
          </w:p>
        </w:tc>
        <w:tc>
          <w:tcPr>
            <w:tcW w:w="4561" w:type="dxa"/>
          </w:tcPr>
          <w:p w14:paraId="0816DA4F" w14:textId="77777777" w:rsidR="00E85E9D" w:rsidRDefault="00000000">
            <w:r>
              <w:t>OpenPose BODY_25 + hand JSON files (pre-extracted)</w:t>
            </w:r>
          </w:p>
        </w:tc>
      </w:tr>
      <w:tr w:rsidR="00E85E9D" w14:paraId="4F020BB9" w14:textId="77777777">
        <w:tc>
          <w:tcPr>
            <w:tcW w:w="4561" w:type="dxa"/>
          </w:tcPr>
          <w:p w14:paraId="77DE0AB0" w14:textId="77777777" w:rsidR="00E85E9D" w:rsidRDefault="00000000">
            <w:r>
              <w:t>Keypoint Extraction (Live)</w:t>
            </w:r>
          </w:p>
        </w:tc>
        <w:tc>
          <w:tcPr>
            <w:tcW w:w="4561" w:type="dxa"/>
          </w:tcPr>
          <w:p w14:paraId="1C4CF28F" w14:textId="77777777" w:rsidR="00E85E9D" w:rsidRDefault="00000000">
            <w:r>
              <w:t>MediaPipe Tasks API v0.10+ (PoseLandmarker + HandLandmarker)</w:t>
            </w:r>
          </w:p>
        </w:tc>
      </w:tr>
      <w:tr w:rsidR="00E85E9D" w14:paraId="0E2CDD8B" w14:textId="77777777">
        <w:tc>
          <w:tcPr>
            <w:tcW w:w="4561" w:type="dxa"/>
          </w:tcPr>
          <w:p w14:paraId="1C88A5C1" w14:textId="77777777" w:rsidR="00E85E9D" w:rsidRDefault="00000000">
            <w:r>
              <w:t>Inference Server</w:t>
            </w:r>
          </w:p>
        </w:tc>
        <w:tc>
          <w:tcPr>
            <w:tcW w:w="4561" w:type="dxa"/>
          </w:tcPr>
          <w:p w14:paraId="414BA605" w14:textId="77777777" w:rsidR="00E85E9D" w:rsidRDefault="00000000">
            <w:r>
              <w:t>Flask 3.x + Flask-CORS, Python 3.13</w:t>
            </w:r>
          </w:p>
        </w:tc>
      </w:tr>
      <w:tr w:rsidR="00E85E9D" w14:paraId="4442B682" w14:textId="77777777">
        <w:tc>
          <w:tcPr>
            <w:tcW w:w="4561" w:type="dxa"/>
          </w:tcPr>
          <w:p w14:paraId="6A3BDB29" w14:textId="77777777" w:rsidR="00E85E9D" w:rsidRDefault="00000000">
            <w:r>
              <w:t>Computer Vision</w:t>
            </w:r>
          </w:p>
        </w:tc>
        <w:tc>
          <w:tcPr>
            <w:tcW w:w="4561" w:type="dxa"/>
          </w:tcPr>
          <w:p w14:paraId="1553A08B" w14:textId="77777777" w:rsidR="00E85E9D" w:rsidRDefault="00000000">
            <w:r>
              <w:t>OpenCV (cv2)</w:t>
            </w:r>
          </w:p>
        </w:tc>
      </w:tr>
      <w:tr w:rsidR="00E85E9D" w14:paraId="5CC4D2CC" w14:textId="77777777">
        <w:tc>
          <w:tcPr>
            <w:tcW w:w="4561" w:type="dxa"/>
          </w:tcPr>
          <w:p w14:paraId="4E60740A" w14:textId="77777777" w:rsidR="00E85E9D" w:rsidRDefault="00000000">
            <w:r>
              <w:t>Frontend</w:t>
            </w:r>
          </w:p>
        </w:tc>
        <w:tc>
          <w:tcPr>
            <w:tcW w:w="4561" w:type="dxa"/>
          </w:tcPr>
          <w:p w14:paraId="6550832A" w14:textId="77777777" w:rsidR="00E85E9D" w:rsidRDefault="00000000">
            <w:r>
              <w:t>Vanilla HTML5 / CSS3 / JavaScript (no external frameworks)</w:t>
            </w:r>
          </w:p>
        </w:tc>
      </w:tr>
      <w:tr w:rsidR="00E85E9D" w14:paraId="74E65D86" w14:textId="77777777">
        <w:tc>
          <w:tcPr>
            <w:tcW w:w="4561" w:type="dxa"/>
          </w:tcPr>
          <w:p w14:paraId="05D7D592" w14:textId="77777777" w:rsidR="00E85E9D" w:rsidRDefault="00000000">
            <w:r>
              <w:t>Evaluation Metrics</w:t>
            </w:r>
          </w:p>
        </w:tc>
        <w:tc>
          <w:tcPr>
            <w:tcW w:w="4561" w:type="dxa"/>
          </w:tcPr>
          <w:p w14:paraId="44290660" w14:textId="77777777" w:rsidR="00E85E9D" w:rsidRDefault="00000000">
            <w:r>
              <w:t>sacreBLEU, METEOR (NLTK), ROUGE-L</w:t>
            </w:r>
          </w:p>
        </w:tc>
      </w:tr>
      <w:tr w:rsidR="00E85E9D" w14:paraId="666FE53A" w14:textId="77777777">
        <w:tc>
          <w:tcPr>
            <w:tcW w:w="4561" w:type="dxa"/>
          </w:tcPr>
          <w:p w14:paraId="449ED6EA" w14:textId="77777777" w:rsidR="00E85E9D" w:rsidRDefault="00000000">
            <w:r>
              <w:t>Dataset</w:t>
            </w:r>
          </w:p>
        </w:tc>
        <w:tc>
          <w:tcPr>
            <w:tcW w:w="4561" w:type="dxa"/>
          </w:tcPr>
          <w:p w14:paraId="1CA7A4F4" w14:textId="77777777" w:rsidR="00E85E9D" w:rsidRDefault="00000000">
            <w:r>
              <w:t>How2Sign — American Sign Language benchmark</w:t>
            </w:r>
          </w:p>
        </w:tc>
      </w:tr>
      <w:tr w:rsidR="00E85E9D" w14:paraId="0118B7AD" w14:textId="77777777">
        <w:tc>
          <w:tcPr>
            <w:tcW w:w="4561" w:type="dxa"/>
          </w:tcPr>
          <w:p w14:paraId="6DB9D1F0" w14:textId="77777777" w:rsidR="00E85E9D" w:rsidRDefault="00000000">
            <w:r>
              <w:t>Hardware</w:t>
            </w:r>
          </w:p>
        </w:tc>
        <w:tc>
          <w:tcPr>
            <w:tcW w:w="4561" w:type="dxa"/>
          </w:tcPr>
          <w:p w14:paraId="0CB7C54C" w14:textId="77777777" w:rsidR="00E85E9D" w:rsidRDefault="00000000">
            <w:r>
              <w:t>NVIDIA CUDA GPU, Windows 11</w:t>
            </w:r>
          </w:p>
        </w:tc>
      </w:tr>
    </w:tbl>
    <w:p w14:paraId="2C4B0AC4" w14:textId="77777777" w:rsidR="00E85E9D" w:rsidRDefault="00E85E9D"/>
    <w:p w14:paraId="55E8CD68" w14:textId="77777777" w:rsidR="00E85E9D" w:rsidRDefault="00000000">
      <w:pPr>
        <w:pStyle w:val="Heading1"/>
      </w:pPr>
      <w:r>
        <w:rPr>
          <w:color w:val="1F497D"/>
          <w:sz w:val="36"/>
        </w:rPr>
        <w:t>3. Dataset — How2Sign</w:t>
      </w:r>
    </w:p>
    <w:p w14:paraId="5F1CE9B5" w14:textId="77777777" w:rsidR="00E85E9D" w:rsidRDefault="00000000">
      <w:pPr>
        <w:pStyle w:val="Heading2"/>
      </w:pPr>
      <w:r>
        <w:rPr>
          <w:color w:val="2E74B5"/>
          <w:sz w:val="28"/>
        </w:rPr>
        <w:t>3.1  Description</w:t>
      </w:r>
    </w:p>
    <w:p w14:paraId="7F2434BB" w14:textId="77777777" w:rsidR="00CE3B6D" w:rsidRDefault="00CE3B6D">
      <w:pPr>
        <w:pStyle w:val="Heading2"/>
        <w:rPr>
          <w:rFonts w:asciiTheme="minorHAnsi" w:eastAsiaTheme="minorEastAsia" w:hAnsiTheme="minorHAnsi" w:cstheme="minorBidi"/>
          <w:b w:val="0"/>
          <w:bCs w:val="0"/>
          <w:color w:val="auto"/>
          <w:sz w:val="22"/>
          <w:szCs w:val="22"/>
        </w:rPr>
      </w:pPr>
      <w:r w:rsidRPr="00CE3B6D">
        <w:rPr>
          <w:rFonts w:asciiTheme="minorHAnsi" w:eastAsiaTheme="minorEastAsia" w:hAnsiTheme="minorHAnsi" w:cstheme="minorBidi"/>
          <w:b w:val="0"/>
          <w:bCs w:val="0"/>
          <w:color w:val="auto"/>
          <w:sz w:val="22"/>
          <w:szCs w:val="22"/>
        </w:rPr>
        <w:t xml:space="preserve">How2Sign is the largest multimodal American Sign Language (ASL) dataset with sentence-level ASL videos and English glosses. It offers pre-extracted </w:t>
      </w:r>
      <w:proofErr w:type="spellStart"/>
      <w:r w:rsidRPr="00CE3B6D">
        <w:rPr>
          <w:rFonts w:asciiTheme="minorHAnsi" w:eastAsiaTheme="minorEastAsia" w:hAnsiTheme="minorHAnsi" w:cstheme="minorBidi"/>
          <w:b w:val="0"/>
          <w:bCs w:val="0"/>
          <w:color w:val="auto"/>
          <w:sz w:val="22"/>
          <w:szCs w:val="22"/>
        </w:rPr>
        <w:t>OpenPose</w:t>
      </w:r>
      <w:proofErr w:type="spellEnd"/>
      <w:r w:rsidRPr="00CE3B6D">
        <w:rPr>
          <w:rFonts w:asciiTheme="minorHAnsi" w:eastAsiaTheme="minorEastAsia" w:hAnsiTheme="minorHAnsi" w:cstheme="minorBidi"/>
          <w:b w:val="0"/>
          <w:bCs w:val="0"/>
          <w:color w:val="auto"/>
          <w:sz w:val="22"/>
          <w:szCs w:val="22"/>
        </w:rPr>
        <w:t xml:space="preserve"> 2D </w:t>
      </w:r>
      <w:proofErr w:type="spellStart"/>
      <w:r w:rsidRPr="00CE3B6D">
        <w:rPr>
          <w:rFonts w:asciiTheme="minorHAnsi" w:eastAsiaTheme="minorEastAsia" w:hAnsiTheme="minorHAnsi" w:cstheme="minorBidi"/>
          <w:b w:val="0"/>
          <w:bCs w:val="0"/>
          <w:color w:val="auto"/>
          <w:sz w:val="22"/>
          <w:szCs w:val="22"/>
        </w:rPr>
        <w:t>keypoints</w:t>
      </w:r>
      <w:proofErr w:type="spellEnd"/>
      <w:r w:rsidRPr="00CE3B6D">
        <w:rPr>
          <w:rFonts w:asciiTheme="minorHAnsi" w:eastAsiaTheme="minorEastAsia" w:hAnsiTheme="minorHAnsi" w:cstheme="minorBidi"/>
          <w:b w:val="0"/>
          <w:bCs w:val="0"/>
          <w:color w:val="auto"/>
          <w:sz w:val="22"/>
          <w:szCs w:val="22"/>
        </w:rPr>
        <w:t xml:space="preserve"> (BODY_25 skeleton, along with hand and optional facial landmarks), so it can be used for </w:t>
      </w:r>
      <w:proofErr w:type="spellStart"/>
      <w:r w:rsidRPr="00CE3B6D">
        <w:rPr>
          <w:rFonts w:asciiTheme="minorHAnsi" w:eastAsiaTheme="minorEastAsia" w:hAnsiTheme="minorHAnsi" w:cstheme="minorBidi"/>
          <w:b w:val="0"/>
          <w:bCs w:val="0"/>
          <w:color w:val="auto"/>
          <w:sz w:val="22"/>
          <w:szCs w:val="22"/>
        </w:rPr>
        <w:t>keypoint</w:t>
      </w:r>
      <w:proofErr w:type="spellEnd"/>
      <w:r w:rsidRPr="00CE3B6D">
        <w:rPr>
          <w:rFonts w:asciiTheme="minorHAnsi" w:eastAsiaTheme="minorEastAsia" w:hAnsiTheme="minorHAnsi" w:cstheme="minorBidi"/>
          <w:b w:val="0"/>
          <w:bCs w:val="0"/>
          <w:color w:val="auto"/>
          <w:sz w:val="22"/>
          <w:szCs w:val="22"/>
        </w:rPr>
        <w:t xml:space="preserve"> based SLT tasks without further video processing during training.</w:t>
      </w:r>
    </w:p>
    <w:p w14:paraId="43E12431" w14:textId="62054490" w:rsidR="00E85E9D" w:rsidRDefault="00000000">
      <w:pPr>
        <w:pStyle w:val="Heading2"/>
      </w:pPr>
      <w:r>
        <w:rPr>
          <w:color w:val="2E74B5"/>
          <w:sz w:val="28"/>
        </w:rPr>
        <w:t>3.2  Dataset Splits</w:t>
      </w:r>
    </w:p>
    <w:tbl>
      <w:tblPr>
        <w:tblStyle w:val="TableGrid"/>
        <w:tblW w:w="0" w:type="auto"/>
        <w:tblLook w:val="04A0" w:firstRow="1" w:lastRow="0" w:firstColumn="1" w:lastColumn="0" w:noHBand="0" w:noVBand="1"/>
      </w:tblPr>
      <w:tblGrid>
        <w:gridCol w:w="2393"/>
        <w:gridCol w:w="2685"/>
        <w:gridCol w:w="4260"/>
      </w:tblGrid>
      <w:tr w:rsidR="00E85E9D" w14:paraId="590800C3" w14:textId="77777777">
        <w:tc>
          <w:tcPr>
            <w:tcW w:w="3041" w:type="dxa"/>
          </w:tcPr>
          <w:p w14:paraId="2F3654C7" w14:textId="77777777" w:rsidR="00E85E9D" w:rsidRDefault="00000000">
            <w:r>
              <w:rPr>
                <w:b/>
              </w:rPr>
              <w:t>Split</w:t>
            </w:r>
          </w:p>
        </w:tc>
        <w:tc>
          <w:tcPr>
            <w:tcW w:w="3041" w:type="dxa"/>
          </w:tcPr>
          <w:p w14:paraId="525F1C20" w14:textId="77777777" w:rsidR="00E85E9D" w:rsidRDefault="00000000">
            <w:r>
              <w:rPr>
                <w:b/>
              </w:rPr>
              <w:t>CSV Annotation File</w:t>
            </w:r>
          </w:p>
        </w:tc>
        <w:tc>
          <w:tcPr>
            <w:tcW w:w="3041" w:type="dxa"/>
          </w:tcPr>
          <w:p w14:paraId="25C6DC8E" w14:textId="77777777" w:rsidR="00E85E9D" w:rsidRDefault="00000000">
            <w:r>
              <w:rPr>
                <w:b/>
              </w:rPr>
              <w:t>Keypoint Directory</w:t>
            </w:r>
          </w:p>
        </w:tc>
      </w:tr>
      <w:tr w:rsidR="00E85E9D" w14:paraId="493FF253" w14:textId="77777777">
        <w:tc>
          <w:tcPr>
            <w:tcW w:w="3041" w:type="dxa"/>
          </w:tcPr>
          <w:p w14:paraId="23121621" w14:textId="77777777" w:rsidR="00E85E9D" w:rsidRDefault="00000000">
            <w:r>
              <w:t>Train</w:t>
            </w:r>
          </w:p>
        </w:tc>
        <w:tc>
          <w:tcPr>
            <w:tcW w:w="3041" w:type="dxa"/>
          </w:tcPr>
          <w:p w14:paraId="07E7A8F0" w14:textId="77777777" w:rsidR="00E85E9D" w:rsidRDefault="00000000">
            <w:r>
              <w:t>how2sign_train.csv</w:t>
            </w:r>
          </w:p>
        </w:tc>
        <w:tc>
          <w:tcPr>
            <w:tcW w:w="3041" w:type="dxa"/>
          </w:tcPr>
          <w:p w14:paraId="5D48B476" w14:textId="77777777" w:rsidR="00E85E9D" w:rsidRDefault="00000000">
            <w:r>
              <w:t>train_2D_keypoints/openpose_output/json</w:t>
            </w:r>
          </w:p>
        </w:tc>
      </w:tr>
      <w:tr w:rsidR="00E85E9D" w14:paraId="00007A39" w14:textId="77777777">
        <w:tc>
          <w:tcPr>
            <w:tcW w:w="3041" w:type="dxa"/>
          </w:tcPr>
          <w:p w14:paraId="354043BA" w14:textId="77777777" w:rsidR="00E85E9D" w:rsidRDefault="00000000">
            <w:r>
              <w:t>Validation</w:t>
            </w:r>
          </w:p>
        </w:tc>
        <w:tc>
          <w:tcPr>
            <w:tcW w:w="3041" w:type="dxa"/>
          </w:tcPr>
          <w:p w14:paraId="7D730DC9" w14:textId="77777777" w:rsidR="00E85E9D" w:rsidRDefault="00000000">
            <w:r>
              <w:t>how2sign_val.csv</w:t>
            </w:r>
          </w:p>
        </w:tc>
        <w:tc>
          <w:tcPr>
            <w:tcW w:w="3041" w:type="dxa"/>
          </w:tcPr>
          <w:p w14:paraId="41E4C258" w14:textId="77777777" w:rsidR="00E85E9D" w:rsidRDefault="00000000">
            <w:r>
              <w:t>val_2D_keypoints/openpose_output/json</w:t>
            </w:r>
          </w:p>
        </w:tc>
      </w:tr>
      <w:tr w:rsidR="00E85E9D" w14:paraId="50CD6CAA" w14:textId="77777777">
        <w:tc>
          <w:tcPr>
            <w:tcW w:w="3041" w:type="dxa"/>
          </w:tcPr>
          <w:p w14:paraId="2D5D7E6D" w14:textId="77777777" w:rsidR="00E85E9D" w:rsidRDefault="00000000">
            <w:r>
              <w:t>Test</w:t>
            </w:r>
          </w:p>
        </w:tc>
        <w:tc>
          <w:tcPr>
            <w:tcW w:w="3041" w:type="dxa"/>
          </w:tcPr>
          <w:p w14:paraId="76C7EB65" w14:textId="77777777" w:rsidR="00E85E9D" w:rsidRDefault="00000000">
            <w:r>
              <w:t>how2sign_test.csv</w:t>
            </w:r>
          </w:p>
        </w:tc>
        <w:tc>
          <w:tcPr>
            <w:tcW w:w="3041" w:type="dxa"/>
          </w:tcPr>
          <w:p w14:paraId="6E9E7A79" w14:textId="77777777" w:rsidR="00E85E9D" w:rsidRDefault="00000000">
            <w:r>
              <w:t>test_2D_keypoints/openpose_output/json</w:t>
            </w:r>
          </w:p>
        </w:tc>
      </w:tr>
    </w:tbl>
    <w:p w14:paraId="73CEA792" w14:textId="77777777" w:rsidR="00E85E9D" w:rsidRDefault="00E85E9D"/>
    <w:p w14:paraId="59FF88DE" w14:textId="77777777" w:rsidR="00E85E9D" w:rsidRDefault="00000000">
      <w:pPr>
        <w:pStyle w:val="Heading2"/>
      </w:pPr>
      <w:r>
        <w:rPr>
          <w:color w:val="2E74B5"/>
          <w:sz w:val="28"/>
        </w:rPr>
        <w:t>3.3  Keypoint Format</w:t>
      </w:r>
    </w:p>
    <w:p w14:paraId="3B329E2A" w14:textId="3C64BB65" w:rsidR="00E85E9D" w:rsidRDefault="001672CE">
      <w:pPr>
        <w:spacing w:after="120"/>
      </w:pPr>
      <w:r w:rsidRPr="001672CE">
        <w:t xml:space="preserve">For each clip we would have a directory of individual frame </w:t>
      </w:r>
      <w:proofErr w:type="spellStart"/>
      <w:r w:rsidRPr="001672CE">
        <w:t>OpenPose</w:t>
      </w:r>
      <w:proofErr w:type="spellEnd"/>
      <w:r w:rsidRPr="001672CE">
        <w:t xml:space="preserve"> JSONs. Each frame JSON contains every person that has been detected. We would then just choose the highest confidence person. Key fields per person</w:t>
      </w:r>
      <w:r w:rsidR="00000000">
        <w:t>:</w:t>
      </w:r>
    </w:p>
    <w:p w14:paraId="1FEA9238" w14:textId="77777777" w:rsidR="00E85E9D" w:rsidRDefault="00000000">
      <w:pPr>
        <w:pStyle w:val="ListBullet"/>
        <w:spacing w:after="60"/>
      </w:pPr>
      <w:r>
        <w:rPr>
          <w:sz w:val="21"/>
        </w:rPr>
        <w:t>pose_keypoints_2d — 25 body joints x 3 (x, y, confidence) in BODY_25 format</w:t>
      </w:r>
    </w:p>
    <w:p w14:paraId="04F82379" w14:textId="77777777" w:rsidR="00E85E9D" w:rsidRDefault="00000000">
      <w:pPr>
        <w:pStyle w:val="ListBullet"/>
        <w:spacing w:after="60"/>
      </w:pPr>
      <w:r>
        <w:rPr>
          <w:sz w:val="21"/>
        </w:rPr>
        <w:t>hand_left_keypoints_2d — 21 left-hand joints x 3</w:t>
      </w:r>
    </w:p>
    <w:p w14:paraId="3E75841E" w14:textId="77777777" w:rsidR="00E85E9D" w:rsidRDefault="00000000">
      <w:pPr>
        <w:pStyle w:val="ListBullet"/>
        <w:spacing w:after="60"/>
      </w:pPr>
      <w:r>
        <w:rPr>
          <w:sz w:val="21"/>
        </w:rPr>
        <w:lastRenderedPageBreak/>
        <w:t>hand_right_keypoints_2d — 21 right-hand joints x 3</w:t>
      </w:r>
    </w:p>
    <w:p w14:paraId="3D5A3E5A" w14:textId="77777777" w:rsidR="00E85E9D" w:rsidRDefault="00000000">
      <w:pPr>
        <w:pStyle w:val="ListBullet"/>
        <w:spacing w:after="60"/>
      </w:pPr>
      <w:r>
        <w:rPr>
          <w:sz w:val="21"/>
        </w:rPr>
        <w:t>face_keypoints_2d — 70 face landmarks x 3 (disabled in current training run)</w:t>
      </w:r>
    </w:p>
    <w:p w14:paraId="4A16D92A" w14:textId="77777777" w:rsidR="00E85E9D" w:rsidRDefault="00000000">
      <w:pPr>
        <w:spacing w:after="120"/>
      </w:pPr>
      <w:r>
        <w:t>Total joints used (without face): 25 + 21 + 21 = 67. Each joint is encoded as 4 channels: x_norm, y_norm, confidence, missing_flag. Input feature dimension per frame = 67 x 4 = 268.</w:t>
      </w:r>
    </w:p>
    <w:p w14:paraId="6995EB42" w14:textId="77777777" w:rsidR="00E85E9D" w:rsidRDefault="00000000">
      <w:pPr>
        <w:pStyle w:val="Heading1"/>
      </w:pPr>
      <w:r>
        <w:rPr>
          <w:color w:val="1F497D"/>
          <w:sz w:val="36"/>
        </w:rPr>
        <w:t>4. System Architecture</w:t>
      </w:r>
    </w:p>
    <w:p w14:paraId="1A64B7FB" w14:textId="77777777" w:rsidR="001672CE" w:rsidRDefault="001672CE">
      <w:pPr>
        <w:pStyle w:val="Heading2"/>
        <w:rPr>
          <w:rFonts w:asciiTheme="minorHAnsi" w:eastAsiaTheme="minorEastAsia" w:hAnsiTheme="minorHAnsi" w:cstheme="minorBidi"/>
          <w:b w:val="0"/>
          <w:bCs w:val="0"/>
          <w:color w:val="auto"/>
          <w:sz w:val="22"/>
          <w:szCs w:val="22"/>
        </w:rPr>
      </w:pPr>
      <w:r w:rsidRPr="001672CE">
        <w:rPr>
          <w:rFonts w:asciiTheme="minorHAnsi" w:eastAsiaTheme="minorEastAsia" w:hAnsiTheme="minorHAnsi" w:cstheme="minorBidi"/>
          <w:b w:val="0"/>
          <w:bCs w:val="0"/>
          <w:color w:val="auto"/>
          <w:sz w:val="22"/>
          <w:szCs w:val="22"/>
        </w:rPr>
        <w:t>The system has a modular design as 3 loosely-coupled components: the offline training pipeline, the online serving and the browser front end. The model is shared between these 3 components in a common python file.</w:t>
      </w:r>
    </w:p>
    <w:p w14:paraId="416B7927" w14:textId="72B16460" w:rsidR="00E85E9D" w:rsidRDefault="00000000">
      <w:pPr>
        <w:pStyle w:val="Heading2"/>
      </w:pPr>
      <w:r>
        <w:rPr>
          <w:color w:val="2E74B5"/>
          <w:sz w:val="28"/>
        </w:rPr>
        <w:t>4.1  Component Diagram</w:t>
      </w:r>
    </w:p>
    <w:p w14:paraId="53139DF1" w14:textId="77777777" w:rsidR="00E85E9D" w:rsidRDefault="00000000">
      <w:pPr>
        <w:spacing w:after="40"/>
        <w:ind w:left="576"/>
      </w:pPr>
      <w:r>
        <w:rPr>
          <w:rFonts w:ascii="Courier New" w:hAnsi="Courier New"/>
          <w:color w:val="206020"/>
          <w:sz w:val="18"/>
        </w:rPr>
        <w:t>Browser (index.html + app.js + style.css)</w:t>
      </w:r>
    </w:p>
    <w:p w14:paraId="329EF90C" w14:textId="77777777" w:rsidR="00E85E9D" w:rsidRDefault="00000000">
      <w:pPr>
        <w:spacing w:after="40"/>
        <w:ind w:left="576"/>
      </w:pPr>
      <w:r>
        <w:rPr>
          <w:rFonts w:ascii="Courier New" w:hAnsi="Courier New"/>
          <w:color w:val="206020"/>
          <w:sz w:val="18"/>
        </w:rPr>
        <w:t xml:space="preserve">      │  HTTP POST /translate/video  or  /translate/frame</w:t>
      </w:r>
    </w:p>
    <w:p w14:paraId="17C51AAD" w14:textId="77777777" w:rsidR="00E85E9D" w:rsidRDefault="00000000">
      <w:pPr>
        <w:spacing w:after="40"/>
        <w:ind w:left="576"/>
      </w:pPr>
      <w:r>
        <w:rPr>
          <w:rFonts w:ascii="Courier New" w:hAnsi="Courier New"/>
          <w:color w:val="206020"/>
          <w:sz w:val="18"/>
        </w:rPr>
        <w:t xml:space="preserve">      ▼</w:t>
      </w:r>
    </w:p>
    <w:p w14:paraId="7F9D261A" w14:textId="77777777" w:rsidR="00E85E9D" w:rsidRDefault="00000000">
      <w:pPr>
        <w:spacing w:after="40"/>
        <w:ind w:left="576"/>
      </w:pPr>
      <w:r>
        <w:rPr>
          <w:rFonts w:ascii="Courier New" w:hAnsi="Courier New"/>
          <w:color w:val="206020"/>
          <w:sz w:val="18"/>
        </w:rPr>
        <w:t>Flask Inference Server  (server.py)</w:t>
      </w:r>
    </w:p>
    <w:p w14:paraId="4ACBA9AF" w14:textId="77777777" w:rsidR="00E85E9D" w:rsidRDefault="00000000">
      <w:pPr>
        <w:spacing w:after="40"/>
        <w:ind w:left="576"/>
      </w:pPr>
      <w:r>
        <w:rPr>
          <w:rFonts w:ascii="Courier New" w:hAnsi="Courier New"/>
          <w:color w:val="206020"/>
          <w:sz w:val="18"/>
        </w:rPr>
        <w:t xml:space="preserve">      │  MediaPipe pose + hand keypoint extraction</w:t>
      </w:r>
    </w:p>
    <w:p w14:paraId="02396A55" w14:textId="77777777" w:rsidR="00E85E9D" w:rsidRDefault="00000000">
      <w:pPr>
        <w:spacing w:after="40"/>
        <w:ind w:left="576"/>
      </w:pPr>
      <w:r>
        <w:rPr>
          <w:rFonts w:ascii="Courier New" w:hAnsi="Courier New"/>
          <w:color w:val="206020"/>
          <w:sz w:val="18"/>
        </w:rPr>
        <w:t xml:space="preserve">      │  Feature normalisation and padding</w:t>
      </w:r>
    </w:p>
    <w:p w14:paraId="6FB0E47E" w14:textId="77777777" w:rsidR="00E85E9D" w:rsidRDefault="00000000">
      <w:pPr>
        <w:spacing w:after="40"/>
        <w:ind w:left="576"/>
      </w:pPr>
      <w:r>
        <w:rPr>
          <w:rFonts w:ascii="Courier New" w:hAnsi="Courier New"/>
          <w:color w:val="206020"/>
          <w:sz w:val="18"/>
        </w:rPr>
        <w:t xml:space="preserve">      │  KeypointT5Model.generate()</w:t>
      </w:r>
    </w:p>
    <w:p w14:paraId="703A96A8" w14:textId="77777777" w:rsidR="00E85E9D" w:rsidRDefault="00000000">
      <w:pPr>
        <w:spacing w:after="40"/>
        <w:ind w:left="576"/>
      </w:pPr>
      <w:r>
        <w:rPr>
          <w:rFonts w:ascii="Courier New" w:hAnsi="Courier New"/>
          <w:color w:val="206020"/>
          <w:sz w:val="18"/>
        </w:rPr>
        <w:t xml:space="preserve">      ▼</w:t>
      </w:r>
    </w:p>
    <w:p w14:paraId="12B2968E" w14:textId="77777777" w:rsidR="00E85E9D" w:rsidRDefault="00000000">
      <w:pPr>
        <w:spacing w:after="40"/>
        <w:ind w:left="576"/>
      </w:pPr>
      <w:r>
        <w:rPr>
          <w:rFonts w:ascii="Courier New" w:hAnsi="Courier New"/>
          <w:color w:val="206020"/>
          <w:sz w:val="18"/>
        </w:rPr>
        <w:t>KeypointT5Model  (train_how2sign_t5.py)</w:t>
      </w:r>
    </w:p>
    <w:p w14:paraId="6846923C" w14:textId="77777777" w:rsidR="00E85E9D" w:rsidRDefault="00000000">
      <w:pPr>
        <w:spacing w:after="40"/>
        <w:ind w:left="576"/>
      </w:pPr>
      <w:r>
        <w:rPr>
          <w:rFonts w:ascii="Courier New" w:hAnsi="Courier New"/>
          <w:color w:val="206020"/>
          <w:sz w:val="18"/>
        </w:rPr>
        <w:t xml:space="preserve">      │  Linear(268→512) → LayerNorm → Dropout → Conv1D(stride=2)</w:t>
      </w:r>
    </w:p>
    <w:p w14:paraId="76650107" w14:textId="77777777" w:rsidR="00E85E9D" w:rsidRDefault="00000000">
      <w:pPr>
        <w:spacing w:after="40"/>
        <w:ind w:left="576"/>
      </w:pPr>
      <w:r>
        <w:rPr>
          <w:rFonts w:ascii="Courier New" w:hAnsi="Courier New"/>
          <w:color w:val="206020"/>
          <w:sz w:val="18"/>
        </w:rPr>
        <w:t xml:space="preserve">      ▼</w:t>
      </w:r>
    </w:p>
    <w:p w14:paraId="1BE565B4" w14:textId="77777777" w:rsidR="00E85E9D" w:rsidRDefault="00000000">
      <w:pPr>
        <w:spacing w:after="40"/>
        <w:ind w:left="576"/>
      </w:pPr>
      <w:r>
        <w:rPr>
          <w:rFonts w:ascii="Courier New" w:hAnsi="Courier New"/>
          <w:color w:val="206020"/>
          <w:sz w:val="18"/>
        </w:rPr>
        <w:t>T5ForConditionalGeneration  (t5-small, HuggingFace)</w:t>
      </w:r>
    </w:p>
    <w:p w14:paraId="4A7B5D1E" w14:textId="77777777" w:rsidR="00E85E9D" w:rsidRDefault="00E85E9D"/>
    <w:p w14:paraId="79B0209C" w14:textId="77777777" w:rsidR="00E85E9D" w:rsidRDefault="00000000">
      <w:pPr>
        <w:pStyle w:val="Heading2"/>
      </w:pPr>
      <w:r>
        <w:rPr>
          <w:color w:val="2E74B5"/>
          <w:sz w:val="28"/>
        </w:rPr>
        <w:t>4.2  Data Flow — Video Upload Mode</w:t>
      </w:r>
    </w:p>
    <w:p w14:paraId="63C7E5CA" w14:textId="77777777" w:rsidR="001672CE" w:rsidRPr="001672CE" w:rsidRDefault="001672CE" w:rsidP="001672CE">
      <w:pPr>
        <w:pStyle w:val="Heading2"/>
        <w:numPr>
          <w:ilvl w:val="0"/>
          <w:numId w:val="11"/>
        </w:numPr>
        <w:rPr>
          <w:rFonts w:asciiTheme="minorHAnsi" w:eastAsiaTheme="minorEastAsia" w:hAnsiTheme="minorHAnsi" w:cstheme="minorBidi"/>
          <w:b w:val="0"/>
          <w:bCs w:val="0"/>
          <w:color w:val="auto"/>
          <w:sz w:val="21"/>
          <w:szCs w:val="22"/>
        </w:rPr>
      </w:pPr>
      <w:r w:rsidRPr="001672CE">
        <w:rPr>
          <w:rFonts w:asciiTheme="minorHAnsi" w:eastAsiaTheme="minorEastAsia" w:hAnsiTheme="minorHAnsi" w:cstheme="minorBidi"/>
          <w:b w:val="0"/>
          <w:bCs w:val="0"/>
          <w:color w:val="auto"/>
          <w:sz w:val="21"/>
          <w:szCs w:val="22"/>
        </w:rPr>
        <w:t>User uploads an .mp4 / .</w:t>
      </w:r>
      <w:proofErr w:type="spellStart"/>
      <w:r w:rsidRPr="001672CE">
        <w:rPr>
          <w:rFonts w:asciiTheme="minorHAnsi" w:eastAsiaTheme="minorEastAsia" w:hAnsiTheme="minorHAnsi" w:cstheme="minorBidi"/>
          <w:b w:val="0"/>
          <w:bCs w:val="0"/>
          <w:color w:val="auto"/>
          <w:sz w:val="21"/>
          <w:szCs w:val="22"/>
        </w:rPr>
        <w:t>webm</w:t>
      </w:r>
      <w:proofErr w:type="spellEnd"/>
      <w:r w:rsidRPr="001672CE">
        <w:rPr>
          <w:rFonts w:asciiTheme="minorHAnsi" w:eastAsiaTheme="minorEastAsia" w:hAnsiTheme="minorHAnsi" w:cstheme="minorBidi"/>
          <w:b w:val="0"/>
          <w:bCs w:val="0"/>
          <w:color w:val="auto"/>
          <w:sz w:val="21"/>
          <w:szCs w:val="22"/>
        </w:rPr>
        <w:t xml:space="preserve"> / .mov file by drag &amp; drop or using file picker.</w:t>
      </w:r>
    </w:p>
    <w:p w14:paraId="06C76342" w14:textId="77777777" w:rsidR="001672CE" w:rsidRPr="001672CE" w:rsidRDefault="001672CE" w:rsidP="001672CE">
      <w:pPr>
        <w:pStyle w:val="Heading2"/>
        <w:numPr>
          <w:ilvl w:val="0"/>
          <w:numId w:val="11"/>
        </w:numPr>
        <w:rPr>
          <w:rFonts w:asciiTheme="minorHAnsi" w:eastAsiaTheme="minorEastAsia" w:hAnsiTheme="minorHAnsi" w:cstheme="minorBidi"/>
          <w:b w:val="0"/>
          <w:bCs w:val="0"/>
          <w:color w:val="auto"/>
          <w:sz w:val="21"/>
          <w:szCs w:val="22"/>
        </w:rPr>
      </w:pPr>
      <w:r w:rsidRPr="001672CE">
        <w:rPr>
          <w:rFonts w:asciiTheme="minorHAnsi" w:eastAsiaTheme="minorEastAsia" w:hAnsiTheme="minorHAnsi" w:cstheme="minorBidi"/>
          <w:b w:val="0"/>
          <w:bCs w:val="0"/>
          <w:color w:val="auto"/>
          <w:sz w:val="21"/>
          <w:szCs w:val="22"/>
        </w:rPr>
        <w:t>The file is stored into a temporary file by the server. Then read by OpenCV and sampled uniformly to get at most 64 frames.</w:t>
      </w:r>
    </w:p>
    <w:p w14:paraId="2A378B88" w14:textId="77777777" w:rsidR="001672CE" w:rsidRPr="001672CE" w:rsidRDefault="001672CE" w:rsidP="001672CE">
      <w:pPr>
        <w:pStyle w:val="Heading2"/>
        <w:numPr>
          <w:ilvl w:val="0"/>
          <w:numId w:val="11"/>
        </w:numPr>
        <w:rPr>
          <w:rFonts w:asciiTheme="minorHAnsi" w:eastAsiaTheme="minorEastAsia" w:hAnsiTheme="minorHAnsi" w:cstheme="minorBidi"/>
          <w:b w:val="0"/>
          <w:bCs w:val="0"/>
          <w:color w:val="auto"/>
          <w:sz w:val="21"/>
          <w:szCs w:val="22"/>
        </w:rPr>
      </w:pPr>
      <w:r w:rsidRPr="001672CE">
        <w:rPr>
          <w:rFonts w:asciiTheme="minorHAnsi" w:eastAsiaTheme="minorEastAsia" w:hAnsiTheme="minorHAnsi" w:cstheme="minorBidi"/>
          <w:b w:val="0"/>
          <w:bCs w:val="0"/>
          <w:color w:val="auto"/>
          <w:sz w:val="21"/>
          <w:szCs w:val="22"/>
        </w:rPr>
        <w:t xml:space="preserve">Each frame goes through the </w:t>
      </w:r>
      <w:proofErr w:type="spellStart"/>
      <w:r w:rsidRPr="001672CE">
        <w:rPr>
          <w:rFonts w:asciiTheme="minorHAnsi" w:eastAsiaTheme="minorEastAsia" w:hAnsiTheme="minorHAnsi" w:cstheme="minorBidi"/>
          <w:b w:val="0"/>
          <w:bCs w:val="0"/>
          <w:color w:val="auto"/>
          <w:sz w:val="21"/>
          <w:szCs w:val="22"/>
        </w:rPr>
        <w:t>MediaPipe</w:t>
      </w:r>
      <w:proofErr w:type="spellEnd"/>
      <w:r w:rsidRPr="001672CE">
        <w:rPr>
          <w:rFonts w:asciiTheme="minorHAnsi" w:eastAsiaTheme="minorEastAsia" w:hAnsiTheme="minorHAnsi" w:cstheme="minorBidi"/>
          <w:b w:val="0"/>
          <w:bCs w:val="0"/>
          <w:color w:val="auto"/>
          <w:sz w:val="21"/>
          <w:szCs w:val="22"/>
        </w:rPr>
        <w:t xml:space="preserve"> processing to get the pose and hand landmarks.</w:t>
      </w:r>
    </w:p>
    <w:p w14:paraId="2FF0AEDC" w14:textId="77777777" w:rsidR="001672CE" w:rsidRPr="001672CE" w:rsidRDefault="001672CE" w:rsidP="001672CE">
      <w:pPr>
        <w:pStyle w:val="Heading2"/>
        <w:numPr>
          <w:ilvl w:val="0"/>
          <w:numId w:val="11"/>
        </w:numPr>
        <w:rPr>
          <w:rFonts w:asciiTheme="minorHAnsi" w:eastAsiaTheme="minorEastAsia" w:hAnsiTheme="minorHAnsi" w:cstheme="minorBidi"/>
          <w:b w:val="0"/>
          <w:bCs w:val="0"/>
          <w:color w:val="auto"/>
          <w:sz w:val="21"/>
          <w:szCs w:val="22"/>
        </w:rPr>
      </w:pPr>
      <w:r w:rsidRPr="001672CE">
        <w:rPr>
          <w:rFonts w:asciiTheme="minorHAnsi" w:eastAsiaTheme="minorEastAsia" w:hAnsiTheme="minorHAnsi" w:cstheme="minorBidi"/>
          <w:b w:val="0"/>
          <w:bCs w:val="0"/>
          <w:color w:val="auto"/>
          <w:sz w:val="21"/>
          <w:szCs w:val="22"/>
        </w:rPr>
        <w:t xml:space="preserve">The landmarks are then </w:t>
      </w:r>
      <w:proofErr w:type="spellStart"/>
      <w:r w:rsidRPr="001672CE">
        <w:rPr>
          <w:rFonts w:asciiTheme="minorHAnsi" w:eastAsiaTheme="minorEastAsia" w:hAnsiTheme="minorHAnsi" w:cstheme="minorBidi"/>
          <w:b w:val="0"/>
          <w:bCs w:val="0"/>
          <w:color w:val="auto"/>
          <w:sz w:val="21"/>
          <w:szCs w:val="22"/>
        </w:rPr>
        <w:t>normalised</w:t>
      </w:r>
      <w:proofErr w:type="spellEnd"/>
      <w:r w:rsidRPr="001672CE">
        <w:rPr>
          <w:rFonts w:asciiTheme="minorHAnsi" w:eastAsiaTheme="minorEastAsia" w:hAnsiTheme="minorHAnsi" w:cstheme="minorBidi"/>
          <w:b w:val="0"/>
          <w:bCs w:val="0"/>
          <w:color w:val="auto"/>
          <w:sz w:val="21"/>
          <w:szCs w:val="22"/>
        </w:rPr>
        <w:t xml:space="preserve"> into signing space based on shoulders and collected into [T, 268] tensor.</w:t>
      </w:r>
    </w:p>
    <w:p w14:paraId="3F70E837" w14:textId="77777777" w:rsidR="001672CE" w:rsidRPr="001672CE" w:rsidRDefault="001672CE" w:rsidP="001672CE">
      <w:pPr>
        <w:pStyle w:val="Heading2"/>
        <w:numPr>
          <w:ilvl w:val="0"/>
          <w:numId w:val="11"/>
        </w:numPr>
        <w:rPr>
          <w:rFonts w:asciiTheme="minorHAnsi" w:eastAsiaTheme="minorEastAsia" w:hAnsiTheme="minorHAnsi" w:cstheme="minorBidi"/>
          <w:b w:val="0"/>
          <w:bCs w:val="0"/>
          <w:color w:val="auto"/>
          <w:sz w:val="21"/>
          <w:szCs w:val="22"/>
        </w:rPr>
      </w:pPr>
      <w:r w:rsidRPr="001672CE">
        <w:rPr>
          <w:rFonts w:asciiTheme="minorHAnsi" w:eastAsiaTheme="minorEastAsia" w:hAnsiTheme="minorHAnsi" w:cstheme="minorBidi"/>
          <w:b w:val="0"/>
          <w:bCs w:val="0"/>
          <w:color w:val="auto"/>
          <w:sz w:val="21"/>
          <w:szCs w:val="22"/>
        </w:rPr>
        <w:t>This tensor is padded into batch size 1 and feed to T5 for captioning.</w:t>
      </w:r>
    </w:p>
    <w:p w14:paraId="69896BF5" w14:textId="77777777" w:rsidR="001672CE" w:rsidRPr="001672CE" w:rsidRDefault="001672CE" w:rsidP="001672CE">
      <w:pPr>
        <w:pStyle w:val="Heading2"/>
        <w:numPr>
          <w:ilvl w:val="0"/>
          <w:numId w:val="11"/>
        </w:numPr>
        <w:rPr>
          <w:rFonts w:asciiTheme="minorHAnsi" w:eastAsiaTheme="minorEastAsia" w:hAnsiTheme="minorHAnsi" w:cstheme="minorBidi"/>
          <w:b w:val="0"/>
          <w:bCs w:val="0"/>
          <w:color w:val="auto"/>
          <w:sz w:val="21"/>
          <w:szCs w:val="22"/>
        </w:rPr>
      </w:pPr>
      <w:r w:rsidRPr="001672CE">
        <w:rPr>
          <w:rFonts w:asciiTheme="minorHAnsi" w:eastAsiaTheme="minorEastAsia" w:hAnsiTheme="minorHAnsi" w:cstheme="minorBidi"/>
          <w:b w:val="0"/>
          <w:bCs w:val="0"/>
          <w:color w:val="auto"/>
          <w:sz w:val="21"/>
          <w:szCs w:val="22"/>
        </w:rPr>
        <w:t>English caption and the video information will be returned as a JSON.</w:t>
      </w:r>
    </w:p>
    <w:p w14:paraId="5B494E24" w14:textId="77777777" w:rsidR="001672CE" w:rsidRDefault="001672CE" w:rsidP="001672CE">
      <w:pPr>
        <w:pStyle w:val="Heading2"/>
        <w:numPr>
          <w:ilvl w:val="0"/>
          <w:numId w:val="11"/>
        </w:numPr>
        <w:rPr>
          <w:rFonts w:asciiTheme="minorHAnsi" w:eastAsiaTheme="minorEastAsia" w:hAnsiTheme="minorHAnsi" w:cstheme="minorBidi"/>
          <w:b w:val="0"/>
          <w:bCs w:val="0"/>
          <w:color w:val="auto"/>
          <w:sz w:val="21"/>
          <w:szCs w:val="22"/>
        </w:rPr>
      </w:pPr>
      <w:r w:rsidRPr="001672CE">
        <w:rPr>
          <w:rFonts w:asciiTheme="minorHAnsi" w:eastAsiaTheme="minorEastAsia" w:hAnsiTheme="minorHAnsi" w:cstheme="minorBidi"/>
          <w:b w:val="0"/>
          <w:bCs w:val="0"/>
          <w:color w:val="auto"/>
          <w:sz w:val="21"/>
          <w:szCs w:val="22"/>
        </w:rPr>
        <w:t>The caption can be seen and audio is available for playing by the client.</w:t>
      </w:r>
    </w:p>
    <w:p w14:paraId="06060063" w14:textId="70CBF37F" w:rsidR="00E85E9D" w:rsidRDefault="00000000" w:rsidP="001672CE">
      <w:pPr>
        <w:pStyle w:val="Heading2"/>
      </w:pPr>
      <w:r>
        <w:rPr>
          <w:color w:val="2E74B5"/>
          <w:sz w:val="28"/>
        </w:rPr>
        <w:t>4.3  Data Flow — Live Camera Mode</w:t>
      </w:r>
    </w:p>
    <w:p w14:paraId="2F4977E9" w14:textId="17480BA1" w:rsidR="00E85E9D" w:rsidRDefault="001672CE">
      <w:pPr>
        <w:pStyle w:val="ListBullet"/>
        <w:spacing w:after="60"/>
      </w:pPr>
      <w:r w:rsidRPr="001672CE">
        <w:rPr>
          <w:sz w:val="21"/>
        </w:rPr>
        <w:t xml:space="preserve">Browser takes 1 frame per 500ms from the webcam by the </w:t>
      </w:r>
      <w:proofErr w:type="spellStart"/>
      <w:r w:rsidRPr="001672CE">
        <w:rPr>
          <w:sz w:val="21"/>
        </w:rPr>
        <w:t>getUserMedia</w:t>
      </w:r>
      <w:proofErr w:type="spellEnd"/>
      <w:r w:rsidRPr="001672CE">
        <w:rPr>
          <w:sz w:val="21"/>
        </w:rPr>
        <w:t>.</w:t>
      </w:r>
    </w:p>
    <w:p w14:paraId="3089E3FC" w14:textId="09428DEC" w:rsidR="00E85E9D" w:rsidRDefault="001672CE">
      <w:pPr>
        <w:pStyle w:val="ListBullet"/>
        <w:spacing w:after="60"/>
      </w:pPr>
      <w:r w:rsidRPr="001672CE">
        <w:rPr>
          <w:sz w:val="21"/>
        </w:rPr>
        <w:lastRenderedPageBreak/>
        <w:t>Draw to a canvas of 640 x 480, encode it to a base64 JPEG and POST it to /translate/frame</w:t>
      </w:r>
      <w:r w:rsidR="00000000">
        <w:rPr>
          <w:sz w:val="21"/>
        </w:rPr>
        <w:t>.</w:t>
      </w:r>
    </w:p>
    <w:p w14:paraId="114311FF" w14:textId="77777777" w:rsidR="001672CE" w:rsidRPr="001672CE" w:rsidRDefault="001672CE">
      <w:pPr>
        <w:pStyle w:val="ListBullet"/>
        <w:spacing w:after="60"/>
      </w:pPr>
      <w:r w:rsidRPr="001672CE">
        <w:rPr>
          <w:sz w:val="21"/>
        </w:rPr>
        <w:t xml:space="preserve">Server is performing </w:t>
      </w:r>
      <w:proofErr w:type="spellStart"/>
      <w:r w:rsidRPr="001672CE">
        <w:rPr>
          <w:sz w:val="21"/>
        </w:rPr>
        <w:t>MediaPipe</w:t>
      </w:r>
      <w:proofErr w:type="spellEnd"/>
      <w:r w:rsidRPr="001672CE">
        <w:rPr>
          <w:sz w:val="21"/>
        </w:rPr>
        <w:t xml:space="preserve"> hand detection. In case no hand is detected then it directly </w:t>
      </w:r>
      <w:proofErr w:type="spellStart"/>
      <w:r w:rsidRPr="001672CE">
        <w:rPr>
          <w:sz w:val="21"/>
        </w:rPr>
        <w:t>returnshands_detected</w:t>
      </w:r>
      <w:proofErr w:type="spellEnd"/>
      <w:r w:rsidRPr="001672CE">
        <w:rPr>
          <w:sz w:val="21"/>
        </w:rPr>
        <w:t>: false and no inference is executed.</w:t>
      </w:r>
    </w:p>
    <w:p w14:paraId="465EE35C" w14:textId="7ED2FED4" w:rsidR="00E85E9D" w:rsidRDefault="001672CE">
      <w:pPr>
        <w:pStyle w:val="ListBullet"/>
        <w:spacing w:after="60"/>
      </w:pPr>
      <w:r w:rsidRPr="001672CE">
        <w:rPr>
          <w:sz w:val="21"/>
        </w:rPr>
        <w:t>Hand is visible, Frame is duplicated 12 times for temporal context and the model generates a caption</w:t>
      </w:r>
      <w:r w:rsidR="00000000">
        <w:rPr>
          <w:sz w:val="21"/>
        </w:rPr>
        <w:t>.</w:t>
      </w:r>
    </w:p>
    <w:p w14:paraId="41451E9B" w14:textId="556AA758" w:rsidR="00E85E9D" w:rsidRDefault="001672CE">
      <w:pPr>
        <w:pStyle w:val="ListBullet"/>
        <w:spacing w:after="60"/>
      </w:pPr>
      <w:r w:rsidRPr="001672CE">
        <w:rPr>
          <w:sz w:val="21"/>
        </w:rPr>
        <w:t xml:space="preserve">The frontend displays a new prediction only if </w:t>
      </w:r>
      <w:proofErr w:type="spellStart"/>
      <w:r w:rsidRPr="001672CE">
        <w:rPr>
          <w:sz w:val="21"/>
        </w:rPr>
        <w:t>hands_detected</w:t>
      </w:r>
      <w:proofErr w:type="spellEnd"/>
      <w:r w:rsidRPr="001672CE">
        <w:rPr>
          <w:sz w:val="21"/>
        </w:rPr>
        <w:t xml:space="preserve"> = true and there is a 2s debounce on it so we don't flood output with new predictions</w:t>
      </w:r>
      <w:r w:rsidR="00000000">
        <w:rPr>
          <w:sz w:val="21"/>
        </w:rPr>
        <w:t>.</w:t>
      </w:r>
    </w:p>
    <w:p w14:paraId="7CE71A31" w14:textId="77777777" w:rsidR="00C422F8" w:rsidRPr="00C422F8" w:rsidRDefault="00000000" w:rsidP="00C422F8">
      <w:pPr>
        <w:pStyle w:val="ListBullet"/>
        <w:spacing w:after="60"/>
      </w:pPr>
      <w:r>
        <w:rPr>
          <w:sz w:val="21"/>
        </w:rPr>
        <w:t>Each new prediction is spoken aloud via the Web Speech API.</w:t>
      </w:r>
      <w:r w:rsidR="00C422F8">
        <w:rPr>
          <w:sz w:val="21"/>
        </w:rPr>
        <w:br/>
      </w:r>
    </w:p>
    <w:p w14:paraId="7C6AA022" w14:textId="3F24ABFF" w:rsidR="00E85E9D" w:rsidRDefault="00000000" w:rsidP="00C422F8">
      <w:pPr>
        <w:pStyle w:val="ListBullet"/>
        <w:numPr>
          <w:ilvl w:val="0"/>
          <w:numId w:val="0"/>
        </w:numPr>
        <w:spacing w:after="60"/>
      </w:pPr>
      <w:r w:rsidRPr="00C422F8">
        <w:rPr>
          <w:color w:val="1F497D"/>
          <w:sz w:val="36"/>
        </w:rPr>
        <w:t>5. Model Architecture — KeypointT5Model</w:t>
      </w:r>
    </w:p>
    <w:p w14:paraId="5208E25C" w14:textId="77777777" w:rsidR="001672CE" w:rsidRDefault="001672CE">
      <w:pPr>
        <w:pStyle w:val="Heading2"/>
        <w:rPr>
          <w:rFonts w:asciiTheme="minorHAnsi" w:eastAsiaTheme="minorEastAsia" w:hAnsiTheme="minorHAnsi" w:cstheme="minorBidi"/>
          <w:b w:val="0"/>
          <w:bCs w:val="0"/>
          <w:color w:val="auto"/>
          <w:sz w:val="22"/>
          <w:szCs w:val="22"/>
        </w:rPr>
      </w:pPr>
      <w:r w:rsidRPr="001672CE">
        <w:rPr>
          <w:rFonts w:asciiTheme="minorHAnsi" w:eastAsiaTheme="minorEastAsia" w:hAnsiTheme="minorHAnsi" w:cstheme="minorBidi"/>
          <w:b w:val="0"/>
          <w:bCs w:val="0"/>
          <w:color w:val="auto"/>
          <w:sz w:val="22"/>
          <w:szCs w:val="22"/>
        </w:rPr>
        <w:t xml:space="preserve">The model comprises a shallow </w:t>
      </w:r>
      <w:proofErr w:type="spellStart"/>
      <w:r w:rsidRPr="001672CE">
        <w:rPr>
          <w:rFonts w:asciiTheme="minorHAnsi" w:eastAsiaTheme="minorEastAsia" w:hAnsiTheme="minorHAnsi" w:cstheme="minorBidi"/>
          <w:b w:val="0"/>
          <w:bCs w:val="0"/>
          <w:color w:val="auto"/>
          <w:sz w:val="22"/>
          <w:szCs w:val="22"/>
        </w:rPr>
        <w:t>keypoint</w:t>
      </w:r>
      <w:proofErr w:type="spellEnd"/>
      <w:r w:rsidRPr="001672CE">
        <w:rPr>
          <w:rFonts w:asciiTheme="minorHAnsi" w:eastAsiaTheme="minorEastAsia" w:hAnsiTheme="minorHAnsi" w:cstheme="minorBidi"/>
          <w:b w:val="0"/>
          <w:bCs w:val="0"/>
          <w:color w:val="auto"/>
          <w:sz w:val="22"/>
          <w:szCs w:val="22"/>
        </w:rPr>
        <w:t xml:space="preserve"> encoder mapping the 2D skeletal features to the embedding space of a pre-trained T5-small. The entire model is then fine-tuned end-to-end (encoder bridge is trained from random initializations and T5 weights are adapted from pre-trained settings).</w:t>
      </w:r>
    </w:p>
    <w:p w14:paraId="69A07FF2" w14:textId="740DD748" w:rsidR="00E85E9D" w:rsidRDefault="00000000">
      <w:pPr>
        <w:pStyle w:val="Heading2"/>
      </w:pPr>
      <w:r>
        <w:rPr>
          <w:color w:val="2E74B5"/>
          <w:sz w:val="28"/>
        </w:rPr>
        <w:t>5.1  Architecture Components</w:t>
      </w:r>
    </w:p>
    <w:p w14:paraId="4D596159" w14:textId="77777777" w:rsidR="00E85E9D" w:rsidRDefault="00000000">
      <w:pPr>
        <w:pStyle w:val="Heading3"/>
      </w:pPr>
      <w:r>
        <w:rPr>
          <w:color w:val="4472C4"/>
          <w:sz w:val="24"/>
        </w:rPr>
        <w:t>5.1.1  Input Projection</w:t>
      </w:r>
    </w:p>
    <w:p w14:paraId="0A20DBEE" w14:textId="77777777" w:rsidR="001672CE" w:rsidRDefault="001672CE">
      <w:pPr>
        <w:pStyle w:val="Heading3"/>
        <w:rPr>
          <w:rFonts w:asciiTheme="minorHAnsi" w:eastAsiaTheme="minorEastAsia" w:hAnsiTheme="minorHAnsi" w:cstheme="minorBidi"/>
          <w:b w:val="0"/>
          <w:bCs w:val="0"/>
          <w:color w:val="auto"/>
        </w:rPr>
      </w:pPr>
      <w:r w:rsidRPr="001672CE">
        <w:rPr>
          <w:rFonts w:asciiTheme="minorHAnsi" w:eastAsiaTheme="minorEastAsia" w:hAnsiTheme="minorHAnsi" w:cstheme="minorBidi"/>
          <w:b w:val="0"/>
          <w:bCs w:val="0"/>
          <w:color w:val="auto"/>
        </w:rPr>
        <w:t xml:space="preserve">The fully-connected </w:t>
      </w:r>
      <w:proofErr w:type="spellStart"/>
      <w:r w:rsidRPr="001672CE">
        <w:rPr>
          <w:rFonts w:asciiTheme="minorHAnsi" w:eastAsiaTheme="minorEastAsia" w:hAnsiTheme="minorHAnsi" w:cstheme="minorBidi"/>
          <w:b w:val="0"/>
          <w:bCs w:val="0"/>
          <w:color w:val="auto"/>
        </w:rPr>
        <w:t>LayerLinear</w:t>
      </w:r>
      <w:proofErr w:type="spellEnd"/>
      <w:r w:rsidRPr="001672CE">
        <w:rPr>
          <w:rFonts w:asciiTheme="minorHAnsi" w:eastAsiaTheme="minorEastAsia" w:hAnsiTheme="minorHAnsi" w:cstheme="minorBidi"/>
          <w:b w:val="0"/>
          <w:bCs w:val="0"/>
          <w:color w:val="auto"/>
        </w:rPr>
        <w:t xml:space="preserve">(268, 512) projects the 268-dim </w:t>
      </w:r>
      <w:proofErr w:type="spellStart"/>
      <w:r w:rsidRPr="001672CE">
        <w:rPr>
          <w:rFonts w:asciiTheme="minorHAnsi" w:eastAsiaTheme="minorEastAsia" w:hAnsiTheme="minorHAnsi" w:cstheme="minorBidi"/>
          <w:b w:val="0"/>
          <w:bCs w:val="0"/>
          <w:color w:val="auto"/>
        </w:rPr>
        <w:t>keypoint</w:t>
      </w:r>
      <w:proofErr w:type="spellEnd"/>
      <w:r w:rsidRPr="001672CE">
        <w:rPr>
          <w:rFonts w:asciiTheme="minorHAnsi" w:eastAsiaTheme="minorEastAsia" w:hAnsiTheme="minorHAnsi" w:cstheme="minorBidi"/>
          <w:b w:val="0"/>
          <w:bCs w:val="0"/>
          <w:color w:val="auto"/>
        </w:rPr>
        <w:t xml:space="preserve"> feature vector of each frame to the dimension of T5 model, i.e.,</w:t>
      </w:r>
      <w:proofErr w:type="spellStart"/>
      <w:r w:rsidRPr="001672CE">
        <w:rPr>
          <w:rFonts w:asciiTheme="minorHAnsi" w:eastAsiaTheme="minorEastAsia" w:hAnsiTheme="minorHAnsi" w:cstheme="minorBidi"/>
          <w:b w:val="0"/>
          <w:bCs w:val="0"/>
          <w:color w:val="auto"/>
        </w:rPr>
        <w:t>d_model</w:t>
      </w:r>
      <w:proofErr w:type="spellEnd"/>
      <w:r w:rsidRPr="001672CE">
        <w:rPr>
          <w:rFonts w:asciiTheme="minorHAnsi" w:eastAsiaTheme="minorEastAsia" w:hAnsiTheme="minorHAnsi" w:cstheme="minorBidi"/>
          <w:b w:val="0"/>
          <w:bCs w:val="0"/>
          <w:color w:val="auto"/>
        </w:rPr>
        <w:t xml:space="preserve">=512. The projected feature is normalized by </w:t>
      </w:r>
      <w:proofErr w:type="spellStart"/>
      <w:r w:rsidRPr="001672CE">
        <w:rPr>
          <w:rFonts w:asciiTheme="minorHAnsi" w:eastAsiaTheme="minorEastAsia" w:hAnsiTheme="minorHAnsi" w:cstheme="minorBidi"/>
          <w:b w:val="0"/>
          <w:bCs w:val="0"/>
          <w:color w:val="auto"/>
        </w:rPr>
        <w:t>aLayerNorm</w:t>
      </w:r>
      <w:proofErr w:type="spellEnd"/>
      <w:r w:rsidRPr="001672CE">
        <w:rPr>
          <w:rFonts w:asciiTheme="minorHAnsi" w:eastAsiaTheme="minorEastAsia" w:hAnsiTheme="minorHAnsi" w:cstheme="minorBidi"/>
          <w:b w:val="0"/>
          <w:bCs w:val="0"/>
          <w:color w:val="auto"/>
        </w:rPr>
        <w:t xml:space="preserve">, and </w:t>
      </w:r>
      <w:proofErr w:type="spellStart"/>
      <w:r w:rsidRPr="001672CE">
        <w:rPr>
          <w:rFonts w:asciiTheme="minorHAnsi" w:eastAsiaTheme="minorEastAsia" w:hAnsiTheme="minorHAnsi" w:cstheme="minorBidi"/>
          <w:b w:val="0"/>
          <w:bCs w:val="0"/>
          <w:color w:val="auto"/>
        </w:rPr>
        <w:t>aDropout</w:t>
      </w:r>
      <w:proofErr w:type="spellEnd"/>
      <w:r w:rsidRPr="001672CE">
        <w:rPr>
          <w:rFonts w:asciiTheme="minorHAnsi" w:eastAsiaTheme="minorEastAsia" w:hAnsiTheme="minorHAnsi" w:cstheme="minorBidi"/>
          <w:b w:val="0"/>
          <w:bCs w:val="0"/>
          <w:color w:val="auto"/>
        </w:rPr>
        <w:t>(0.1) is applied as regularization.</w:t>
      </w:r>
    </w:p>
    <w:p w14:paraId="6C5BCFD8" w14:textId="3694EBA5" w:rsidR="00E85E9D" w:rsidRDefault="00000000">
      <w:pPr>
        <w:pStyle w:val="Heading3"/>
      </w:pPr>
      <w:r>
        <w:rPr>
          <w:color w:val="4472C4"/>
          <w:sz w:val="24"/>
        </w:rPr>
        <w:t>5.1.2  Temporal Conv1D Compression</w:t>
      </w:r>
    </w:p>
    <w:p w14:paraId="66FD5F88" w14:textId="77777777" w:rsidR="001672CE" w:rsidRDefault="001672CE">
      <w:pPr>
        <w:pStyle w:val="Heading3"/>
        <w:rPr>
          <w:rFonts w:asciiTheme="minorHAnsi" w:eastAsiaTheme="minorEastAsia" w:hAnsiTheme="minorHAnsi" w:cstheme="minorBidi"/>
          <w:b w:val="0"/>
          <w:bCs w:val="0"/>
          <w:color w:val="auto"/>
        </w:rPr>
      </w:pPr>
      <w:r w:rsidRPr="001672CE">
        <w:rPr>
          <w:rFonts w:asciiTheme="minorHAnsi" w:eastAsiaTheme="minorEastAsia" w:hAnsiTheme="minorHAnsi" w:cstheme="minorBidi"/>
          <w:b w:val="0"/>
          <w:bCs w:val="0"/>
          <w:color w:val="auto"/>
        </w:rPr>
        <w:t>Before feeding into the T5 encoder, Conv1d(</w:t>
      </w:r>
      <w:proofErr w:type="spellStart"/>
      <w:r w:rsidRPr="001672CE">
        <w:rPr>
          <w:rFonts w:asciiTheme="minorHAnsi" w:eastAsiaTheme="minorEastAsia" w:hAnsiTheme="minorHAnsi" w:cstheme="minorBidi"/>
          <w:b w:val="0"/>
          <w:bCs w:val="0"/>
          <w:color w:val="auto"/>
        </w:rPr>
        <w:t>inchannels</w:t>
      </w:r>
      <w:proofErr w:type="spellEnd"/>
      <w:r w:rsidRPr="001672CE">
        <w:rPr>
          <w:rFonts w:asciiTheme="minorHAnsi" w:eastAsiaTheme="minorEastAsia" w:hAnsiTheme="minorHAnsi" w:cstheme="minorBidi"/>
          <w:b w:val="0"/>
          <w:bCs w:val="0"/>
          <w:color w:val="auto"/>
        </w:rPr>
        <w:t xml:space="preserve">=512, </w:t>
      </w:r>
      <w:proofErr w:type="spellStart"/>
      <w:r w:rsidRPr="001672CE">
        <w:rPr>
          <w:rFonts w:asciiTheme="minorHAnsi" w:eastAsiaTheme="minorEastAsia" w:hAnsiTheme="minorHAnsi" w:cstheme="minorBidi"/>
          <w:b w:val="0"/>
          <w:bCs w:val="0"/>
          <w:color w:val="auto"/>
        </w:rPr>
        <w:t>outchannels</w:t>
      </w:r>
      <w:proofErr w:type="spellEnd"/>
      <w:r w:rsidRPr="001672CE">
        <w:rPr>
          <w:rFonts w:asciiTheme="minorHAnsi" w:eastAsiaTheme="minorEastAsia" w:hAnsiTheme="minorHAnsi" w:cstheme="minorBidi"/>
          <w:b w:val="0"/>
          <w:bCs w:val="0"/>
          <w:color w:val="auto"/>
        </w:rPr>
        <w:t xml:space="preserve">=512, </w:t>
      </w:r>
      <w:proofErr w:type="spellStart"/>
      <w:r w:rsidRPr="001672CE">
        <w:rPr>
          <w:rFonts w:asciiTheme="minorHAnsi" w:eastAsiaTheme="minorEastAsia" w:hAnsiTheme="minorHAnsi" w:cstheme="minorBidi"/>
          <w:b w:val="0"/>
          <w:bCs w:val="0"/>
          <w:color w:val="auto"/>
        </w:rPr>
        <w:t>kernelsize</w:t>
      </w:r>
      <w:proofErr w:type="spellEnd"/>
      <w:r w:rsidRPr="001672CE">
        <w:rPr>
          <w:rFonts w:asciiTheme="minorHAnsi" w:eastAsiaTheme="minorEastAsia" w:hAnsiTheme="minorHAnsi" w:cstheme="minorBidi"/>
          <w:b w:val="0"/>
          <w:bCs w:val="0"/>
          <w:color w:val="auto"/>
        </w:rPr>
        <w:t xml:space="preserve">=3, stride=2, padding=1) reduces the temporal dimension by a factor of 2. The attention mask is </w:t>
      </w:r>
      <w:proofErr w:type="spellStart"/>
      <w:r w:rsidRPr="001672CE">
        <w:rPr>
          <w:rFonts w:asciiTheme="minorHAnsi" w:eastAsiaTheme="minorEastAsia" w:hAnsiTheme="minorHAnsi" w:cstheme="minorBidi"/>
          <w:b w:val="0"/>
          <w:bCs w:val="0"/>
          <w:color w:val="auto"/>
        </w:rPr>
        <w:t>downsampled</w:t>
      </w:r>
      <w:proofErr w:type="spellEnd"/>
      <w:r w:rsidRPr="001672CE">
        <w:rPr>
          <w:rFonts w:asciiTheme="minorHAnsi" w:eastAsiaTheme="minorEastAsia" w:hAnsiTheme="minorHAnsi" w:cstheme="minorBidi"/>
          <w:b w:val="0"/>
          <w:bCs w:val="0"/>
          <w:color w:val="auto"/>
        </w:rPr>
        <w:t xml:space="preserve"> by F.maxpool1d with stride=2 to match this.</w:t>
      </w:r>
    </w:p>
    <w:p w14:paraId="032DC8DB" w14:textId="64E2AC6B" w:rsidR="00E85E9D" w:rsidRDefault="00000000">
      <w:pPr>
        <w:pStyle w:val="Heading3"/>
      </w:pPr>
      <w:r>
        <w:rPr>
          <w:color w:val="4472C4"/>
          <w:sz w:val="24"/>
        </w:rPr>
        <w:t>5.1.3  T5 Encoder-Decoder</w:t>
      </w:r>
    </w:p>
    <w:p w14:paraId="79D377DD" w14:textId="77777777" w:rsidR="001672CE" w:rsidRDefault="001672CE">
      <w:pPr>
        <w:pStyle w:val="Heading3"/>
        <w:rPr>
          <w:rFonts w:asciiTheme="minorHAnsi" w:eastAsiaTheme="minorEastAsia" w:hAnsiTheme="minorHAnsi" w:cstheme="minorBidi"/>
          <w:b w:val="0"/>
          <w:bCs w:val="0"/>
          <w:color w:val="auto"/>
        </w:rPr>
      </w:pPr>
      <w:r w:rsidRPr="001672CE">
        <w:rPr>
          <w:rFonts w:asciiTheme="minorHAnsi" w:eastAsiaTheme="minorEastAsia" w:hAnsiTheme="minorHAnsi" w:cstheme="minorBidi"/>
          <w:b w:val="0"/>
          <w:bCs w:val="0"/>
          <w:color w:val="auto"/>
        </w:rPr>
        <w:t>The compacted visual embeddings (</w:t>
      </w:r>
      <w:proofErr w:type="spellStart"/>
      <w:r w:rsidRPr="001672CE">
        <w:rPr>
          <w:rFonts w:asciiTheme="minorHAnsi" w:eastAsiaTheme="minorEastAsia" w:hAnsiTheme="minorHAnsi" w:cstheme="minorBidi"/>
          <w:b w:val="0"/>
          <w:bCs w:val="0"/>
          <w:color w:val="auto"/>
        </w:rPr>
        <w:t>inputs_embeds</w:t>
      </w:r>
      <w:proofErr w:type="spellEnd"/>
      <w:r w:rsidRPr="001672CE">
        <w:rPr>
          <w:rFonts w:asciiTheme="minorHAnsi" w:eastAsiaTheme="minorEastAsia" w:hAnsiTheme="minorHAnsi" w:cstheme="minorBidi"/>
          <w:b w:val="0"/>
          <w:bCs w:val="0"/>
          <w:color w:val="auto"/>
        </w:rPr>
        <w:t xml:space="preserve">) substitute the regular text token embeddings of T5 entirely, not even accessing the embedding look-up table. T5's encoder outputs context-aware representations of the sequence of signs. The decoder generates </w:t>
      </w:r>
      <w:proofErr w:type="spellStart"/>
      <w:r w:rsidRPr="001672CE">
        <w:rPr>
          <w:rFonts w:asciiTheme="minorHAnsi" w:eastAsiaTheme="minorEastAsia" w:hAnsiTheme="minorHAnsi" w:cstheme="minorBidi"/>
          <w:b w:val="0"/>
          <w:bCs w:val="0"/>
          <w:color w:val="auto"/>
        </w:rPr>
        <w:t>english</w:t>
      </w:r>
      <w:proofErr w:type="spellEnd"/>
      <w:r w:rsidRPr="001672CE">
        <w:rPr>
          <w:rFonts w:asciiTheme="minorHAnsi" w:eastAsiaTheme="minorEastAsia" w:hAnsiTheme="minorHAnsi" w:cstheme="minorBidi"/>
          <w:b w:val="0"/>
          <w:bCs w:val="0"/>
          <w:color w:val="auto"/>
        </w:rPr>
        <w:t xml:space="preserve"> output tokens autoregressively.</w:t>
      </w:r>
    </w:p>
    <w:p w14:paraId="40F5182D" w14:textId="333455FC" w:rsidR="00E85E9D" w:rsidRDefault="00000000">
      <w:pPr>
        <w:pStyle w:val="Heading3"/>
      </w:pPr>
      <w:r>
        <w:rPr>
          <w:color w:val="4472C4"/>
          <w:sz w:val="24"/>
        </w:rPr>
        <w:t>5.1.4  CTC Auxiliary Head</w:t>
      </w:r>
    </w:p>
    <w:p w14:paraId="33D61F87" w14:textId="179E0F0D" w:rsidR="00E85E9D" w:rsidRDefault="001672CE">
      <w:pPr>
        <w:pStyle w:val="Heading2"/>
      </w:pPr>
      <w:r w:rsidRPr="001672CE">
        <w:rPr>
          <w:rFonts w:asciiTheme="minorHAnsi" w:eastAsiaTheme="minorEastAsia" w:hAnsiTheme="minorHAnsi" w:cstheme="minorBidi"/>
          <w:b w:val="0"/>
          <w:bCs w:val="0"/>
          <w:color w:val="auto"/>
          <w:sz w:val="22"/>
          <w:szCs w:val="22"/>
        </w:rPr>
        <w:t xml:space="preserve">A Linear(512, </w:t>
      </w:r>
      <w:proofErr w:type="spellStart"/>
      <w:r w:rsidRPr="001672CE">
        <w:rPr>
          <w:rFonts w:asciiTheme="minorHAnsi" w:eastAsiaTheme="minorEastAsia" w:hAnsiTheme="minorHAnsi" w:cstheme="minorBidi"/>
          <w:b w:val="0"/>
          <w:bCs w:val="0"/>
          <w:color w:val="auto"/>
          <w:sz w:val="22"/>
          <w:szCs w:val="22"/>
        </w:rPr>
        <w:t>vocab_size</w:t>
      </w:r>
      <w:proofErr w:type="spellEnd"/>
      <w:r w:rsidRPr="001672CE">
        <w:rPr>
          <w:rFonts w:asciiTheme="minorHAnsi" w:eastAsiaTheme="minorEastAsia" w:hAnsiTheme="minorHAnsi" w:cstheme="minorBidi"/>
          <w:b w:val="0"/>
          <w:bCs w:val="0"/>
          <w:color w:val="auto"/>
          <w:sz w:val="22"/>
          <w:szCs w:val="22"/>
        </w:rPr>
        <w:t>) head on top of the encoder's hidden states, allows a CTC auxiliary loss which forces the encoder to generate monotonic frame-level representations to the target text, leading to enhanced temporal grounding.</w:t>
      </w:r>
      <w:r w:rsidR="00C422F8">
        <w:rPr>
          <w:rFonts w:asciiTheme="minorHAnsi" w:eastAsiaTheme="minorEastAsia" w:hAnsiTheme="minorHAnsi" w:cstheme="minorBidi"/>
          <w:b w:val="0"/>
          <w:bCs w:val="0"/>
          <w:color w:val="auto"/>
          <w:sz w:val="22"/>
          <w:szCs w:val="22"/>
        </w:rPr>
        <w:br/>
      </w:r>
      <w:r w:rsidR="00C422F8">
        <w:rPr>
          <w:rFonts w:asciiTheme="minorHAnsi" w:eastAsiaTheme="minorEastAsia" w:hAnsiTheme="minorHAnsi" w:cstheme="minorBidi"/>
          <w:b w:val="0"/>
          <w:bCs w:val="0"/>
          <w:color w:val="auto"/>
          <w:sz w:val="22"/>
          <w:szCs w:val="22"/>
        </w:rPr>
        <w:br/>
      </w:r>
      <w:r w:rsidR="00000000">
        <w:rPr>
          <w:color w:val="2E74B5"/>
          <w:sz w:val="28"/>
        </w:rPr>
        <w:t>5.2  Model Size</w:t>
      </w:r>
    </w:p>
    <w:tbl>
      <w:tblPr>
        <w:tblStyle w:val="TableGrid"/>
        <w:tblW w:w="0" w:type="auto"/>
        <w:tblLook w:val="04A0" w:firstRow="1" w:lastRow="0" w:firstColumn="1" w:lastColumn="0" w:noHBand="0" w:noVBand="1"/>
      </w:tblPr>
      <w:tblGrid>
        <w:gridCol w:w="4561"/>
        <w:gridCol w:w="4561"/>
      </w:tblGrid>
      <w:tr w:rsidR="00E85E9D" w14:paraId="2FC55277" w14:textId="77777777">
        <w:tc>
          <w:tcPr>
            <w:tcW w:w="4561" w:type="dxa"/>
          </w:tcPr>
          <w:p w14:paraId="38843D0F" w14:textId="77777777" w:rsidR="00E85E9D" w:rsidRDefault="00000000">
            <w:r>
              <w:rPr>
                <w:b/>
              </w:rPr>
              <w:t>Module</w:t>
            </w:r>
          </w:p>
        </w:tc>
        <w:tc>
          <w:tcPr>
            <w:tcW w:w="4561" w:type="dxa"/>
          </w:tcPr>
          <w:p w14:paraId="44273912" w14:textId="77777777" w:rsidR="00E85E9D" w:rsidRDefault="00000000">
            <w:r>
              <w:rPr>
                <w:b/>
              </w:rPr>
              <w:t>Trainable Parameters (approx.)</w:t>
            </w:r>
          </w:p>
        </w:tc>
      </w:tr>
      <w:tr w:rsidR="00E85E9D" w14:paraId="3F05B8BA" w14:textId="77777777">
        <w:tc>
          <w:tcPr>
            <w:tcW w:w="4561" w:type="dxa"/>
          </w:tcPr>
          <w:p w14:paraId="3FF95A6D" w14:textId="77777777" w:rsidR="00E85E9D" w:rsidRDefault="00000000">
            <w:r>
              <w:lastRenderedPageBreak/>
              <w:t>Input Projection (Linear + LayerNorm)</w:t>
            </w:r>
          </w:p>
        </w:tc>
        <w:tc>
          <w:tcPr>
            <w:tcW w:w="4561" w:type="dxa"/>
          </w:tcPr>
          <w:p w14:paraId="5C0ECE1B" w14:textId="77777777" w:rsidR="00E85E9D" w:rsidRDefault="00000000">
            <w:r>
              <w:t>268 K</w:t>
            </w:r>
          </w:p>
        </w:tc>
      </w:tr>
      <w:tr w:rsidR="00E85E9D" w14:paraId="7D155DEE" w14:textId="77777777">
        <w:tc>
          <w:tcPr>
            <w:tcW w:w="4561" w:type="dxa"/>
          </w:tcPr>
          <w:p w14:paraId="598C8605" w14:textId="77777777" w:rsidR="00E85E9D" w:rsidRDefault="00000000">
            <w:r>
              <w:t>Temporal Conv1D</w:t>
            </w:r>
          </w:p>
        </w:tc>
        <w:tc>
          <w:tcPr>
            <w:tcW w:w="4561" w:type="dxa"/>
          </w:tcPr>
          <w:p w14:paraId="7EFE4E78" w14:textId="77777777" w:rsidR="00E85E9D" w:rsidRDefault="00000000">
            <w:r>
              <w:t>2.4 M</w:t>
            </w:r>
          </w:p>
        </w:tc>
      </w:tr>
      <w:tr w:rsidR="00E85E9D" w14:paraId="6F373F31" w14:textId="77777777">
        <w:tc>
          <w:tcPr>
            <w:tcW w:w="4561" w:type="dxa"/>
          </w:tcPr>
          <w:p w14:paraId="37C17BE8" w14:textId="77777777" w:rsidR="00E85E9D" w:rsidRDefault="00000000">
            <w:r>
              <w:t>CTC Auxiliary Head (Linear)</w:t>
            </w:r>
          </w:p>
        </w:tc>
        <w:tc>
          <w:tcPr>
            <w:tcW w:w="4561" w:type="dxa"/>
          </w:tcPr>
          <w:p w14:paraId="14BB4448" w14:textId="77777777" w:rsidR="00E85E9D" w:rsidRDefault="00000000">
            <w:r>
              <w:t>16 M</w:t>
            </w:r>
          </w:p>
        </w:tc>
      </w:tr>
      <w:tr w:rsidR="00E85E9D" w14:paraId="76855855" w14:textId="77777777">
        <w:tc>
          <w:tcPr>
            <w:tcW w:w="4561" w:type="dxa"/>
          </w:tcPr>
          <w:p w14:paraId="35802E1E" w14:textId="77777777" w:rsidR="00E85E9D" w:rsidRDefault="00000000">
            <w:r>
              <w:t>T5-small (full fine-tune)</w:t>
            </w:r>
          </w:p>
        </w:tc>
        <w:tc>
          <w:tcPr>
            <w:tcW w:w="4561" w:type="dxa"/>
          </w:tcPr>
          <w:p w14:paraId="1175FD5B" w14:textId="77777777" w:rsidR="00E85E9D" w:rsidRDefault="00000000">
            <w:r>
              <w:t>~60 M</w:t>
            </w:r>
          </w:p>
        </w:tc>
      </w:tr>
      <w:tr w:rsidR="00E85E9D" w14:paraId="4E041456" w14:textId="77777777">
        <w:tc>
          <w:tcPr>
            <w:tcW w:w="4561" w:type="dxa"/>
          </w:tcPr>
          <w:p w14:paraId="749AB1A2" w14:textId="77777777" w:rsidR="00E85E9D" w:rsidRDefault="00000000">
            <w:r>
              <w:t>Total Parameters</w:t>
            </w:r>
          </w:p>
        </w:tc>
        <w:tc>
          <w:tcPr>
            <w:tcW w:w="4561" w:type="dxa"/>
          </w:tcPr>
          <w:p w14:paraId="6D9D7E52" w14:textId="77777777" w:rsidR="00E85E9D" w:rsidRDefault="00000000">
            <w:r>
              <w:t>~78 M</w:t>
            </w:r>
          </w:p>
        </w:tc>
      </w:tr>
    </w:tbl>
    <w:p w14:paraId="0D8D0D86" w14:textId="77777777" w:rsidR="00E85E9D" w:rsidRDefault="00E85E9D"/>
    <w:p w14:paraId="774C7ED4" w14:textId="77777777" w:rsidR="00E85E9D" w:rsidRDefault="00000000">
      <w:pPr>
        <w:pStyle w:val="Heading2"/>
      </w:pPr>
      <w:r>
        <w:rPr>
          <w:color w:val="2E74B5"/>
          <w:sz w:val="28"/>
        </w:rPr>
        <w:t>5.3  Inference Generation Strategy</w:t>
      </w:r>
    </w:p>
    <w:p w14:paraId="4CAA9136" w14:textId="77777777" w:rsidR="00E85E9D" w:rsidRDefault="00000000">
      <w:pPr>
        <w:spacing w:after="120"/>
      </w:pPr>
      <w:r>
        <w:t>At inference time, the model generates captions using nucleus sampling for output diversity:</w:t>
      </w:r>
    </w:p>
    <w:tbl>
      <w:tblPr>
        <w:tblStyle w:val="TableGrid"/>
        <w:tblW w:w="0" w:type="auto"/>
        <w:tblLook w:val="04A0" w:firstRow="1" w:lastRow="0" w:firstColumn="1" w:lastColumn="0" w:noHBand="0" w:noVBand="1"/>
      </w:tblPr>
      <w:tblGrid>
        <w:gridCol w:w="3041"/>
        <w:gridCol w:w="3041"/>
        <w:gridCol w:w="3041"/>
      </w:tblGrid>
      <w:tr w:rsidR="00E85E9D" w14:paraId="2E231D24" w14:textId="77777777">
        <w:tc>
          <w:tcPr>
            <w:tcW w:w="3041" w:type="dxa"/>
          </w:tcPr>
          <w:p w14:paraId="4691AABF" w14:textId="77777777" w:rsidR="00E85E9D" w:rsidRDefault="00000000">
            <w:r>
              <w:rPr>
                <w:b/>
              </w:rPr>
              <w:t>Parameter</w:t>
            </w:r>
          </w:p>
        </w:tc>
        <w:tc>
          <w:tcPr>
            <w:tcW w:w="3041" w:type="dxa"/>
          </w:tcPr>
          <w:p w14:paraId="5D502AF7" w14:textId="77777777" w:rsidR="00E85E9D" w:rsidRDefault="00000000">
            <w:r>
              <w:rPr>
                <w:b/>
              </w:rPr>
              <w:t>Value</w:t>
            </w:r>
          </w:p>
        </w:tc>
        <w:tc>
          <w:tcPr>
            <w:tcW w:w="3041" w:type="dxa"/>
          </w:tcPr>
          <w:p w14:paraId="678D2DCE" w14:textId="77777777" w:rsidR="00E85E9D" w:rsidRDefault="00000000">
            <w:r>
              <w:rPr>
                <w:b/>
              </w:rPr>
              <w:t>Purpose</w:t>
            </w:r>
          </w:p>
        </w:tc>
      </w:tr>
      <w:tr w:rsidR="00E85E9D" w14:paraId="21530F78" w14:textId="77777777">
        <w:tc>
          <w:tcPr>
            <w:tcW w:w="3041" w:type="dxa"/>
          </w:tcPr>
          <w:p w14:paraId="1421B7BC" w14:textId="77777777" w:rsidR="00E85E9D" w:rsidRDefault="00000000">
            <w:r>
              <w:t>do_sample</w:t>
            </w:r>
          </w:p>
        </w:tc>
        <w:tc>
          <w:tcPr>
            <w:tcW w:w="3041" w:type="dxa"/>
          </w:tcPr>
          <w:p w14:paraId="6C926FFA" w14:textId="77777777" w:rsidR="00E85E9D" w:rsidRDefault="00000000">
            <w:r>
              <w:t>True</w:t>
            </w:r>
          </w:p>
        </w:tc>
        <w:tc>
          <w:tcPr>
            <w:tcW w:w="3041" w:type="dxa"/>
          </w:tcPr>
          <w:p w14:paraId="48DEAB01" w14:textId="77777777" w:rsidR="00E85E9D" w:rsidRDefault="00000000">
            <w:r>
              <w:t>Enable stochastic decoding</w:t>
            </w:r>
          </w:p>
        </w:tc>
      </w:tr>
      <w:tr w:rsidR="00E85E9D" w14:paraId="374E08AA" w14:textId="77777777">
        <w:tc>
          <w:tcPr>
            <w:tcW w:w="3041" w:type="dxa"/>
          </w:tcPr>
          <w:p w14:paraId="0A853AB9" w14:textId="77777777" w:rsidR="00E85E9D" w:rsidRDefault="00000000">
            <w:r>
              <w:t>temperature</w:t>
            </w:r>
          </w:p>
        </w:tc>
        <w:tc>
          <w:tcPr>
            <w:tcW w:w="3041" w:type="dxa"/>
          </w:tcPr>
          <w:p w14:paraId="342A93AA" w14:textId="77777777" w:rsidR="00E85E9D" w:rsidRDefault="00000000">
            <w:r>
              <w:t>0.9</w:t>
            </w:r>
          </w:p>
        </w:tc>
        <w:tc>
          <w:tcPr>
            <w:tcW w:w="3041" w:type="dxa"/>
          </w:tcPr>
          <w:p w14:paraId="606FAD08" w14:textId="77777777" w:rsidR="00E85E9D" w:rsidRDefault="00000000">
            <w:r>
              <w:t>Slightly soften output distribution</w:t>
            </w:r>
          </w:p>
        </w:tc>
      </w:tr>
      <w:tr w:rsidR="00E85E9D" w14:paraId="2E84C296" w14:textId="77777777">
        <w:tc>
          <w:tcPr>
            <w:tcW w:w="3041" w:type="dxa"/>
          </w:tcPr>
          <w:p w14:paraId="47AF25CB" w14:textId="77777777" w:rsidR="00E85E9D" w:rsidRDefault="00000000">
            <w:r>
              <w:t>top_k</w:t>
            </w:r>
          </w:p>
        </w:tc>
        <w:tc>
          <w:tcPr>
            <w:tcW w:w="3041" w:type="dxa"/>
          </w:tcPr>
          <w:p w14:paraId="2549B3E4" w14:textId="77777777" w:rsidR="00E85E9D" w:rsidRDefault="00000000">
            <w:r>
              <w:t>50</w:t>
            </w:r>
          </w:p>
        </w:tc>
        <w:tc>
          <w:tcPr>
            <w:tcW w:w="3041" w:type="dxa"/>
          </w:tcPr>
          <w:p w14:paraId="1786EED3" w14:textId="77777777" w:rsidR="00E85E9D" w:rsidRDefault="00000000">
            <w:r>
              <w:t>Restrict to top-50 candidate tokens</w:t>
            </w:r>
          </w:p>
        </w:tc>
      </w:tr>
      <w:tr w:rsidR="00E85E9D" w14:paraId="4962B77C" w14:textId="77777777">
        <w:tc>
          <w:tcPr>
            <w:tcW w:w="3041" w:type="dxa"/>
          </w:tcPr>
          <w:p w14:paraId="3629B53B" w14:textId="77777777" w:rsidR="00E85E9D" w:rsidRDefault="00000000">
            <w:r>
              <w:t>top_p</w:t>
            </w:r>
          </w:p>
        </w:tc>
        <w:tc>
          <w:tcPr>
            <w:tcW w:w="3041" w:type="dxa"/>
          </w:tcPr>
          <w:p w14:paraId="791A6FDF" w14:textId="77777777" w:rsidR="00E85E9D" w:rsidRDefault="00000000">
            <w:r>
              <w:t>0.92</w:t>
            </w:r>
          </w:p>
        </w:tc>
        <w:tc>
          <w:tcPr>
            <w:tcW w:w="3041" w:type="dxa"/>
          </w:tcPr>
          <w:p w14:paraId="0642BD3E" w14:textId="77777777" w:rsidR="00E85E9D" w:rsidRDefault="00000000">
            <w:r>
              <w:t>Nucleus sampling threshold</w:t>
            </w:r>
          </w:p>
        </w:tc>
      </w:tr>
      <w:tr w:rsidR="00E85E9D" w14:paraId="4D4B9ABF" w14:textId="77777777">
        <w:tc>
          <w:tcPr>
            <w:tcW w:w="3041" w:type="dxa"/>
          </w:tcPr>
          <w:p w14:paraId="6B25E038" w14:textId="77777777" w:rsidR="00E85E9D" w:rsidRDefault="00000000">
            <w:r>
              <w:t>no_repeat_ngram_size</w:t>
            </w:r>
          </w:p>
        </w:tc>
        <w:tc>
          <w:tcPr>
            <w:tcW w:w="3041" w:type="dxa"/>
          </w:tcPr>
          <w:p w14:paraId="2717ABD2" w14:textId="77777777" w:rsidR="00E85E9D" w:rsidRDefault="00000000">
            <w:r>
              <w:t>3</w:t>
            </w:r>
          </w:p>
        </w:tc>
        <w:tc>
          <w:tcPr>
            <w:tcW w:w="3041" w:type="dxa"/>
          </w:tcPr>
          <w:p w14:paraId="52276B48" w14:textId="77777777" w:rsidR="00E85E9D" w:rsidRDefault="00000000">
            <w:r>
              <w:t>Block 3-gram repetitions</w:t>
            </w:r>
          </w:p>
        </w:tc>
      </w:tr>
      <w:tr w:rsidR="00E85E9D" w14:paraId="193989DB" w14:textId="77777777">
        <w:tc>
          <w:tcPr>
            <w:tcW w:w="3041" w:type="dxa"/>
          </w:tcPr>
          <w:p w14:paraId="687C794F" w14:textId="77777777" w:rsidR="00E85E9D" w:rsidRDefault="00000000">
            <w:r>
              <w:t>repetition_penalty</w:t>
            </w:r>
          </w:p>
        </w:tc>
        <w:tc>
          <w:tcPr>
            <w:tcW w:w="3041" w:type="dxa"/>
          </w:tcPr>
          <w:p w14:paraId="0A46C96F" w14:textId="77777777" w:rsidR="00E85E9D" w:rsidRDefault="00000000">
            <w:r>
              <w:t>1.5</w:t>
            </w:r>
          </w:p>
        </w:tc>
        <w:tc>
          <w:tcPr>
            <w:tcW w:w="3041" w:type="dxa"/>
          </w:tcPr>
          <w:p w14:paraId="58AA52DB" w14:textId="77777777" w:rsidR="00E85E9D" w:rsidRDefault="00000000">
            <w:r>
              <w:t>Penalise already-generated tokens</w:t>
            </w:r>
          </w:p>
        </w:tc>
      </w:tr>
      <w:tr w:rsidR="00E85E9D" w14:paraId="57BEDCB5" w14:textId="77777777">
        <w:tc>
          <w:tcPr>
            <w:tcW w:w="3041" w:type="dxa"/>
          </w:tcPr>
          <w:p w14:paraId="4F6A586C" w14:textId="77777777" w:rsidR="00E85E9D" w:rsidRDefault="00000000">
            <w:r>
              <w:t>max_new_tokens</w:t>
            </w:r>
          </w:p>
        </w:tc>
        <w:tc>
          <w:tcPr>
            <w:tcW w:w="3041" w:type="dxa"/>
          </w:tcPr>
          <w:p w14:paraId="3DCEF41C" w14:textId="77777777" w:rsidR="00E85E9D" w:rsidRDefault="00000000">
            <w:r>
              <w:t>64</w:t>
            </w:r>
          </w:p>
        </w:tc>
        <w:tc>
          <w:tcPr>
            <w:tcW w:w="3041" w:type="dxa"/>
          </w:tcPr>
          <w:p w14:paraId="4777BDF3" w14:textId="77777777" w:rsidR="00E85E9D" w:rsidRDefault="00000000">
            <w:r>
              <w:t>Maximum caption length</w:t>
            </w:r>
          </w:p>
        </w:tc>
      </w:tr>
    </w:tbl>
    <w:p w14:paraId="5025E5E4" w14:textId="77777777" w:rsidR="00E85E9D" w:rsidRDefault="00E85E9D"/>
    <w:p w14:paraId="58F1495F" w14:textId="77777777" w:rsidR="00E85E9D" w:rsidRDefault="00000000">
      <w:pPr>
        <w:pStyle w:val="Heading1"/>
      </w:pPr>
      <w:r>
        <w:rPr>
          <w:color w:val="1F497D"/>
          <w:sz w:val="36"/>
        </w:rPr>
        <w:t>6. Keypoint Preprocessing Pipeline</w:t>
      </w:r>
    </w:p>
    <w:p w14:paraId="3B98B0C8" w14:textId="2F090964" w:rsidR="00E85E9D" w:rsidRDefault="00C422F8">
      <w:pPr>
        <w:spacing w:after="120"/>
      </w:pPr>
      <w:r w:rsidRPr="00C422F8">
        <w:t xml:space="preserve">Pre-processing steps applied to the raw </w:t>
      </w:r>
      <w:proofErr w:type="spellStart"/>
      <w:r w:rsidRPr="00C422F8">
        <w:t>OpenPose</w:t>
      </w:r>
      <w:proofErr w:type="spellEnd"/>
      <w:r w:rsidRPr="00C422F8">
        <w:t xml:space="preserve"> JSON data: The JSON files are first passed through a sequence of pre-processing steps before being input into the model. All of these are applied in both the train data loader and in the live inference server</w:t>
      </w:r>
      <w:r w:rsidR="00000000">
        <w:t>.</w:t>
      </w:r>
    </w:p>
    <w:p w14:paraId="6BC2B861" w14:textId="77777777" w:rsidR="00E85E9D" w:rsidRDefault="00000000">
      <w:pPr>
        <w:pStyle w:val="Heading2"/>
      </w:pPr>
      <w:r>
        <w:rPr>
          <w:color w:val="2E74B5"/>
          <w:sz w:val="28"/>
        </w:rPr>
        <w:t>6.1  Per-Frame Processing</w:t>
      </w:r>
    </w:p>
    <w:p w14:paraId="28284545" w14:textId="77777777" w:rsidR="00E85E9D" w:rsidRDefault="00000000">
      <w:pPr>
        <w:pStyle w:val="ListBullet"/>
        <w:spacing w:after="60"/>
      </w:pPr>
      <w:r>
        <w:rPr>
          <w:sz w:val="21"/>
        </w:rPr>
        <w:t>Person selection — the person with the highest aggregate keypoint confidence is selected as the signer.</w:t>
      </w:r>
    </w:p>
    <w:p w14:paraId="2BF62E6D" w14:textId="77777777" w:rsidR="00E85E9D" w:rsidRDefault="00000000">
      <w:pPr>
        <w:pStyle w:val="ListBullet"/>
        <w:spacing w:after="60"/>
      </w:pPr>
      <w:r>
        <w:rPr>
          <w:sz w:val="21"/>
        </w:rPr>
        <w:t>Block parsing — x, y, confidence triplets extracted for all 67 joints (pose, left hand, right hand).</w:t>
      </w:r>
    </w:p>
    <w:p w14:paraId="1E5FD495" w14:textId="77777777" w:rsidR="00E85E9D" w:rsidRDefault="00000000">
      <w:pPr>
        <w:pStyle w:val="ListBullet"/>
        <w:spacing w:after="60"/>
      </w:pPr>
      <w:r>
        <w:rPr>
          <w:sz w:val="21"/>
        </w:rPr>
        <w:t>Missing joint detection — joints with confidence &lt;= 0.05 are flagged (missing_flag channel = 1.0).</w:t>
      </w:r>
    </w:p>
    <w:p w14:paraId="5D6B0875" w14:textId="77777777" w:rsidR="00E85E9D" w:rsidRDefault="00000000">
      <w:pPr>
        <w:pStyle w:val="ListBullet"/>
        <w:spacing w:after="60"/>
      </w:pPr>
      <w:r>
        <w:rPr>
          <w:sz w:val="21"/>
        </w:rPr>
        <w:t>Signing-space normalisation — coordinates are recentred on the shoulder midpoint and scaled by the shoulder width, making the representation invariant to camera distance and subject position. Neck/hip midpoints serve as fallback anchors when shoulders are absent.</w:t>
      </w:r>
    </w:p>
    <w:p w14:paraId="6E305069" w14:textId="77777777" w:rsidR="00E85E9D" w:rsidRDefault="00000000">
      <w:pPr>
        <w:pStyle w:val="Heading2"/>
      </w:pPr>
      <w:r>
        <w:rPr>
          <w:color w:val="2E74B5"/>
          <w:sz w:val="28"/>
        </w:rPr>
        <w:t>6.2  Temporal Processing</w:t>
      </w:r>
    </w:p>
    <w:p w14:paraId="4E89B92A" w14:textId="77777777" w:rsidR="00E85E9D" w:rsidRDefault="00000000">
      <w:pPr>
        <w:pStyle w:val="ListBullet"/>
        <w:spacing w:after="60"/>
      </w:pPr>
      <w:r>
        <w:rPr>
          <w:sz w:val="21"/>
        </w:rPr>
        <w:t>Stochastic sampling (training) — frames sampled randomly from the clip up to max_frames = 96.</w:t>
      </w:r>
    </w:p>
    <w:p w14:paraId="14916530" w14:textId="77777777" w:rsidR="00E85E9D" w:rsidRDefault="00000000">
      <w:pPr>
        <w:pStyle w:val="ListBullet"/>
        <w:spacing w:after="60"/>
      </w:pPr>
      <w:r>
        <w:rPr>
          <w:sz w:val="21"/>
        </w:rPr>
        <w:t>Deterministic sampling (evaluation/inference) — frames sampled at uniform temporal intervals.</w:t>
      </w:r>
    </w:p>
    <w:p w14:paraId="28E3AF9E" w14:textId="77777777" w:rsidR="00E85E9D" w:rsidRDefault="00000000">
      <w:pPr>
        <w:pStyle w:val="ListBullet"/>
        <w:spacing w:after="60"/>
      </w:pPr>
      <w:r>
        <w:rPr>
          <w:sz w:val="21"/>
        </w:rPr>
        <w:t>Short-gap interpolation — missing keypoints with a gap of &lt;= 3 consecutive frames are linearly interpolated from valid neighbours on both sides.</w:t>
      </w:r>
    </w:p>
    <w:p w14:paraId="41D4F752" w14:textId="77777777" w:rsidR="00E85E9D" w:rsidRDefault="00000000">
      <w:pPr>
        <w:pStyle w:val="ListBullet"/>
        <w:spacing w:after="60"/>
      </w:pPr>
      <w:r>
        <w:rPr>
          <w:sz w:val="21"/>
        </w:rPr>
        <w:t>Sequence padding — clips are zero-padded to the batch maximum length; a binary attention mask marks valid positions.</w:t>
      </w:r>
    </w:p>
    <w:p w14:paraId="2220E41A" w14:textId="77777777" w:rsidR="00E85E9D" w:rsidRDefault="00000000">
      <w:pPr>
        <w:pStyle w:val="Heading2"/>
      </w:pPr>
      <w:r>
        <w:rPr>
          <w:color w:val="2E74B5"/>
          <w:sz w:val="28"/>
        </w:rPr>
        <w:lastRenderedPageBreak/>
        <w:t>6.3  Data Augmentation (Training Only)</w:t>
      </w:r>
    </w:p>
    <w:p w14:paraId="6FE6567B" w14:textId="77777777" w:rsidR="00C422F8" w:rsidRPr="00C422F8" w:rsidRDefault="00C422F8" w:rsidP="00C422F8">
      <w:pPr>
        <w:pStyle w:val="ListBullet"/>
        <w:spacing w:after="60"/>
      </w:pPr>
      <w:r w:rsidRPr="00C422F8">
        <w:rPr>
          <w:sz w:val="21"/>
        </w:rPr>
        <w:t>Horizontal flip (probability 0.5)- Left and right joints are swapped with the pre-saved POSELEFTRIGHT_SWAP to mimic the signing mirror-</w:t>
      </w:r>
      <w:proofErr w:type="spellStart"/>
      <w:r w:rsidRPr="00C422F8">
        <w:rPr>
          <w:sz w:val="21"/>
        </w:rPr>
        <w:t>image.</w:t>
      </w:r>
      <w:proofErr w:type="spellEnd"/>
    </w:p>
    <w:p w14:paraId="623D37E7" w14:textId="2C9BCBCE" w:rsidR="00C422F8" w:rsidRPr="00C422F8" w:rsidRDefault="00C422F8" w:rsidP="00C422F8">
      <w:pPr>
        <w:pStyle w:val="ListBullet"/>
        <w:spacing w:after="60"/>
      </w:pPr>
      <w:r w:rsidRPr="00C422F8">
        <w:rPr>
          <w:sz w:val="21"/>
        </w:rPr>
        <w:t>Scale jitter (+/-10%) - the normalization scale in signing-space is perturbed randomly to simulate distance variations between the signer and the camera.</w:t>
      </w:r>
    </w:p>
    <w:p w14:paraId="2A353B8C" w14:textId="7AC13C8F" w:rsidR="00E85E9D" w:rsidRDefault="00000000">
      <w:pPr>
        <w:pStyle w:val="Heading1"/>
      </w:pPr>
      <w:r>
        <w:rPr>
          <w:color w:val="1F497D"/>
          <w:sz w:val="36"/>
        </w:rPr>
        <w:t>7. Training Pipeline</w:t>
      </w:r>
    </w:p>
    <w:p w14:paraId="573A4113" w14:textId="77777777" w:rsidR="00E85E9D" w:rsidRDefault="00000000">
      <w:pPr>
        <w:pStyle w:val="Heading2"/>
      </w:pPr>
      <w:r>
        <w:rPr>
          <w:color w:val="2E74B5"/>
          <w:sz w:val="28"/>
        </w:rPr>
        <w:t>7.1  Multi-Objective Loss Function</w:t>
      </w:r>
    </w:p>
    <w:p w14:paraId="70DF6039" w14:textId="77777777" w:rsidR="00E85E9D" w:rsidRDefault="00000000">
      <w:pPr>
        <w:spacing w:after="120"/>
      </w:pPr>
      <w:r>
        <w:t>The total training loss combines three complementary objectives:</w:t>
      </w:r>
    </w:p>
    <w:p w14:paraId="447B613E" w14:textId="77777777" w:rsidR="00E85E9D" w:rsidRDefault="00000000">
      <w:pPr>
        <w:spacing w:after="40"/>
        <w:ind w:left="576"/>
      </w:pPr>
      <w:r>
        <w:rPr>
          <w:rFonts w:ascii="Courier New" w:hAnsi="Courier New"/>
          <w:color w:val="206020"/>
          <w:sz w:val="18"/>
        </w:rPr>
        <w:t>L_total  =  L_seq2seq  +  0.01 * L_SignCL  +  0.05 * L_CTC</w:t>
      </w:r>
    </w:p>
    <w:p w14:paraId="4C4E6F26" w14:textId="77777777" w:rsidR="00E85E9D" w:rsidRDefault="00000000">
      <w:pPr>
        <w:pStyle w:val="Heading3"/>
      </w:pPr>
      <w:r>
        <w:rPr>
          <w:color w:val="4472C4"/>
          <w:sz w:val="24"/>
        </w:rPr>
        <w:t>7.1.1  Sequence-to-Sequence Cross-Entropy (L_seq2seq)</w:t>
      </w:r>
    </w:p>
    <w:p w14:paraId="780AE6A8" w14:textId="79A6819F" w:rsidR="00E85E9D" w:rsidRDefault="00C422F8">
      <w:pPr>
        <w:spacing w:after="120"/>
      </w:pPr>
      <w:r w:rsidRPr="00C422F8">
        <w:t>The first loss, cross-entropy which is computed by the decoder in T5 over the ground-truth English token sequence, teachers forced. This is the largest item.</w:t>
      </w:r>
    </w:p>
    <w:p w14:paraId="553FC3C6" w14:textId="77777777" w:rsidR="00E85E9D" w:rsidRDefault="00000000">
      <w:pPr>
        <w:pStyle w:val="Heading3"/>
      </w:pPr>
      <w:r>
        <w:rPr>
          <w:color w:val="4472C4"/>
          <w:sz w:val="24"/>
        </w:rPr>
        <w:t>7.1.2  Sign Contrastive Learning Loss (L_SignCL)</w:t>
      </w:r>
    </w:p>
    <w:p w14:paraId="0A466FCE" w14:textId="792D0D11" w:rsidR="00E85E9D" w:rsidRDefault="00C422F8">
      <w:pPr>
        <w:spacing w:after="120"/>
      </w:pPr>
      <w:r w:rsidRPr="00C422F8">
        <w:t>A temporary self-supervised auxiliary loss to maintain temporal consistency in the encoder's embedding space. The positive sample for each anchor frame t is frame t+1. Negatives are frames further than 20 steps. Cosine similarity is calculated with a temperature=0.07. To restrict the computation cost, a maximum of 32 anchors and 64 negatives per sequence are sampled. Weight=0.01</w:t>
      </w:r>
      <w:r w:rsidR="00000000">
        <w:t>.</w:t>
      </w:r>
    </w:p>
    <w:p w14:paraId="4B3BE264" w14:textId="77777777" w:rsidR="00E85E9D" w:rsidRDefault="00000000">
      <w:pPr>
        <w:pStyle w:val="Heading3"/>
      </w:pPr>
      <w:r>
        <w:rPr>
          <w:color w:val="4472C4"/>
          <w:sz w:val="24"/>
        </w:rPr>
        <w:t>7.1.3  CTC Alignment Loss (L_CTC)</w:t>
      </w:r>
    </w:p>
    <w:p w14:paraId="5368E4C7" w14:textId="0633319D" w:rsidR="00E85E9D" w:rsidRDefault="00C422F8">
      <w:pPr>
        <w:spacing w:after="120"/>
      </w:pPr>
      <w:r w:rsidRPr="00C422F8">
        <w:t xml:space="preserve">CTC loss is applied to encoder output logits which promotes monotonic alignment between encoder and text. Sequences where compressed length of time step is less than length of target tokens were skipped. </w:t>
      </w:r>
      <w:proofErr w:type="spellStart"/>
      <w:r w:rsidRPr="00C422F8">
        <w:t>Zero_infinity</w:t>
      </w:r>
      <w:proofErr w:type="spellEnd"/>
      <w:r w:rsidRPr="00C422F8">
        <w:t xml:space="preserve">=True prevents from being </w:t>
      </w:r>
      <w:proofErr w:type="spellStart"/>
      <w:r w:rsidRPr="00C422F8">
        <w:t>NaN</w:t>
      </w:r>
      <w:proofErr w:type="spellEnd"/>
      <w:r w:rsidRPr="00C422F8">
        <w:t xml:space="preserve"> when degenerated case arises. Weight = 0.05</w:t>
      </w:r>
      <w:r w:rsidR="00000000">
        <w:t>.</w:t>
      </w:r>
    </w:p>
    <w:p w14:paraId="7A1D86F2" w14:textId="77777777" w:rsidR="00E85E9D" w:rsidRDefault="00000000">
      <w:pPr>
        <w:pStyle w:val="Heading2"/>
      </w:pPr>
      <w:r>
        <w:rPr>
          <w:color w:val="2E74B5"/>
          <w:sz w:val="28"/>
        </w:rPr>
        <w:t>7.2  Optimiser Configuration</w:t>
      </w:r>
    </w:p>
    <w:tbl>
      <w:tblPr>
        <w:tblStyle w:val="TableGrid"/>
        <w:tblW w:w="0" w:type="auto"/>
        <w:tblLook w:val="04A0" w:firstRow="1" w:lastRow="0" w:firstColumn="1" w:lastColumn="0" w:noHBand="0" w:noVBand="1"/>
      </w:tblPr>
      <w:tblGrid>
        <w:gridCol w:w="4561"/>
        <w:gridCol w:w="4561"/>
      </w:tblGrid>
      <w:tr w:rsidR="00E85E9D" w14:paraId="2504AE97" w14:textId="77777777">
        <w:tc>
          <w:tcPr>
            <w:tcW w:w="4561" w:type="dxa"/>
          </w:tcPr>
          <w:p w14:paraId="59CEFE41" w14:textId="77777777" w:rsidR="00E85E9D" w:rsidRDefault="00000000">
            <w:r>
              <w:rPr>
                <w:b/>
              </w:rPr>
              <w:t>Hyperparameter</w:t>
            </w:r>
          </w:p>
        </w:tc>
        <w:tc>
          <w:tcPr>
            <w:tcW w:w="4561" w:type="dxa"/>
          </w:tcPr>
          <w:p w14:paraId="74FCE5B1" w14:textId="77777777" w:rsidR="00E85E9D" w:rsidRDefault="00000000">
            <w:r>
              <w:rPr>
                <w:b/>
              </w:rPr>
              <w:t>Value</w:t>
            </w:r>
          </w:p>
        </w:tc>
      </w:tr>
      <w:tr w:rsidR="00E85E9D" w14:paraId="017B50FF" w14:textId="77777777">
        <w:tc>
          <w:tcPr>
            <w:tcW w:w="4561" w:type="dxa"/>
          </w:tcPr>
          <w:p w14:paraId="3FAA90ED" w14:textId="77777777" w:rsidR="00E85E9D" w:rsidRDefault="00000000">
            <w:r>
              <w:t>Optimiser</w:t>
            </w:r>
          </w:p>
        </w:tc>
        <w:tc>
          <w:tcPr>
            <w:tcW w:w="4561" w:type="dxa"/>
          </w:tcPr>
          <w:p w14:paraId="0D86A52C" w14:textId="77777777" w:rsidR="00E85E9D" w:rsidRDefault="00000000">
            <w:r>
              <w:t>AdamW</w:t>
            </w:r>
          </w:p>
        </w:tc>
      </w:tr>
      <w:tr w:rsidR="00E85E9D" w14:paraId="09C17D15" w14:textId="77777777">
        <w:tc>
          <w:tcPr>
            <w:tcW w:w="4561" w:type="dxa"/>
          </w:tcPr>
          <w:p w14:paraId="72DEE91A" w14:textId="77777777" w:rsidR="00E85E9D" w:rsidRDefault="00000000">
            <w:r>
              <w:t>Peak Learning Rate</w:t>
            </w:r>
          </w:p>
        </w:tc>
        <w:tc>
          <w:tcPr>
            <w:tcW w:w="4561" w:type="dxa"/>
          </w:tcPr>
          <w:p w14:paraId="6CA17990" w14:textId="77777777" w:rsidR="00E85E9D" w:rsidRDefault="00000000">
            <w:r>
              <w:t>5e-5</w:t>
            </w:r>
          </w:p>
        </w:tc>
      </w:tr>
      <w:tr w:rsidR="00E85E9D" w14:paraId="0CFA736A" w14:textId="77777777">
        <w:tc>
          <w:tcPr>
            <w:tcW w:w="4561" w:type="dxa"/>
          </w:tcPr>
          <w:p w14:paraId="5EE8342B" w14:textId="77777777" w:rsidR="00E85E9D" w:rsidRDefault="00000000">
            <w:r>
              <w:t>Weight Decay</w:t>
            </w:r>
          </w:p>
        </w:tc>
        <w:tc>
          <w:tcPr>
            <w:tcW w:w="4561" w:type="dxa"/>
          </w:tcPr>
          <w:p w14:paraId="0D262F8A" w14:textId="77777777" w:rsidR="00E85E9D" w:rsidRDefault="00000000">
            <w:r>
              <w:t>1e-4</w:t>
            </w:r>
          </w:p>
        </w:tc>
      </w:tr>
      <w:tr w:rsidR="00E85E9D" w14:paraId="79FA5F79" w14:textId="77777777">
        <w:tc>
          <w:tcPr>
            <w:tcW w:w="4561" w:type="dxa"/>
          </w:tcPr>
          <w:p w14:paraId="7F2A5869" w14:textId="77777777" w:rsidR="00E85E9D" w:rsidRDefault="00000000">
            <w:r>
              <w:t>LR Schedule</w:t>
            </w:r>
          </w:p>
        </w:tc>
        <w:tc>
          <w:tcPr>
            <w:tcW w:w="4561" w:type="dxa"/>
          </w:tcPr>
          <w:p w14:paraId="168EA91C" w14:textId="77777777" w:rsidR="00E85E9D" w:rsidRDefault="00000000">
            <w:r>
              <w:t>Cosine decay with linear warm-up</w:t>
            </w:r>
          </w:p>
        </w:tc>
      </w:tr>
      <w:tr w:rsidR="00E85E9D" w14:paraId="26137937" w14:textId="77777777">
        <w:tc>
          <w:tcPr>
            <w:tcW w:w="4561" w:type="dxa"/>
          </w:tcPr>
          <w:p w14:paraId="152DB007" w14:textId="77777777" w:rsidR="00E85E9D" w:rsidRDefault="00000000">
            <w:r>
              <w:t>Warmup Ratio</w:t>
            </w:r>
          </w:p>
        </w:tc>
        <w:tc>
          <w:tcPr>
            <w:tcW w:w="4561" w:type="dxa"/>
          </w:tcPr>
          <w:p w14:paraId="14C6B4D1" w14:textId="77777777" w:rsidR="00E85E9D" w:rsidRDefault="00000000">
            <w:r>
              <w:t>5% of total training steps</w:t>
            </w:r>
          </w:p>
        </w:tc>
      </w:tr>
      <w:tr w:rsidR="00E85E9D" w14:paraId="2AB1DD66" w14:textId="77777777">
        <w:tc>
          <w:tcPr>
            <w:tcW w:w="4561" w:type="dxa"/>
          </w:tcPr>
          <w:p w14:paraId="541DEACD" w14:textId="77777777" w:rsidR="00E85E9D" w:rsidRDefault="00000000">
            <w:r>
              <w:t>Gradient Accumulation Steps</w:t>
            </w:r>
          </w:p>
        </w:tc>
        <w:tc>
          <w:tcPr>
            <w:tcW w:w="4561" w:type="dxa"/>
          </w:tcPr>
          <w:p w14:paraId="1AC5A0AD" w14:textId="77777777" w:rsidR="00E85E9D" w:rsidRDefault="00000000">
            <w:r>
              <w:t>16  (effective batch size = 32)</w:t>
            </w:r>
          </w:p>
        </w:tc>
      </w:tr>
      <w:tr w:rsidR="00E85E9D" w14:paraId="71F963E4" w14:textId="77777777">
        <w:tc>
          <w:tcPr>
            <w:tcW w:w="4561" w:type="dxa"/>
          </w:tcPr>
          <w:p w14:paraId="04874FA6" w14:textId="77777777" w:rsidR="00E85E9D" w:rsidRDefault="00000000">
            <w:r>
              <w:t>Per-Device Batch Size</w:t>
            </w:r>
          </w:p>
        </w:tc>
        <w:tc>
          <w:tcPr>
            <w:tcW w:w="4561" w:type="dxa"/>
          </w:tcPr>
          <w:p w14:paraId="5607529E" w14:textId="77777777" w:rsidR="00E85E9D" w:rsidRDefault="00000000">
            <w:r>
              <w:t>2</w:t>
            </w:r>
          </w:p>
        </w:tc>
      </w:tr>
      <w:tr w:rsidR="00E85E9D" w14:paraId="5E075C26" w14:textId="77777777">
        <w:tc>
          <w:tcPr>
            <w:tcW w:w="4561" w:type="dxa"/>
          </w:tcPr>
          <w:p w14:paraId="077A22A2" w14:textId="77777777" w:rsidR="00E85E9D" w:rsidRDefault="00000000">
            <w:r>
              <w:t>Gradient Clip (L2 norm)</w:t>
            </w:r>
          </w:p>
        </w:tc>
        <w:tc>
          <w:tcPr>
            <w:tcW w:w="4561" w:type="dxa"/>
          </w:tcPr>
          <w:p w14:paraId="738F5D9E" w14:textId="77777777" w:rsidR="00E85E9D" w:rsidRDefault="00000000">
            <w:r>
              <w:t>1.0</w:t>
            </w:r>
          </w:p>
        </w:tc>
      </w:tr>
      <w:tr w:rsidR="00E85E9D" w14:paraId="4A3B18D0" w14:textId="77777777">
        <w:tc>
          <w:tcPr>
            <w:tcW w:w="4561" w:type="dxa"/>
          </w:tcPr>
          <w:p w14:paraId="5B67116B" w14:textId="77777777" w:rsidR="00E85E9D" w:rsidRDefault="00000000">
            <w:r>
              <w:t>Mixed Precision (AMP)</w:t>
            </w:r>
          </w:p>
        </w:tc>
        <w:tc>
          <w:tcPr>
            <w:tcW w:w="4561" w:type="dxa"/>
          </w:tcPr>
          <w:p w14:paraId="1C141A21" w14:textId="77777777" w:rsidR="00E85E9D" w:rsidRDefault="00000000">
            <w:r>
              <w:t>Enabled — float16 activations on CUDA</w:t>
            </w:r>
          </w:p>
        </w:tc>
      </w:tr>
      <w:tr w:rsidR="00E85E9D" w14:paraId="1A1C4C94" w14:textId="77777777">
        <w:tc>
          <w:tcPr>
            <w:tcW w:w="4561" w:type="dxa"/>
          </w:tcPr>
          <w:p w14:paraId="5833BF93" w14:textId="77777777" w:rsidR="00E85E9D" w:rsidRDefault="00000000">
            <w:r>
              <w:t>Total Epochs Planned</w:t>
            </w:r>
          </w:p>
        </w:tc>
        <w:tc>
          <w:tcPr>
            <w:tcW w:w="4561" w:type="dxa"/>
          </w:tcPr>
          <w:p w14:paraId="54494657" w14:textId="77777777" w:rsidR="00E85E9D" w:rsidRDefault="00000000">
            <w:r>
              <w:t>20</w:t>
            </w:r>
          </w:p>
        </w:tc>
      </w:tr>
      <w:tr w:rsidR="00E85E9D" w14:paraId="1AF185A6" w14:textId="77777777">
        <w:tc>
          <w:tcPr>
            <w:tcW w:w="4561" w:type="dxa"/>
          </w:tcPr>
          <w:p w14:paraId="4AB27C7E" w14:textId="77777777" w:rsidR="00E85E9D" w:rsidRDefault="00000000">
            <w:r>
              <w:t>Seed</w:t>
            </w:r>
          </w:p>
        </w:tc>
        <w:tc>
          <w:tcPr>
            <w:tcW w:w="4561" w:type="dxa"/>
          </w:tcPr>
          <w:p w14:paraId="3C5EC67D" w14:textId="77777777" w:rsidR="00E85E9D" w:rsidRDefault="00000000">
            <w:r>
              <w:t>42</w:t>
            </w:r>
          </w:p>
        </w:tc>
      </w:tr>
    </w:tbl>
    <w:p w14:paraId="3EA0FBC9" w14:textId="77777777" w:rsidR="00E85E9D" w:rsidRDefault="00E85E9D"/>
    <w:p w14:paraId="40E816A0" w14:textId="77777777" w:rsidR="00E85E9D" w:rsidRDefault="00000000">
      <w:pPr>
        <w:pStyle w:val="Heading2"/>
      </w:pPr>
      <w:r>
        <w:rPr>
          <w:color w:val="2E74B5"/>
          <w:sz w:val="28"/>
        </w:rPr>
        <w:lastRenderedPageBreak/>
        <w:t>7.3  Checkpointing and Logging</w:t>
      </w:r>
    </w:p>
    <w:p w14:paraId="22B8D257" w14:textId="77777777" w:rsidR="00E85E9D" w:rsidRDefault="00000000">
      <w:pPr>
        <w:pStyle w:val="ListBullet"/>
        <w:spacing w:after="60"/>
      </w:pPr>
      <w:r>
        <w:rPr>
          <w:sz w:val="21"/>
        </w:rPr>
        <w:t>best.pt — saved whenever validation BLEU-4 exceeds the previous best.</w:t>
      </w:r>
    </w:p>
    <w:p w14:paraId="276A21C2" w14:textId="77777777" w:rsidR="00E85E9D" w:rsidRDefault="00000000">
      <w:pPr>
        <w:pStyle w:val="ListBullet"/>
        <w:spacing w:after="60"/>
      </w:pPr>
      <w:r>
        <w:rPr>
          <w:sz w:val="21"/>
        </w:rPr>
        <w:t>last.pt — overwritten at the end of every epoch; used to resume training.</w:t>
      </w:r>
    </w:p>
    <w:p w14:paraId="2D9DD443" w14:textId="77777777" w:rsidR="00E85E9D" w:rsidRDefault="00000000">
      <w:pPr>
        <w:pStyle w:val="ListBullet"/>
        <w:spacing w:after="60"/>
      </w:pPr>
      <w:r>
        <w:rPr>
          <w:sz w:val="21"/>
        </w:rPr>
        <w:t>config.json — complete hyperparameter snapshot saved alongside checkpoints.</w:t>
      </w:r>
    </w:p>
    <w:p w14:paraId="1AE4DE71" w14:textId="77777777" w:rsidR="00E85E9D" w:rsidRDefault="00000000">
      <w:pPr>
        <w:pStyle w:val="ListBullet"/>
        <w:spacing w:after="60"/>
      </w:pPr>
      <w:r>
        <w:rPr>
          <w:sz w:val="21"/>
        </w:rPr>
        <w:t>metrics.csv — per-epoch metrics (losses, BLEU-1/2/3/4, METEOR, ROUGE-L, LR) appended after each epoch.</w:t>
      </w:r>
    </w:p>
    <w:p w14:paraId="59364F32" w14:textId="77777777" w:rsidR="00E85E9D" w:rsidRDefault="00000000">
      <w:pPr>
        <w:pStyle w:val="ListBullet"/>
        <w:spacing w:after="60"/>
      </w:pPr>
      <w:r>
        <w:rPr>
          <w:sz w:val="21"/>
        </w:rPr>
        <w:t>best_val_samples.json — three reference/prediction pairs from the best BLEU-4 epoch for qualitative review.</w:t>
      </w:r>
    </w:p>
    <w:p w14:paraId="13890935" w14:textId="77777777" w:rsidR="00E85E9D" w:rsidRDefault="00000000">
      <w:pPr>
        <w:pStyle w:val="ListBullet"/>
        <w:spacing w:after="60"/>
      </w:pPr>
      <w:r>
        <w:rPr>
          <w:sz w:val="21"/>
        </w:rPr>
        <w:t>train_skipped.csv / val_skipped.csv — clips skipped due to missing keypoint directories, with reason codes.</w:t>
      </w:r>
    </w:p>
    <w:p w14:paraId="0B32FA24" w14:textId="77777777" w:rsidR="00E85E9D" w:rsidRDefault="00000000">
      <w:pPr>
        <w:pStyle w:val="Heading2"/>
      </w:pPr>
      <w:r>
        <w:rPr>
          <w:color w:val="2E74B5"/>
          <w:sz w:val="28"/>
        </w:rPr>
        <w:t>7.4  Training Environment</w:t>
      </w:r>
    </w:p>
    <w:tbl>
      <w:tblPr>
        <w:tblStyle w:val="TableGrid"/>
        <w:tblW w:w="0" w:type="auto"/>
        <w:tblLook w:val="04A0" w:firstRow="1" w:lastRow="0" w:firstColumn="1" w:lastColumn="0" w:noHBand="0" w:noVBand="1"/>
      </w:tblPr>
      <w:tblGrid>
        <w:gridCol w:w="4561"/>
        <w:gridCol w:w="4561"/>
      </w:tblGrid>
      <w:tr w:rsidR="00E85E9D" w14:paraId="102F80A9" w14:textId="77777777">
        <w:tc>
          <w:tcPr>
            <w:tcW w:w="4561" w:type="dxa"/>
          </w:tcPr>
          <w:p w14:paraId="3DB30049" w14:textId="77777777" w:rsidR="00E85E9D" w:rsidRDefault="00000000">
            <w:r>
              <w:rPr>
                <w:b/>
              </w:rPr>
              <w:t>Item</w:t>
            </w:r>
          </w:p>
        </w:tc>
        <w:tc>
          <w:tcPr>
            <w:tcW w:w="4561" w:type="dxa"/>
          </w:tcPr>
          <w:p w14:paraId="171EB5C2" w14:textId="77777777" w:rsidR="00E85E9D" w:rsidRDefault="00000000">
            <w:r>
              <w:rPr>
                <w:b/>
              </w:rPr>
              <w:t>Detail</w:t>
            </w:r>
          </w:p>
        </w:tc>
      </w:tr>
      <w:tr w:rsidR="00E85E9D" w14:paraId="5E9B2D55" w14:textId="77777777">
        <w:tc>
          <w:tcPr>
            <w:tcW w:w="4561" w:type="dxa"/>
          </w:tcPr>
          <w:p w14:paraId="09679B2E" w14:textId="77777777" w:rsidR="00E85E9D" w:rsidRDefault="00000000">
            <w:r>
              <w:t>Operating System</w:t>
            </w:r>
          </w:p>
        </w:tc>
        <w:tc>
          <w:tcPr>
            <w:tcW w:w="4561" w:type="dxa"/>
          </w:tcPr>
          <w:p w14:paraId="66B8E7A2" w14:textId="77777777" w:rsidR="00E85E9D" w:rsidRDefault="00000000">
            <w:r>
              <w:t>Windows 11</w:t>
            </w:r>
          </w:p>
        </w:tc>
      </w:tr>
      <w:tr w:rsidR="00E85E9D" w14:paraId="0812691B" w14:textId="77777777">
        <w:tc>
          <w:tcPr>
            <w:tcW w:w="4561" w:type="dxa"/>
          </w:tcPr>
          <w:p w14:paraId="0226FCE9" w14:textId="77777777" w:rsidR="00E85E9D" w:rsidRDefault="00000000">
            <w:r>
              <w:t>Python Version</w:t>
            </w:r>
          </w:p>
        </w:tc>
        <w:tc>
          <w:tcPr>
            <w:tcW w:w="4561" w:type="dxa"/>
          </w:tcPr>
          <w:p w14:paraId="2CC120C1" w14:textId="77777777" w:rsidR="00E85E9D" w:rsidRDefault="00000000">
            <w:r>
              <w:t>3.13</w:t>
            </w:r>
          </w:p>
        </w:tc>
      </w:tr>
      <w:tr w:rsidR="00E85E9D" w14:paraId="1F41FE51" w14:textId="77777777">
        <w:tc>
          <w:tcPr>
            <w:tcW w:w="4561" w:type="dxa"/>
          </w:tcPr>
          <w:p w14:paraId="4556E4E2" w14:textId="77777777" w:rsidR="00E85E9D" w:rsidRDefault="00000000">
            <w:r>
              <w:t>CUDA</w:t>
            </w:r>
          </w:p>
        </w:tc>
        <w:tc>
          <w:tcPr>
            <w:tcW w:w="4561" w:type="dxa"/>
          </w:tcPr>
          <w:p w14:paraId="31979528" w14:textId="77777777" w:rsidR="00E85E9D" w:rsidRDefault="00000000">
            <w:r>
              <w:t>Enabled (consumer NVIDIA GPU)</w:t>
            </w:r>
          </w:p>
        </w:tc>
      </w:tr>
      <w:tr w:rsidR="00E85E9D" w14:paraId="5442FFD6" w14:textId="77777777">
        <w:tc>
          <w:tcPr>
            <w:tcW w:w="4561" w:type="dxa"/>
          </w:tcPr>
          <w:p w14:paraId="41C63AA6" w14:textId="77777777" w:rsidR="00E85E9D" w:rsidRDefault="00000000">
            <w:r>
              <w:t>Average Epoch Duration</w:t>
            </w:r>
          </w:p>
        </w:tc>
        <w:tc>
          <w:tcPr>
            <w:tcW w:w="4561" w:type="dxa"/>
          </w:tcPr>
          <w:p w14:paraId="6CC4C83F" w14:textId="77777777" w:rsidR="00E85E9D" w:rsidRDefault="00000000">
            <w:r>
              <w:t>~5 hours (batch_size=2, grad_accum=16, full training split)</w:t>
            </w:r>
          </w:p>
        </w:tc>
      </w:tr>
      <w:tr w:rsidR="00E85E9D" w14:paraId="2E22F080" w14:textId="77777777">
        <w:tc>
          <w:tcPr>
            <w:tcW w:w="4561" w:type="dxa"/>
          </w:tcPr>
          <w:p w14:paraId="295DA4C3" w14:textId="77777777" w:rsidR="00E85E9D" w:rsidRDefault="00000000">
            <w:r>
              <w:t>Checkpoints Location</w:t>
            </w:r>
          </w:p>
        </w:tc>
        <w:tc>
          <w:tcPr>
            <w:tcW w:w="4561" w:type="dxa"/>
          </w:tcPr>
          <w:p w14:paraId="08869586" w14:textId="77777777" w:rsidR="00E85E9D" w:rsidRDefault="00000000">
            <w:r>
              <w:t>runs/how2sign_t5_full/</w:t>
            </w:r>
          </w:p>
        </w:tc>
      </w:tr>
    </w:tbl>
    <w:p w14:paraId="0D712888" w14:textId="77777777" w:rsidR="00E85E9D" w:rsidRDefault="00E85E9D"/>
    <w:p w14:paraId="492CAE91" w14:textId="77777777" w:rsidR="00E85E9D" w:rsidRDefault="00000000">
      <w:pPr>
        <w:pStyle w:val="Heading1"/>
      </w:pPr>
      <w:r>
        <w:rPr>
          <w:color w:val="1F497D"/>
          <w:sz w:val="36"/>
        </w:rPr>
        <w:t>8. Training Results  (Epochs 1–8 of 20)</w:t>
      </w:r>
    </w:p>
    <w:p w14:paraId="5231BD40" w14:textId="77777777" w:rsidR="00E85E9D" w:rsidRDefault="00000000">
      <w:pPr>
        <w:pStyle w:val="Heading2"/>
      </w:pPr>
      <w:r>
        <w:rPr>
          <w:color w:val="2E74B5"/>
          <w:sz w:val="28"/>
        </w:rPr>
        <w:t>8.1  Per-Epoch Metrics Table</w:t>
      </w:r>
    </w:p>
    <w:tbl>
      <w:tblPr>
        <w:tblStyle w:val="TableGrid"/>
        <w:tblW w:w="0" w:type="auto"/>
        <w:tblLook w:val="04A0" w:firstRow="1" w:lastRow="0" w:firstColumn="1" w:lastColumn="0" w:noHBand="0" w:noVBand="1"/>
      </w:tblPr>
      <w:tblGrid>
        <w:gridCol w:w="1140"/>
        <w:gridCol w:w="1140"/>
        <w:gridCol w:w="1140"/>
        <w:gridCol w:w="1140"/>
        <w:gridCol w:w="1140"/>
        <w:gridCol w:w="1140"/>
        <w:gridCol w:w="1140"/>
        <w:gridCol w:w="1140"/>
      </w:tblGrid>
      <w:tr w:rsidR="00E85E9D" w14:paraId="106316EE" w14:textId="77777777">
        <w:tc>
          <w:tcPr>
            <w:tcW w:w="1140" w:type="dxa"/>
          </w:tcPr>
          <w:p w14:paraId="59363284" w14:textId="77777777" w:rsidR="00E85E9D" w:rsidRDefault="00000000">
            <w:r>
              <w:rPr>
                <w:b/>
              </w:rPr>
              <w:t>Epoch</w:t>
            </w:r>
          </w:p>
        </w:tc>
        <w:tc>
          <w:tcPr>
            <w:tcW w:w="1140" w:type="dxa"/>
          </w:tcPr>
          <w:p w14:paraId="0F3CCBDF" w14:textId="77777777" w:rsidR="00E85E9D" w:rsidRDefault="00000000">
            <w:r>
              <w:rPr>
                <w:b/>
              </w:rPr>
              <w:t>Train Loss</w:t>
            </w:r>
          </w:p>
        </w:tc>
        <w:tc>
          <w:tcPr>
            <w:tcW w:w="1140" w:type="dxa"/>
          </w:tcPr>
          <w:p w14:paraId="2A65DC4A" w14:textId="77777777" w:rsidR="00E85E9D" w:rsidRDefault="00000000">
            <w:r>
              <w:rPr>
                <w:b/>
              </w:rPr>
              <w:t>Val Loss</w:t>
            </w:r>
          </w:p>
        </w:tc>
        <w:tc>
          <w:tcPr>
            <w:tcW w:w="1140" w:type="dxa"/>
          </w:tcPr>
          <w:p w14:paraId="20C0D827" w14:textId="77777777" w:rsidR="00E85E9D" w:rsidRDefault="00000000">
            <w:r>
              <w:rPr>
                <w:b/>
              </w:rPr>
              <w:t>BLEU-4</w:t>
            </w:r>
          </w:p>
        </w:tc>
        <w:tc>
          <w:tcPr>
            <w:tcW w:w="1140" w:type="dxa"/>
          </w:tcPr>
          <w:p w14:paraId="21311EC5" w14:textId="77777777" w:rsidR="00E85E9D" w:rsidRDefault="00000000">
            <w:r>
              <w:rPr>
                <w:b/>
              </w:rPr>
              <w:t>BLEU-1</w:t>
            </w:r>
          </w:p>
        </w:tc>
        <w:tc>
          <w:tcPr>
            <w:tcW w:w="1140" w:type="dxa"/>
          </w:tcPr>
          <w:p w14:paraId="747633CB" w14:textId="77777777" w:rsidR="00E85E9D" w:rsidRDefault="00000000">
            <w:r>
              <w:rPr>
                <w:b/>
              </w:rPr>
              <w:t>METEOR</w:t>
            </w:r>
          </w:p>
        </w:tc>
        <w:tc>
          <w:tcPr>
            <w:tcW w:w="1140" w:type="dxa"/>
          </w:tcPr>
          <w:p w14:paraId="75ADF6D7" w14:textId="77777777" w:rsidR="00E85E9D" w:rsidRDefault="00000000">
            <w:r>
              <w:rPr>
                <w:b/>
              </w:rPr>
              <w:t>ROUGE-L</w:t>
            </w:r>
          </w:p>
        </w:tc>
        <w:tc>
          <w:tcPr>
            <w:tcW w:w="1140" w:type="dxa"/>
          </w:tcPr>
          <w:p w14:paraId="2DE39F4D" w14:textId="77777777" w:rsidR="00E85E9D" w:rsidRDefault="00000000">
            <w:r>
              <w:rPr>
                <w:b/>
              </w:rPr>
              <w:t>LR</w:t>
            </w:r>
          </w:p>
        </w:tc>
      </w:tr>
      <w:tr w:rsidR="00E85E9D" w14:paraId="727E7373" w14:textId="77777777">
        <w:tc>
          <w:tcPr>
            <w:tcW w:w="1140" w:type="dxa"/>
          </w:tcPr>
          <w:p w14:paraId="447366A7" w14:textId="77777777" w:rsidR="00E85E9D" w:rsidRDefault="00000000">
            <w:r>
              <w:t>1</w:t>
            </w:r>
          </w:p>
        </w:tc>
        <w:tc>
          <w:tcPr>
            <w:tcW w:w="1140" w:type="dxa"/>
          </w:tcPr>
          <w:p w14:paraId="1A35E55E" w14:textId="77777777" w:rsidR="00E85E9D" w:rsidRDefault="00000000">
            <w:r>
              <w:t>4.949</w:t>
            </w:r>
          </w:p>
        </w:tc>
        <w:tc>
          <w:tcPr>
            <w:tcW w:w="1140" w:type="dxa"/>
          </w:tcPr>
          <w:p w14:paraId="20AD12AE" w14:textId="77777777" w:rsidR="00E85E9D" w:rsidRDefault="00000000">
            <w:r>
              <w:t>3.812</w:t>
            </w:r>
          </w:p>
        </w:tc>
        <w:tc>
          <w:tcPr>
            <w:tcW w:w="1140" w:type="dxa"/>
          </w:tcPr>
          <w:p w14:paraId="2AB25449" w14:textId="77777777" w:rsidR="00E85E9D" w:rsidRDefault="00000000">
            <w:r>
              <w:t>0.987</w:t>
            </w:r>
          </w:p>
        </w:tc>
        <w:tc>
          <w:tcPr>
            <w:tcW w:w="1140" w:type="dxa"/>
          </w:tcPr>
          <w:p w14:paraId="16583B68" w14:textId="77777777" w:rsidR="00E85E9D" w:rsidRDefault="00000000">
            <w:r>
              <w:t>9.81</w:t>
            </w:r>
          </w:p>
        </w:tc>
        <w:tc>
          <w:tcPr>
            <w:tcW w:w="1140" w:type="dxa"/>
          </w:tcPr>
          <w:p w14:paraId="51EBB1D0" w14:textId="77777777" w:rsidR="00E85E9D" w:rsidRDefault="00000000">
            <w:r>
              <w:t>9.53</w:t>
            </w:r>
          </w:p>
        </w:tc>
        <w:tc>
          <w:tcPr>
            <w:tcW w:w="1140" w:type="dxa"/>
          </w:tcPr>
          <w:p w14:paraId="5A1158C5" w14:textId="77777777" w:rsidR="00E85E9D" w:rsidRDefault="00000000">
            <w:r>
              <w:t>8.24</w:t>
            </w:r>
          </w:p>
        </w:tc>
        <w:tc>
          <w:tcPr>
            <w:tcW w:w="1140" w:type="dxa"/>
          </w:tcPr>
          <w:p w14:paraId="66876018" w14:textId="77777777" w:rsidR="00E85E9D" w:rsidRDefault="00000000">
            <w:r>
              <w:t>4.99e-5</w:t>
            </w:r>
          </w:p>
        </w:tc>
      </w:tr>
      <w:tr w:rsidR="00E85E9D" w14:paraId="71ACE143" w14:textId="77777777">
        <w:tc>
          <w:tcPr>
            <w:tcW w:w="1140" w:type="dxa"/>
          </w:tcPr>
          <w:p w14:paraId="781FF0D8" w14:textId="77777777" w:rsidR="00E85E9D" w:rsidRDefault="00000000">
            <w:r>
              <w:t>2</w:t>
            </w:r>
          </w:p>
        </w:tc>
        <w:tc>
          <w:tcPr>
            <w:tcW w:w="1140" w:type="dxa"/>
          </w:tcPr>
          <w:p w14:paraId="7C678839" w14:textId="77777777" w:rsidR="00E85E9D" w:rsidRDefault="00000000">
            <w:r>
              <w:t>4.029</w:t>
            </w:r>
          </w:p>
        </w:tc>
        <w:tc>
          <w:tcPr>
            <w:tcW w:w="1140" w:type="dxa"/>
          </w:tcPr>
          <w:p w14:paraId="2AE1F95B" w14:textId="77777777" w:rsidR="00E85E9D" w:rsidRDefault="00000000">
            <w:r>
              <w:t>4.754</w:t>
            </w:r>
          </w:p>
        </w:tc>
        <w:tc>
          <w:tcPr>
            <w:tcW w:w="1140" w:type="dxa"/>
          </w:tcPr>
          <w:p w14:paraId="3A27DB45" w14:textId="77777777" w:rsidR="00E85E9D" w:rsidRDefault="00000000">
            <w:r>
              <w:t>0.119</w:t>
            </w:r>
          </w:p>
        </w:tc>
        <w:tc>
          <w:tcPr>
            <w:tcW w:w="1140" w:type="dxa"/>
          </w:tcPr>
          <w:p w14:paraId="2613BD49" w14:textId="77777777" w:rsidR="00E85E9D" w:rsidRDefault="00000000">
            <w:r>
              <w:t>2.19</w:t>
            </w:r>
          </w:p>
        </w:tc>
        <w:tc>
          <w:tcPr>
            <w:tcW w:w="1140" w:type="dxa"/>
          </w:tcPr>
          <w:p w14:paraId="5E515D7A" w14:textId="77777777" w:rsidR="00E85E9D" w:rsidRDefault="00000000">
            <w:r>
              <w:t>1.80</w:t>
            </w:r>
          </w:p>
        </w:tc>
        <w:tc>
          <w:tcPr>
            <w:tcW w:w="1140" w:type="dxa"/>
          </w:tcPr>
          <w:p w14:paraId="727C07DB" w14:textId="77777777" w:rsidR="00E85E9D" w:rsidRDefault="00000000">
            <w:r>
              <w:t>1.82</w:t>
            </w:r>
          </w:p>
        </w:tc>
        <w:tc>
          <w:tcPr>
            <w:tcW w:w="1140" w:type="dxa"/>
          </w:tcPr>
          <w:p w14:paraId="1B46440A" w14:textId="77777777" w:rsidR="00E85E9D" w:rsidRDefault="00000000">
            <w:r>
              <w:t>4.74e-5</w:t>
            </w:r>
          </w:p>
        </w:tc>
      </w:tr>
      <w:tr w:rsidR="00E85E9D" w14:paraId="71A057A2" w14:textId="77777777">
        <w:tc>
          <w:tcPr>
            <w:tcW w:w="1140" w:type="dxa"/>
          </w:tcPr>
          <w:p w14:paraId="104AB8EF" w14:textId="77777777" w:rsidR="00E85E9D" w:rsidRDefault="00000000">
            <w:r>
              <w:t>3</w:t>
            </w:r>
          </w:p>
        </w:tc>
        <w:tc>
          <w:tcPr>
            <w:tcW w:w="1140" w:type="dxa"/>
          </w:tcPr>
          <w:p w14:paraId="1DA56A64" w14:textId="77777777" w:rsidR="00E85E9D" w:rsidRDefault="00000000">
            <w:r>
              <w:t>3.907</w:t>
            </w:r>
          </w:p>
        </w:tc>
        <w:tc>
          <w:tcPr>
            <w:tcW w:w="1140" w:type="dxa"/>
          </w:tcPr>
          <w:p w14:paraId="6DEF2F54" w14:textId="77777777" w:rsidR="00E85E9D" w:rsidRDefault="00000000">
            <w:r>
              <w:t>3.526</w:t>
            </w:r>
          </w:p>
        </w:tc>
        <w:tc>
          <w:tcPr>
            <w:tcW w:w="1140" w:type="dxa"/>
          </w:tcPr>
          <w:p w14:paraId="0BF7A1C7" w14:textId="77777777" w:rsidR="00E85E9D" w:rsidRDefault="00000000">
            <w:r>
              <w:t>1.295 ★</w:t>
            </w:r>
          </w:p>
        </w:tc>
        <w:tc>
          <w:tcPr>
            <w:tcW w:w="1140" w:type="dxa"/>
          </w:tcPr>
          <w:p w14:paraId="3606174D" w14:textId="77777777" w:rsidR="00E85E9D" w:rsidRDefault="00000000">
            <w:r>
              <w:t>13.91</w:t>
            </w:r>
          </w:p>
        </w:tc>
        <w:tc>
          <w:tcPr>
            <w:tcW w:w="1140" w:type="dxa"/>
          </w:tcPr>
          <w:p w14:paraId="22B8ADCE" w14:textId="77777777" w:rsidR="00E85E9D" w:rsidRDefault="00000000">
            <w:r>
              <w:t>10.08</w:t>
            </w:r>
          </w:p>
        </w:tc>
        <w:tc>
          <w:tcPr>
            <w:tcW w:w="1140" w:type="dxa"/>
          </w:tcPr>
          <w:p w14:paraId="21F08098" w14:textId="77777777" w:rsidR="00E85E9D" w:rsidRDefault="00000000">
            <w:r>
              <w:t>9.37</w:t>
            </w:r>
          </w:p>
        </w:tc>
        <w:tc>
          <w:tcPr>
            <w:tcW w:w="1140" w:type="dxa"/>
          </w:tcPr>
          <w:p w14:paraId="22820902" w14:textId="77777777" w:rsidR="00E85E9D" w:rsidRDefault="00000000">
            <w:r>
              <w:t>4.48e-5</w:t>
            </w:r>
          </w:p>
        </w:tc>
      </w:tr>
      <w:tr w:rsidR="00E85E9D" w14:paraId="4CB618D5" w14:textId="77777777">
        <w:tc>
          <w:tcPr>
            <w:tcW w:w="1140" w:type="dxa"/>
          </w:tcPr>
          <w:p w14:paraId="2F4ECDC0" w14:textId="77777777" w:rsidR="00E85E9D" w:rsidRDefault="00000000">
            <w:r>
              <w:t>4</w:t>
            </w:r>
          </w:p>
        </w:tc>
        <w:tc>
          <w:tcPr>
            <w:tcW w:w="1140" w:type="dxa"/>
          </w:tcPr>
          <w:p w14:paraId="7D3807CD" w14:textId="77777777" w:rsidR="00E85E9D" w:rsidRDefault="00000000">
            <w:r>
              <w:t>3.859</w:t>
            </w:r>
          </w:p>
        </w:tc>
        <w:tc>
          <w:tcPr>
            <w:tcW w:w="1140" w:type="dxa"/>
          </w:tcPr>
          <w:p w14:paraId="6990477E" w14:textId="77777777" w:rsidR="00E85E9D" w:rsidRDefault="00000000">
            <w:r>
              <w:t>3.602</w:t>
            </w:r>
          </w:p>
        </w:tc>
        <w:tc>
          <w:tcPr>
            <w:tcW w:w="1140" w:type="dxa"/>
          </w:tcPr>
          <w:p w14:paraId="5F13AF12" w14:textId="77777777" w:rsidR="00E85E9D" w:rsidRDefault="00000000">
            <w:r>
              <w:t>1.103</w:t>
            </w:r>
          </w:p>
        </w:tc>
        <w:tc>
          <w:tcPr>
            <w:tcW w:w="1140" w:type="dxa"/>
          </w:tcPr>
          <w:p w14:paraId="113040E0" w14:textId="77777777" w:rsidR="00E85E9D" w:rsidRDefault="00000000">
            <w:r>
              <w:t>11.52</w:t>
            </w:r>
          </w:p>
        </w:tc>
        <w:tc>
          <w:tcPr>
            <w:tcW w:w="1140" w:type="dxa"/>
          </w:tcPr>
          <w:p w14:paraId="0335841B" w14:textId="77777777" w:rsidR="00E85E9D" w:rsidRDefault="00000000">
            <w:r>
              <w:t>8.53</w:t>
            </w:r>
          </w:p>
        </w:tc>
        <w:tc>
          <w:tcPr>
            <w:tcW w:w="1140" w:type="dxa"/>
          </w:tcPr>
          <w:p w14:paraId="3719B229" w14:textId="77777777" w:rsidR="00E85E9D" w:rsidRDefault="00000000">
            <w:r>
              <w:t>8.59</w:t>
            </w:r>
          </w:p>
        </w:tc>
        <w:tc>
          <w:tcPr>
            <w:tcW w:w="1140" w:type="dxa"/>
          </w:tcPr>
          <w:p w14:paraId="6FD4AB22" w14:textId="77777777" w:rsidR="00E85E9D" w:rsidRDefault="00000000">
            <w:r>
              <w:t>4.98e-5</w:t>
            </w:r>
          </w:p>
        </w:tc>
      </w:tr>
      <w:tr w:rsidR="00E85E9D" w14:paraId="1005E259" w14:textId="77777777">
        <w:tc>
          <w:tcPr>
            <w:tcW w:w="1140" w:type="dxa"/>
          </w:tcPr>
          <w:p w14:paraId="00E3895C" w14:textId="77777777" w:rsidR="00E85E9D" w:rsidRDefault="00000000">
            <w:r>
              <w:t>5</w:t>
            </w:r>
          </w:p>
        </w:tc>
        <w:tc>
          <w:tcPr>
            <w:tcW w:w="1140" w:type="dxa"/>
          </w:tcPr>
          <w:p w14:paraId="34194A11" w14:textId="77777777" w:rsidR="00E85E9D" w:rsidRDefault="00000000">
            <w:r>
              <w:t>3.813</w:t>
            </w:r>
          </w:p>
        </w:tc>
        <w:tc>
          <w:tcPr>
            <w:tcW w:w="1140" w:type="dxa"/>
          </w:tcPr>
          <w:p w14:paraId="493B3822" w14:textId="77777777" w:rsidR="00E85E9D" w:rsidRDefault="00000000">
            <w:r>
              <w:t>3.999</w:t>
            </w:r>
          </w:p>
        </w:tc>
        <w:tc>
          <w:tcPr>
            <w:tcW w:w="1140" w:type="dxa"/>
          </w:tcPr>
          <w:p w14:paraId="7FE53A0A" w14:textId="77777777" w:rsidR="00E85E9D" w:rsidRDefault="00000000">
            <w:r>
              <w:t>0.101</w:t>
            </w:r>
          </w:p>
        </w:tc>
        <w:tc>
          <w:tcPr>
            <w:tcW w:w="1140" w:type="dxa"/>
          </w:tcPr>
          <w:p w14:paraId="17F0974F" w14:textId="77777777" w:rsidR="00E85E9D" w:rsidRDefault="00000000">
            <w:r>
              <w:t>1.27</w:t>
            </w:r>
          </w:p>
        </w:tc>
        <w:tc>
          <w:tcPr>
            <w:tcW w:w="1140" w:type="dxa"/>
          </w:tcPr>
          <w:p w14:paraId="03E966FA" w14:textId="77777777" w:rsidR="00E85E9D" w:rsidRDefault="00000000">
            <w:r>
              <w:t>2.62</w:t>
            </w:r>
          </w:p>
        </w:tc>
        <w:tc>
          <w:tcPr>
            <w:tcW w:w="1140" w:type="dxa"/>
          </w:tcPr>
          <w:p w14:paraId="2C203DEB" w14:textId="77777777" w:rsidR="00E85E9D" w:rsidRDefault="00000000">
            <w:r>
              <w:t>3.09</w:t>
            </w:r>
          </w:p>
        </w:tc>
        <w:tc>
          <w:tcPr>
            <w:tcW w:w="1140" w:type="dxa"/>
          </w:tcPr>
          <w:p w14:paraId="6BF42394" w14:textId="77777777" w:rsidR="00E85E9D" w:rsidRDefault="00000000">
            <w:r>
              <w:t>4.88e-5</w:t>
            </w:r>
          </w:p>
        </w:tc>
      </w:tr>
      <w:tr w:rsidR="00E85E9D" w14:paraId="628D6D21" w14:textId="77777777">
        <w:tc>
          <w:tcPr>
            <w:tcW w:w="1140" w:type="dxa"/>
          </w:tcPr>
          <w:p w14:paraId="4CC9344B" w14:textId="77777777" w:rsidR="00E85E9D" w:rsidRDefault="00000000">
            <w:r>
              <w:t>6</w:t>
            </w:r>
          </w:p>
        </w:tc>
        <w:tc>
          <w:tcPr>
            <w:tcW w:w="1140" w:type="dxa"/>
          </w:tcPr>
          <w:p w14:paraId="5DE7F16B" w14:textId="77777777" w:rsidR="00E85E9D" w:rsidRDefault="00000000">
            <w:r>
              <w:t>3.784</w:t>
            </w:r>
          </w:p>
        </w:tc>
        <w:tc>
          <w:tcPr>
            <w:tcW w:w="1140" w:type="dxa"/>
          </w:tcPr>
          <w:p w14:paraId="26257D59" w14:textId="77777777" w:rsidR="00E85E9D" w:rsidRDefault="00000000">
            <w:r>
              <w:t>3.628</w:t>
            </w:r>
          </w:p>
        </w:tc>
        <w:tc>
          <w:tcPr>
            <w:tcW w:w="1140" w:type="dxa"/>
          </w:tcPr>
          <w:p w14:paraId="07469341" w14:textId="77777777" w:rsidR="00E85E9D" w:rsidRDefault="00000000">
            <w:r>
              <w:t>0.720</w:t>
            </w:r>
          </w:p>
        </w:tc>
        <w:tc>
          <w:tcPr>
            <w:tcW w:w="1140" w:type="dxa"/>
          </w:tcPr>
          <w:p w14:paraId="398BE8E0" w14:textId="77777777" w:rsidR="00E85E9D" w:rsidRDefault="00000000">
            <w:r>
              <w:t>8.61</w:t>
            </w:r>
          </w:p>
        </w:tc>
        <w:tc>
          <w:tcPr>
            <w:tcW w:w="1140" w:type="dxa"/>
          </w:tcPr>
          <w:p w14:paraId="47719F0F" w14:textId="77777777" w:rsidR="00E85E9D" w:rsidRDefault="00000000">
            <w:r>
              <w:t>6.40</w:t>
            </w:r>
          </w:p>
        </w:tc>
        <w:tc>
          <w:tcPr>
            <w:tcW w:w="1140" w:type="dxa"/>
          </w:tcPr>
          <w:p w14:paraId="6CEFD970" w14:textId="77777777" w:rsidR="00E85E9D" w:rsidRDefault="00000000">
            <w:r>
              <w:t>7.05</w:t>
            </w:r>
          </w:p>
        </w:tc>
        <w:tc>
          <w:tcPr>
            <w:tcW w:w="1140" w:type="dxa"/>
          </w:tcPr>
          <w:p w14:paraId="48759978" w14:textId="77777777" w:rsidR="00E85E9D" w:rsidRDefault="00000000">
            <w:r>
              <w:t>4.69e-5</w:t>
            </w:r>
          </w:p>
        </w:tc>
      </w:tr>
      <w:tr w:rsidR="00E85E9D" w14:paraId="6C4AF5FD" w14:textId="77777777">
        <w:tc>
          <w:tcPr>
            <w:tcW w:w="1140" w:type="dxa"/>
          </w:tcPr>
          <w:p w14:paraId="66A07157" w14:textId="77777777" w:rsidR="00E85E9D" w:rsidRDefault="00000000">
            <w:r>
              <w:t>7</w:t>
            </w:r>
          </w:p>
        </w:tc>
        <w:tc>
          <w:tcPr>
            <w:tcW w:w="1140" w:type="dxa"/>
          </w:tcPr>
          <w:p w14:paraId="3428F517" w14:textId="77777777" w:rsidR="00E85E9D" w:rsidRDefault="00000000">
            <w:r>
              <w:t>3.782</w:t>
            </w:r>
          </w:p>
        </w:tc>
        <w:tc>
          <w:tcPr>
            <w:tcW w:w="1140" w:type="dxa"/>
          </w:tcPr>
          <w:p w14:paraId="224F4F12" w14:textId="77777777" w:rsidR="00E85E9D" w:rsidRDefault="00000000">
            <w:r>
              <w:t>3.552</w:t>
            </w:r>
          </w:p>
        </w:tc>
        <w:tc>
          <w:tcPr>
            <w:tcW w:w="1140" w:type="dxa"/>
          </w:tcPr>
          <w:p w14:paraId="5799259A" w14:textId="77777777" w:rsidR="00E85E9D" w:rsidRDefault="00000000">
            <w:r>
              <w:t>0.999</w:t>
            </w:r>
          </w:p>
        </w:tc>
        <w:tc>
          <w:tcPr>
            <w:tcW w:w="1140" w:type="dxa"/>
          </w:tcPr>
          <w:p w14:paraId="29446A66" w14:textId="77777777" w:rsidR="00E85E9D" w:rsidRDefault="00000000">
            <w:r>
              <w:t>12.51</w:t>
            </w:r>
          </w:p>
        </w:tc>
        <w:tc>
          <w:tcPr>
            <w:tcW w:w="1140" w:type="dxa"/>
          </w:tcPr>
          <w:p w14:paraId="40B2A2A5" w14:textId="77777777" w:rsidR="00E85E9D" w:rsidRDefault="00000000">
            <w:r>
              <w:t>8.84</w:t>
            </w:r>
          </w:p>
        </w:tc>
        <w:tc>
          <w:tcPr>
            <w:tcW w:w="1140" w:type="dxa"/>
          </w:tcPr>
          <w:p w14:paraId="20167ABF" w14:textId="77777777" w:rsidR="00E85E9D" w:rsidRDefault="00000000">
            <w:r>
              <w:t>8.18</w:t>
            </w:r>
          </w:p>
        </w:tc>
        <w:tc>
          <w:tcPr>
            <w:tcW w:w="1140" w:type="dxa"/>
          </w:tcPr>
          <w:p w14:paraId="196FACF5" w14:textId="77777777" w:rsidR="00E85E9D" w:rsidRDefault="00000000">
            <w:r>
              <w:t>4.43e-5</w:t>
            </w:r>
          </w:p>
        </w:tc>
      </w:tr>
      <w:tr w:rsidR="00E85E9D" w14:paraId="77DCEA10" w14:textId="77777777">
        <w:tc>
          <w:tcPr>
            <w:tcW w:w="1140" w:type="dxa"/>
          </w:tcPr>
          <w:p w14:paraId="12CBD397" w14:textId="77777777" w:rsidR="00E85E9D" w:rsidRDefault="00000000">
            <w:r>
              <w:t>8</w:t>
            </w:r>
          </w:p>
        </w:tc>
        <w:tc>
          <w:tcPr>
            <w:tcW w:w="1140" w:type="dxa"/>
          </w:tcPr>
          <w:p w14:paraId="3080F1E4" w14:textId="77777777" w:rsidR="00E85E9D" w:rsidRDefault="00000000">
            <w:r>
              <w:t>3.762</w:t>
            </w:r>
          </w:p>
        </w:tc>
        <w:tc>
          <w:tcPr>
            <w:tcW w:w="1140" w:type="dxa"/>
          </w:tcPr>
          <w:p w14:paraId="5DCC8DD8" w14:textId="77777777" w:rsidR="00E85E9D" w:rsidRDefault="00000000">
            <w:r>
              <w:t>3.407 ◆</w:t>
            </w:r>
          </w:p>
        </w:tc>
        <w:tc>
          <w:tcPr>
            <w:tcW w:w="1140" w:type="dxa"/>
          </w:tcPr>
          <w:p w14:paraId="0B6A8564" w14:textId="77777777" w:rsidR="00E85E9D" w:rsidRDefault="00000000">
            <w:r>
              <w:t>1.124</w:t>
            </w:r>
          </w:p>
        </w:tc>
        <w:tc>
          <w:tcPr>
            <w:tcW w:w="1140" w:type="dxa"/>
          </w:tcPr>
          <w:p w14:paraId="108C12B7" w14:textId="77777777" w:rsidR="00E85E9D" w:rsidRDefault="00000000">
            <w:r>
              <w:t>12.61</w:t>
            </w:r>
          </w:p>
        </w:tc>
        <w:tc>
          <w:tcPr>
            <w:tcW w:w="1140" w:type="dxa"/>
          </w:tcPr>
          <w:p w14:paraId="68B6B199" w14:textId="77777777" w:rsidR="00E85E9D" w:rsidRDefault="00000000">
            <w:r>
              <w:t>9.47</w:t>
            </w:r>
          </w:p>
        </w:tc>
        <w:tc>
          <w:tcPr>
            <w:tcW w:w="1140" w:type="dxa"/>
          </w:tcPr>
          <w:p w14:paraId="43C8207C" w14:textId="77777777" w:rsidR="00E85E9D" w:rsidRDefault="00000000">
            <w:r>
              <w:t>9.40</w:t>
            </w:r>
          </w:p>
        </w:tc>
        <w:tc>
          <w:tcPr>
            <w:tcW w:w="1140" w:type="dxa"/>
          </w:tcPr>
          <w:p w14:paraId="6F931015" w14:textId="77777777" w:rsidR="00E85E9D" w:rsidRDefault="00000000">
            <w:r>
              <w:t>4.10e-5</w:t>
            </w:r>
          </w:p>
        </w:tc>
      </w:tr>
    </w:tbl>
    <w:p w14:paraId="710C7281" w14:textId="77777777" w:rsidR="00E85E9D" w:rsidRDefault="00E85E9D"/>
    <w:p w14:paraId="0591A119" w14:textId="77777777" w:rsidR="00E85E9D" w:rsidRDefault="00000000">
      <w:pPr>
        <w:spacing w:after="120"/>
      </w:pPr>
      <w:r>
        <w:rPr>
          <w:i/>
        </w:rPr>
        <w:t>★  Best BLEU-4 (epoch 3) — saved as best.pt</w:t>
      </w:r>
    </w:p>
    <w:p w14:paraId="3EDDF4A7" w14:textId="77777777" w:rsidR="00E85E9D" w:rsidRDefault="00000000">
      <w:pPr>
        <w:spacing w:after="120"/>
      </w:pPr>
      <w:r>
        <w:rPr>
          <w:i/>
        </w:rPr>
        <w:t>◆  Best validation loss (epoch 8) — training continues from last.pt</w:t>
      </w:r>
    </w:p>
    <w:p w14:paraId="63FF89D3" w14:textId="77777777" w:rsidR="00E85E9D" w:rsidRDefault="00000000">
      <w:pPr>
        <w:pStyle w:val="Heading2"/>
      </w:pPr>
      <w:r>
        <w:rPr>
          <w:color w:val="2E74B5"/>
          <w:sz w:val="28"/>
        </w:rPr>
        <w:t>8.2  Training Observations</w:t>
      </w:r>
    </w:p>
    <w:p w14:paraId="5D5757B7" w14:textId="7086539B" w:rsidR="00E85E9D" w:rsidRDefault="00C422F8">
      <w:pPr>
        <w:pStyle w:val="ListBullet"/>
        <w:spacing w:after="60"/>
      </w:pPr>
      <w:r w:rsidRPr="00C422F8">
        <w:rPr>
          <w:sz w:val="21"/>
        </w:rPr>
        <w:t>Training loss decreases throughout the 8 epochs (4.949 3.762), indicating that the model is learning meaningful representations</w:t>
      </w:r>
      <w:r w:rsidR="00000000">
        <w:rPr>
          <w:sz w:val="21"/>
        </w:rPr>
        <w:t>.</w:t>
      </w:r>
    </w:p>
    <w:p w14:paraId="7ACCEF2E" w14:textId="576BFCA3" w:rsidR="00E85E9D" w:rsidRDefault="00C422F8">
      <w:pPr>
        <w:pStyle w:val="ListBullet"/>
        <w:spacing w:after="60"/>
      </w:pPr>
      <w:r w:rsidRPr="00C422F8">
        <w:rPr>
          <w:sz w:val="21"/>
        </w:rPr>
        <w:lastRenderedPageBreak/>
        <w:t xml:space="preserve">At epoch 8, best validation loss of 3.407 is obtained and it implies the model </w:t>
      </w:r>
      <w:proofErr w:type="spellStart"/>
      <w:r w:rsidRPr="00C422F8">
        <w:rPr>
          <w:sz w:val="21"/>
        </w:rPr>
        <w:t>generalises</w:t>
      </w:r>
      <w:proofErr w:type="spellEnd"/>
      <w:r w:rsidRPr="00C422F8">
        <w:rPr>
          <w:sz w:val="21"/>
        </w:rPr>
        <w:t xml:space="preserve"> better with additional epoch </w:t>
      </w:r>
      <w:proofErr w:type="spellStart"/>
      <w:r w:rsidRPr="00C422F8">
        <w:rPr>
          <w:sz w:val="21"/>
        </w:rPr>
        <w:t>thoughBLEU</w:t>
      </w:r>
      <w:proofErr w:type="spellEnd"/>
      <w:r w:rsidRPr="00C422F8">
        <w:rPr>
          <w:sz w:val="21"/>
        </w:rPr>
        <w:t xml:space="preserve"> score fluctuates</w:t>
      </w:r>
      <w:r w:rsidR="00000000">
        <w:rPr>
          <w:sz w:val="21"/>
        </w:rPr>
        <w:t>.</w:t>
      </w:r>
    </w:p>
    <w:p w14:paraId="2300A08A" w14:textId="3FC9ABB6" w:rsidR="00E85E9D" w:rsidRDefault="00C422F8">
      <w:pPr>
        <w:pStyle w:val="ListBullet"/>
        <w:spacing w:after="60"/>
      </w:pPr>
      <w:r w:rsidRPr="00C422F8">
        <w:rPr>
          <w:sz w:val="21"/>
        </w:rPr>
        <w:t>The fact that BLEU-4 varies between epochs should be attributed to T5 early-stage fine-tuning which overshoots the optimum and goes to alternating templated and diversity</w:t>
      </w:r>
      <w:r w:rsidR="00000000">
        <w:rPr>
          <w:sz w:val="21"/>
        </w:rPr>
        <w:t>.</w:t>
      </w:r>
    </w:p>
    <w:p w14:paraId="6A1B861A" w14:textId="77777777" w:rsidR="00E85E9D" w:rsidRDefault="00000000">
      <w:pPr>
        <w:pStyle w:val="ListBullet"/>
        <w:spacing w:after="60"/>
      </w:pPr>
      <w:r>
        <w:rPr>
          <w:sz w:val="21"/>
        </w:rPr>
        <w:t>METEOR and ROUGE-L correlate closely with BLEU trends, peaking at epochs 3 and 8.</w:t>
      </w:r>
    </w:p>
    <w:p w14:paraId="3CF48796" w14:textId="77777777" w:rsidR="00E85E9D" w:rsidRDefault="00000000">
      <w:pPr>
        <w:pStyle w:val="ListBullet"/>
        <w:spacing w:after="60"/>
      </w:pPr>
      <w:r>
        <w:rPr>
          <w:sz w:val="21"/>
        </w:rPr>
        <w:t>The cosine LR schedule is functioning correctly, smoothly decaying from 5e-5 toward 0 over 20 epochs.</w:t>
      </w:r>
    </w:p>
    <w:p w14:paraId="0C024DCD" w14:textId="77777777" w:rsidR="00E85E9D" w:rsidRDefault="00000000">
      <w:pPr>
        <w:pStyle w:val="ListBullet"/>
        <w:spacing w:after="60"/>
      </w:pPr>
      <w:r>
        <w:rPr>
          <w:sz w:val="21"/>
        </w:rPr>
        <w:t>No training instabilities (NaN losses, gradient explosions) were observed across 8 epochs.</w:t>
      </w:r>
    </w:p>
    <w:p w14:paraId="4F6F6FD0" w14:textId="77777777" w:rsidR="00E85E9D" w:rsidRDefault="00000000">
      <w:pPr>
        <w:pStyle w:val="Heading2"/>
      </w:pPr>
      <w:r>
        <w:rPr>
          <w:color w:val="2E74B5"/>
          <w:sz w:val="28"/>
        </w:rPr>
        <w:t>8.3  Qualitative Sample Predictions (Epoch 3 — Best BLEU-4)</w:t>
      </w:r>
    </w:p>
    <w:tbl>
      <w:tblPr>
        <w:tblStyle w:val="TableGrid"/>
        <w:tblW w:w="0" w:type="auto"/>
        <w:tblLook w:val="04A0" w:firstRow="1" w:lastRow="0" w:firstColumn="1" w:lastColumn="0" w:noHBand="0" w:noVBand="1"/>
      </w:tblPr>
      <w:tblGrid>
        <w:gridCol w:w="4561"/>
        <w:gridCol w:w="4561"/>
      </w:tblGrid>
      <w:tr w:rsidR="00E85E9D" w14:paraId="60BA79BF" w14:textId="77777777">
        <w:tc>
          <w:tcPr>
            <w:tcW w:w="4561" w:type="dxa"/>
          </w:tcPr>
          <w:p w14:paraId="01215D33" w14:textId="77777777" w:rsidR="00E85E9D" w:rsidRDefault="00000000">
            <w:r>
              <w:rPr>
                <w:b/>
              </w:rPr>
              <w:t>Reference (Ground Truth)</w:t>
            </w:r>
          </w:p>
        </w:tc>
        <w:tc>
          <w:tcPr>
            <w:tcW w:w="4561" w:type="dxa"/>
          </w:tcPr>
          <w:p w14:paraId="780130CF" w14:textId="77777777" w:rsidR="00E85E9D" w:rsidRDefault="00000000">
            <w:r>
              <w:rPr>
                <w:b/>
              </w:rPr>
              <w:t>Model Prediction</w:t>
            </w:r>
          </w:p>
        </w:tc>
      </w:tr>
      <w:tr w:rsidR="00E85E9D" w14:paraId="015B4794" w14:textId="77777777">
        <w:tc>
          <w:tcPr>
            <w:tcW w:w="4561" w:type="dxa"/>
          </w:tcPr>
          <w:p w14:paraId="6CDD8633" w14:textId="77777777" w:rsidR="00E85E9D" w:rsidRDefault="00000000">
            <w:r>
              <w:t>We're going to work on a arm drill that will help you have graceful hand movements in front of you.</w:t>
            </w:r>
          </w:p>
        </w:tc>
        <w:tc>
          <w:tcPr>
            <w:tcW w:w="4561" w:type="dxa"/>
          </w:tcPr>
          <w:p w14:paraId="09724F5D" w14:textId="77777777" w:rsidR="00E85E9D" w:rsidRDefault="00000000">
            <w:r>
              <w:t>You're going to want to make sure that you're going to have a good time.</w:t>
            </w:r>
          </w:p>
        </w:tc>
      </w:tr>
      <w:tr w:rsidR="00E85E9D" w14:paraId="6F25E6AA" w14:textId="77777777">
        <w:tc>
          <w:tcPr>
            <w:tcW w:w="4561" w:type="dxa"/>
          </w:tcPr>
          <w:p w14:paraId="25D5B35D" w14:textId="77777777" w:rsidR="00E85E9D" w:rsidRDefault="00000000">
            <w:r>
              <w:t>I call it painting the wall.</w:t>
            </w:r>
          </w:p>
        </w:tc>
        <w:tc>
          <w:tcPr>
            <w:tcW w:w="4561" w:type="dxa"/>
          </w:tcPr>
          <w:p w14:paraId="124EABEA" w14:textId="77777777" w:rsidR="00E85E9D" w:rsidRDefault="00000000">
            <w:r>
              <w:t>Hi!</w:t>
            </w:r>
          </w:p>
        </w:tc>
      </w:tr>
      <w:tr w:rsidR="00E85E9D" w14:paraId="37072D72" w14:textId="77777777">
        <w:tc>
          <w:tcPr>
            <w:tcW w:w="4561" w:type="dxa"/>
          </w:tcPr>
          <w:p w14:paraId="1C0F083A" w14:textId="77777777" w:rsidR="00E85E9D" w:rsidRDefault="00000000">
            <w:r>
              <w:t>So we're going to go up and down; let's switch hands, down and up; down and up.</w:t>
            </w:r>
          </w:p>
        </w:tc>
        <w:tc>
          <w:tcPr>
            <w:tcW w:w="4561" w:type="dxa"/>
          </w:tcPr>
          <w:p w14:paraId="07BB49B4" w14:textId="77777777" w:rsidR="00E85E9D" w:rsidRDefault="00000000">
            <w:r>
              <w:t>You're going to want to make sure that you're going to have a good time.</w:t>
            </w:r>
          </w:p>
        </w:tc>
      </w:tr>
    </w:tbl>
    <w:p w14:paraId="29674AF4" w14:textId="77777777" w:rsidR="00E85E9D" w:rsidRDefault="00E85E9D"/>
    <w:p w14:paraId="7AB332A0" w14:textId="504119ED" w:rsidR="00E85E9D" w:rsidRDefault="00C422F8">
      <w:pPr>
        <w:spacing w:after="120"/>
      </w:pPr>
      <w:r w:rsidRPr="00C422F8">
        <w:rPr>
          <w:i/>
        </w:rPr>
        <w:t xml:space="preserve">By epoch 3/20 the model outputs grammatically sound English sentences, reflecting the instructional register of How2Sign content. The model shows some template collapse (same prediction for two different references), which is expected early in training and should be alleviated by epoch 20, where we expect the gradients to become richer and more varied from </w:t>
      </w:r>
      <w:proofErr w:type="spellStart"/>
      <w:r w:rsidRPr="00C422F8">
        <w:rPr>
          <w:i/>
        </w:rPr>
        <w:t>SignCL</w:t>
      </w:r>
      <w:proofErr w:type="spellEnd"/>
      <w:r w:rsidRPr="00C422F8">
        <w:rPr>
          <w:i/>
        </w:rPr>
        <w:t xml:space="preserve"> and CTC auxiliary losses</w:t>
      </w:r>
      <w:r w:rsidR="00000000">
        <w:rPr>
          <w:i/>
        </w:rPr>
        <w:t>.</w:t>
      </w:r>
    </w:p>
    <w:p w14:paraId="47AA28F9" w14:textId="77777777" w:rsidR="00E85E9D" w:rsidRDefault="00000000">
      <w:pPr>
        <w:pStyle w:val="Heading1"/>
      </w:pPr>
      <w:r>
        <w:rPr>
          <w:color w:val="1F497D"/>
          <w:sz w:val="36"/>
        </w:rPr>
        <w:t>9. Inference Server  (server.py)</w:t>
      </w:r>
    </w:p>
    <w:p w14:paraId="65F2B43E" w14:textId="77777777" w:rsidR="00E85E9D" w:rsidRDefault="00000000">
      <w:pPr>
        <w:pStyle w:val="Heading2"/>
      </w:pPr>
      <w:r>
        <w:rPr>
          <w:color w:val="2E74B5"/>
          <w:sz w:val="28"/>
        </w:rPr>
        <w:t>9.1  Overview</w:t>
      </w:r>
    </w:p>
    <w:p w14:paraId="2AF99BEC" w14:textId="2ECA3EFA" w:rsidR="00E85E9D" w:rsidRDefault="00C422F8">
      <w:pPr>
        <w:spacing w:after="120"/>
      </w:pPr>
      <w:r w:rsidRPr="00C422F8">
        <w:t xml:space="preserve">The Flask server (server.py) loads up the trained KeypointT5Model checkpoint on startup, provides the frontend SPA, and offers REST endpoints for video and frame-based inference. </w:t>
      </w:r>
      <w:proofErr w:type="spellStart"/>
      <w:r w:rsidRPr="00C422F8">
        <w:t>MediaPipe</w:t>
      </w:r>
      <w:proofErr w:type="spellEnd"/>
      <w:r w:rsidRPr="00C422F8">
        <w:t xml:space="preserve"> </w:t>
      </w:r>
      <w:proofErr w:type="spellStart"/>
      <w:r w:rsidRPr="00C422F8">
        <w:t>landmarkers</w:t>
      </w:r>
      <w:proofErr w:type="spellEnd"/>
      <w:r w:rsidRPr="00C422F8">
        <w:t xml:space="preserve"> are </w:t>
      </w:r>
      <w:proofErr w:type="spellStart"/>
      <w:r w:rsidRPr="00C422F8">
        <w:t>initialised</w:t>
      </w:r>
      <w:proofErr w:type="spellEnd"/>
      <w:r w:rsidRPr="00C422F8">
        <w:t xml:space="preserve"> on a background thread allowing the server to remain immediately available while model files downloa</w:t>
      </w:r>
      <w:r>
        <w:t>d</w:t>
      </w:r>
      <w:r w:rsidR="00000000">
        <w:t>.</w:t>
      </w:r>
    </w:p>
    <w:p w14:paraId="44DF67B4" w14:textId="77777777" w:rsidR="00E85E9D" w:rsidRDefault="00000000">
      <w:pPr>
        <w:pStyle w:val="Heading2"/>
      </w:pPr>
      <w:r>
        <w:rPr>
          <w:color w:val="2E74B5"/>
          <w:sz w:val="28"/>
        </w:rPr>
        <w:t>9.2  REST API</w:t>
      </w:r>
    </w:p>
    <w:tbl>
      <w:tblPr>
        <w:tblStyle w:val="TableGrid"/>
        <w:tblW w:w="0" w:type="auto"/>
        <w:tblLook w:val="04A0" w:firstRow="1" w:lastRow="0" w:firstColumn="1" w:lastColumn="0" w:noHBand="0" w:noVBand="1"/>
      </w:tblPr>
      <w:tblGrid>
        <w:gridCol w:w="3041"/>
        <w:gridCol w:w="3041"/>
        <w:gridCol w:w="3041"/>
      </w:tblGrid>
      <w:tr w:rsidR="00E85E9D" w14:paraId="02FBB5B0" w14:textId="77777777">
        <w:tc>
          <w:tcPr>
            <w:tcW w:w="3041" w:type="dxa"/>
          </w:tcPr>
          <w:p w14:paraId="499A3C5B" w14:textId="77777777" w:rsidR="00E85E9D" w:rsidRDefault="00000000">
            <w:r>
              <w:rPr>
                <w:b/>
              </w:rPr>
              <w:t>Endpoint</w:t>
            </w:r>
          </w:p>
        </w:tc>
        <w:tc>
          <w:tcPr>
            <w:tcW w:w="3041" w:type="dxa"/>
          </w:tcPr>
          <w:p w14:paraId="3D0A5257" w14:textId="77777777" w:rsidR="00E85E9D" w:rsidRDefault="00000000">
            <w:r>
              <w:rPr>
                <w:b/>
              </w:rPr>
              <w:t>Method</w:t>
            </w:r>
          </w:p>
        </w:tc>
        <w:tc>
          <w:tcPr>
            <w:tcW w:w="3041" w:type="dxa"/>
          </w:tcPr>
          <w:p w14:paraId="5005A0EE" w14:textId="77777777" w:rsidR="00E85E9D" w:rsidRDefault="00000000">
            <w:r>
              <w:rPr>
                <w:b/>
              </w:rPr>
              <w:t>Description</w:t>
            </w:r>
          </w:p>
        </w:tc>
      </w:tr>
      <w:tr w:rsidR="00E85E9D" w14:paraId="3C36128A" w14:textId="77777777">
        <w:tc>
          <w:tcPr>
            <w:tcW w:w="3041" w:type="dxa"/>
          </w:tcPr>
          <w:p w14:paraId="0D75D1A5" w14:textId="77777777" w:rsidR="00E85E9D" w:rsidRDefault="00000000">
            <w:r>
              <w:t>/</w:t>
            </w:r>
          </w:p>
        </w:tc>
        <w:tc>
          <w:tcPr>
            <w:tcW w:w="3041" w:type="dxa"/>
          </w:tcPr>
          <w:p w14:paraId="7BF85CF7" w14:textId="77777777" w:rsidR="00E85E9D" w:rsidRDefault="00000000">
            <w:r>
              <w:t>GET</w:t>
            </w:r>
          </w:p>
        </w:tc>
        <w:tc>
          <w:tcPr>
            <w:tcW w:w="3041" w:type="dxa"/>
          </w:tcPr>
          <w:p w14:paraId="02135F27" w14:textId="77777777" w:rsidR="00E85E9D" w:rsidRDefault="00000000">
            <w:r>
              <w:t>Serves the frontend SPA (index.html from frontend/ directory)</w:t>
            </w:r>
          </w:p>
        </w:tc>
      </w:tr>
      <w:tr w:rsidR="00E85E9D" w14:paraId="3E976D87" w14:textId="77777777">
        <w:tc>
          <w:tcPr>
            <w:tcW w:w="3041" w:type="dxa"/>
          </w:tcPr>
          <w:p w14:paraId="01721AE5" w14:textId="77777777" w:rsidR="00E85E9D" w:rsidRDefault="00000000">
            <w:r>
              <w:t>/status</w:t>
            </w:r>
          </w:p>
        </w:tc>
        <w:tc>
          <w:tcPr>
            <w:tcW w:w="3041" w:type="dxa"/>
          </w:tcPr>
          <w:p w14:paraId="117E76BF" w14:textId="77777777" w:rsidR="00E85E9D" w:rsidRDefault="00000000">
            <w:r>
              <w:t>GET</w:t>
            </w:r>
          </w:p>
        </w:tc>
        <w:tc>
          <w:tcPr>
            <w:tcW w:w="3041" w:type="dxa"/>
          </w:tcPr>
          <w:p w14:paraId="3B9E2FAA" w14:textId="77777777" w:rsidR="00E85E9D" w:rsidRDefault="00000000">
            <w:r>
              <w:t>Health check: model loaded flag, device, MediaPipe status, checkpoint epoch</w:t>
            </w:r>
          </w:p>
        </w:tc>
      </w:tr>
      <w:tr w:rsidR="00E85E9D" w14:paraId="3F4E4A24" w14:textId="77777777">
        <w:tc>
          <w:tcPr>
            <w:tcW w:w="3041" w:type="dxa"/>
          </w:tcPr>
          <w:p w14:paraId="5251B141" w14:textId="77777777" w:rsidR="00E85E9D" w:rsidRDefault="00000000">
            <w:r>
              <w:t>/translate/video</w:t>
            </w:r>
          </w:p>
        </w:tc>
        <w:tc>
          <w:tcPr>
            <w:tcW w:w="3041" w:type="dxa"/>
          </w:tcPr>
          <w:p w14:paraId="2309E2F5" w14:textId="77777777" w:rsidR="00E85E9D" w:rsidRDefault="00000000">
            <w:r>
              <w:t>POST</w:t>
            </w:r>
          </w:p>
        </w:tc>
        <w:tc>
          <w:tcPr>
            <w:tcW w:w="3041" w:type="dxa"/>
          </w:tcPr>
          <w:p w14:paraId="4D548A66" w14:textId="77777777" w:rsidR="00E85E9D" w:rsidRDefault="00000000">
            <w:r>
              <w:t xml:space="preserve">Multipart video upload. Samples up to 64 frames, extracts keypoints, runs T5. </w:t>
            </w:r>
            <w:r>
              <w:lastRenderedPageBreak/>
              <w:t>Returns prediction + video metadata.</w:t>
            </w:r>
          </w:p>
        </w:tc>
      </w:tr>
      <w:tr w:rsidR="00E85E9D" w14:paraId="240D947D" w14:textId="77777777">
        <w:tc>
          <w:tcPr>
            <w:tcW w:w="3041" w:type="dxa"/>
          </w:tcPr>
          <w:p w14:paraId="397F0DD0" w14:textId="77777777" w:rsidR="00E85E9D" w:rsidRDefault="00000000">
            <w:r>
              <w:lastRenderedPageBreak/>
              <w:t>/translate/frame</w:t>
            </w:r>
          </w:p>
        </w:tc>
        <w:tc>
          <w:tcPr>
            <w:tcW w:w="3041" w:type="dxa"/>
          </w:tcPr>
          <w:p w14:paraId="5A41AA05" w14:textId="77777777" w:rsidR="00E85E9D" w:rsidRDefault="00000000">
            <w:r>
              <w:t>POST</w:t>
            </w:r>
          </w:p>
        </w:tc>
        <w:tc>
          <w:tcPr>
            <w:tcW w:w="3041" w:type="dxa"/>
          </w:tcPr>
          <w:p w14:paraId="24246A45" w14:textId="77777777" w:rsidR="00E85E9D" w:rsidRDefault="00000000">
            <w:r>
              <w:t>Base64 JPEG frame. Runs hand detection first; skips inference if no hands present. Returns {prediction, hands_detected}.</w:t>
            </w:r>
          </w:p>
        </w:tc>
      </w:tr>
    </w:tbl>
    <w:p w14:paraId="38063476" w14:textId="77777777" w:rsidR="00E85E9D" w:rsidRDefault="00E85E9D"/>
    <w:p w14:paraId="61175D6B" w14:textId="77777777" w:rsidR="00E85E9D" w:rsidRDefault="00000000">
      <w:pPr>
        <w:pStyle w:val="Heading2"/>
      </w:pPr>
      <w:r>
        <w:rPr>
          <w:color w:val="2E74B5"/>
          <w:sz w:val="28"/>
        </w:rPr>
        <w:t>9.3  MediaPipe Integration</w:t>
      </w:r>
    </w:p>
    <w:p w14:paraId="5867C7CF" w14:textId="2F9CD873" w:rsidR="00E85E9D" w:rsidRDefault="00C422F8">
      <w:pPr>
        <w:spacing w:after="120"/>
      </w:pPr>
      <w:r w:rsidRPr="00C422F8">
        <w:t xml:space="preserve">This server employs the newer Tasks API in </w:t>
      </w:r>
      <w:proofErr w:type="spellStart"/>
      <w:r w:rsidRPr="00C422F8">
        <w:t>MediaPipe</w:t>
      </w:r>
      <w:proofErr w:type="spellEnd"/>
      <w:r w:rsidRPr="00C422F8">
        <w:t xml:space="preserve"> (v0.10+) in favor of the discontinued </w:t>
      </w:r>
      <w:proofErr w:type="spellStart"/>
      <w:r w:rsidRPr="00C422F8">
        <w:t>mp.solutions</w:t>
      </w:r>
      <w:proofErr w:type="spellEnd"/>
      <w:r w:rsidRPr="00C422F8">
        <w:t xml:space="preserve"> legacy interfaces. There are two distinct </w:t>
      </w:r>
      <w:proofErr w:type="spellStart"/>
      <w:r w:rsidRPr="00C422F8">
        <w:t>landmarker</w:t>
      </w:r>
      <w:proofErr w:type="spellEnd"/>
      <w:r w:rsidRPr="00C422F8">
        <w:t xml:space="preserve"> models</w:t>
      </w:r>
      <w:r w:rsidR="00000000">
        <w:t>:</w:t>
      </w:r>
    </w:p>
    <w:p w14:paraId="2069264B" w14:textId="77777777" w:rsidR="00E85E9D" w:rsidRDefault="00000000">
      <w:pPr>
        <w:pStyle w:val="ListBullet"/>
        <w:spacing w:after="60"/>
      </w:pPr>
      <w:r>
        <w:rPr>
          <w:sz w:val="21"/>
        </w:rPr>
        <w:t>PoseLandmarker (pose_landmarker_full.task, ~9.2 MB) — detects 33 pose landmarks, mapped to OpenPose BODY_25 indices via a hand-coded index table.</w:t>
      </w:r>
    </w:p>
    <w:p w14:paraId="7CEED9C4" w14:textId="77777777" w:rsidR="00E85E9D" w:rsidRDefault="00000000">
      <w:pPr>
        <w:pStyle w:val="ListBullet"/>
        <w:spacing w:after="60"/>
      </w:pPr>
      <w:r>
        <w:rPr>
          <w:sz w:val="21"/>
        </w:rPr>
        <w:t>HandLandmarker (hand_landmarker.task, ~7.6 MB) — detects 21 landmarks per hand with handedness classification ("Left" / "Right").</w:t>
      </w:r>
    </w:p>
    <w:p w14:paraId="72254231" w14:textId="77777777" w:rsidR="00E85E9D" w:rsidRDefault="00000000">
      <w:pPr>
        <w:spacing w:after="120"/>
      </w:pPr>
      <w:r>
        <w:t>Both .task files are auto-downloaded from Google's public MediaPipe model registry on first launch and cached in the models/ directory for subsequent runs.</w:t>
      </w:r>
    </w:p>
    <w:p w14:paraId="1A6933BC" w14:textId="77777777" w:rsidR="00E85E9D" w:rsidRDefault="00000000">
      <w:pPr>
        <w:pStyle w:val="Heading2"/>
      </w:pPr>
      <w:r>
        <w:rPr>
          <w:color w:val="2E74B5"/>
          <w:sz w:val="28"/>
        </w:rPr>
        <w:t>9.4  Hand Detection Gate</w:t>
      </w:r>
    </w:p>
    <w:p w14:paraId="50F2765B" w14:textId="6ABAD0A8" w:rsidR="00E85E9D" w:rsidRDefault="00C422F8">
      <w:pPr>
        <w:spacing w:after="120"/>
      </w:pPr>
      <w:r w:rsidRPr="00C422F8">
        <w:t xml:space="preserve">In live camera mode the server passes each arriving frame to </w:t>
      </w:r>
      <w:proofErr w:type="spellStart"/>
      <w:r w:rsidRPr="00C422F8">
        <w:t>MediaPipe</w:t>
      </w:r>
      <w:proofErr w:type="spellEnd"/>
      <w:r w:rsidRPr="00C422F8">
        <w:t xml:space="preserve"> hand detection and subsequently to the T5 model. The function simply returns immediately with </w:t>
      </w:r>
      <w:proofErr w:type="spellStart"/>
      <w:r w:rsidRPr="00C422F8">
        <w:t>hands_detected</w:t>
      </w:r>
      <w:proofErr w:type="spellEnd"/>
      <w:r w:rsidRPr="00C422F8">
        <w:t>: false if no hand landmarks were found without attempting GPU inference. This has the effect of removing false positives when the user is not signing and greatly lessening unnecessary load on the GPU.</w:t>
      </w:r>
    </w:p>
    <w:p w14:paraId="00B370B5" w14:textId="77777777" w:rsidR="00E85E9D" w:rsidRDefault="00000000">
      <w:pPr>
        <w:pStyle w:val="Heading2"/>
      </w:pPr>
      <w:r>
        <w:rPr>
          <w:color w:val="2E74B5"/>
          <w:sz w:val="28"/>
        </w:rPr>
        <w:t>9.5  Server Startup</w:t>
      </w:r>
    </w:p>
    <w:p w14:paraId="7EF77597" w14:textId="77777777" w:rsidR="00E85E9D" w:rsidRDefault="00000000">
      <w:pPr>
        <w:spacing w:after="40"/>
        <w:ind w:left="576"/>
      </w:pPr>
      <w:r>
        <w:rPr>
          <w:rFonts w:ascii="Courier New" w:hAnsi="Courier New"/>
          <w:color w:val="206020"/>
          <w:sz w:val="18"/>
        </w:rPr>
        <w:t>python server.py</w:t>
      </w:r>
    </w:p>
    <w:p w14:paraId="766717A4" w14:textId="77777777" w:rsidR="00E85E9D" w:rsidRDefault="00000000">
      <w:pPr>
        <w:spacing w:after="40"/>
        <w:ind w:left="576"/>
      </w:pPr>
      <w:r>
        <w:rPr>
          <w:rFonts w:ascii="Courier New" w:hAnsi="Courier New"/>
          <w:color w:val="206020"/>
          <w:sz w:val="18"/>
        </w:rPr>
        <w:t xml:space="preserve">  or</w:t>
      </w:r>
    </w:p>
    <w:p w14:paraId="6C02E8A2" w14:textId="77777777" w:rsidR="00E85E9D" w:rsidRDefault="00000000">
      <w:pPr>
        <w:spacing w:after="40"/>
        <w:ind w:left="576"/>
      </w:pPr>
      <w:r>
        <w:rPr>
          <w:rFonts w:ascii="Courier New" w:hAnsi="Courier New"/>
          <w:color w:val="206020"/>
          <w:sz w:val="18"/>
        </w:rPr>
        <w:t>Double-click start_server.bat  (Windows launcher)</w:t>
      </w:r>
    </w:p>
    <w:p w14:paraId="46A38B02" w14:textId="77777777" w:rsidR="00E85E9D" w:rsidRDefault="00000000">
      <w:pPr>
        <w:spacing w:after="120"/>
      </w:pPr>
      <w:r>
        <w:t>The server listens on 0.0.0.0:5000. The frontend is accessible at http://localhost:5000.</w:t>
      </w:r>
    </w:p>
    <w:p w14:paraId="0B18A4D2" w14:textId="77777777" w:rsidR="00E85E9D" w:rsidRDefault="00000000">
      <w:pPr>
        <w:pStyle w:val="Heading1"/>
      </w:pPr>
      <w:r>
        <w:rPr>
          <w:color w:val="1F497D"/>
          <w:sz w:val="36"/>
        </w:rPr>
        <w:t>10. Frontend Web Application</w:t>
      </w:r>
    </w:p>
    <w:p w14:paraId="4B77BEA4" w14:textId="77777777" w:rsidR="00E85E9D" w:rsidRDefault="00000000">
      <w:pPr>
        <w:pStyle w:val="Heading2"/>
      </w:pPr>
      <w:r>
        <w:rPr>
          <w:color w:val="2E74B5"/>
          <w:sz w:val="28"/>
        </w:rPr>
        <w:t>10.1  Overview</w:t>
      </w:r>
    </w:p>
    <w:p w14:paraId="4BD975D1" w14:textId="02916AA8" w:rsidR="00E85E9D" w:rsidRDefault="00C422F8">
      <w:pPr>
        <w:spacing w:after="120"/>
      </w:pPr>
      <w:r w:rsidRPr="00C422F8">
        <w:t>The frontend is a completely standalone Single Page Application which was developed from scratch using plain HTML5, CSS3, JavaScript. No 3rd party UI framework or CDN library were used for the frontend. Flask served the application directly from the frontend/ folder and the Fetch API was used to communicate with the server</w:t>
      </w:r>
      <w:r w:rsidR="00000000">
        <w:t>.</w:t>
      </w:r>
    </w:p>
    <w:p w14:paraId="70899D67" w14:textId="77777777" w:rsidR="00E85E9D" w:rsidRDefault="00000000">
      <w:pPr>
        <w:pStyle w:val="Heading2"/>
      </w:pPr>
      <w:r>
        <w:rPr>
          <w:color w:val="2E74B5"/>
          <w:sz w:val="28"/>
        </w:rPr>
        <w:t>10.2  Video Upload Mode Features</w:t>
      </w:r>
    </w:p>
    <w:p w14:paraId="6A686762" w14:textId="77777777" w:rsidR="00E85E9D" w:rsidRDefault="00000000">
      <w:pPr>
        <w:pStyle w:val="ListBullet"/>
        <w:spacing w:after="60"/>
      </w:pPr>
      <w:r>
        <w:rPr>
          <w:sz w:val="21"/>
        </w:rPr>
        <w:t>Drag-and-drop zone and click-to-browse file picker for .mp4, .webm, and .mov files.</w:t>
      </w:r>
    </w:p>
    <w:p w14:paraId="42531B41" w14:textId="77777777" w:rsidR="00E85E9D" w:rsidRDefault="00000000">
      <w:pPr>
        <w:pStyle w:val="ListBullet"/>
        <w:spacing w:after="60"/>
      </w:pPr>
      <w:r>
        <w:rPr>
          <w:sz w:val="21"/>
        </w:rPr>
        <w:t>In-page video preview player with duration, resolution, and file size metadata.</w:t>
      </w:r>
    </w:p>
    <w:p w14:paraId="094961BC" w14:textId="77777777" w:rsidR="00E85E9D" w:rsidRDefault="00000000">
      <w:pPr>
        <w:pStyle w:val="ListBullet"/>
        <w:spacing w:after="60"/>
      </w:pPr>
      <w:r>
        <w:rPr>
          <w:sz w:val="21"/>
        </w:rPr>
        <w:lastRenderedPageBreak/>
        <w:t>Three-step loading animation: "Extracting frames" → "Detecting keypoints" → "Running AI translation".</w:t>
      </w:r>
    </w:p>
    <w:p w14:paraId="5F3729F5" w14:textId="77777777" w:rsidR="00E85E9D" w:rsidRDefault="00000000">
      <w:pPr>
        <w:pStyle w:val="ListBullet"/>
        <w:spacing w:after="60"/>
      </w:pPr>
      <w:r>
        <w:rPr>
          <w:sz w:val="21"/>
        </w:rPr>
        <w:t>Progress bar with animated fill percentage during server inference.</w:t>
      </w:r>
    </w:p>
    <w:p w14:paraId="625192D7" w14:textId="77777777" w:rsidR="00E85E9D" w:rsidRDefault="00000000">
      <w:pPr>
        <w:pStyle w:val="ListBullet"/>
        <w:spacing w:after="60"/>
      </w:pPr>
      <w:r>
        <w:rPr>
          <w:sz w:val="21"/>
        </w:rPr>
        <w:t>Decorative real-time skeleton overlay on the video canvas (body + arm joints) to visualise the keypoint extraction concept.</w:t>
      </w:r>
    </w:p>
    <w:p w14:paraId="6E7B1F17" w14:textId="77777777" w:rsidR="00E85E9D" w:rsidRDefault="00000000">
      <w:pPr>
        <w:pStyle w:val="ListBullet"/>
        <w:spacing w:after="60"/>
      </w:pPr>
      <w:r>
        <w:rPr>
          <w:sz w:val="21"/>
        </w:rPr>
        <w:t>Preprocessing visualiser panel: Original / Resized 640x480 / Normalised (÷255) side-by-side canvases.</w:t>
      </w:r>
    </w:p>
    <w:p w14:paraId="04649F28" w14:textId="77777777" w:rsidR="00E85E9D" w:rsidRDefault="00000000">
      <w:pPr>
        <w:pStyle w:val="ListBullet"/>
        <w:spacing w:after="60"/>
      </w:pPr>
      <w:r>
        <w:rPr>
          <w:sz w:val="21"/>
        </w:rPr>
        <w:t>Result panel with the English caption and a Speak button for text-to-speech playback.</w:t>
      </w:r>
    </w:p>
    <w:p w14:paraId="233A874B" w14:textId="77777777" w:rsidR="00E85E9D" w:rsidRDefault="00000000">
      <w:pPr>
        <w:pStyle w:val="Heading2"/>
      </w:pPr>
      <w:r>
        <w:rPr>
          <w:color w:val="2E74B5"/>
          <w:sz w:val="28"/>
        </w:rPr>
        <w:t>10.3  Live Camera Mode Features</w:t>
      </w:r>
    </w:p>
    <w:p w14:paraId="1764FFD8" w14:textId="77777777" w:rsidR="00E85E9D" w:rsidRDefault="00000000">
      <w:pPr>
        <w:pStyle w:val="ListBullet"/>
        <w:spacing w:after="60"/>
      </w:pPr>
      <w:r>
        <w:rPr>
          <w:sz w:val="21"/>
        </w:rPr>
        <w:t>getUserMedia() webcam access with 1280x720 preferred resolution, front-facing camera.</w:t>
      </w:r>
    </w:p>
    <w:p w14:paraId="18B7D2C5" w14:textId="77777777" w:rsidR="00E85E9D" w:rsidRDefault="00000000">
      <w:pPr>
        <w:pStyle w:val="ListBullet"/>
        <w:spacing w:after="60"/>
      </w:pPr>
      <w:r>
        <w:rPr>
          <w:sz w:val="21"/>
        </w:rPr>
        <w:t>Live video feed displayed in a full-width &lt;video&gt; element.</w:t>
      </w:r>
    </w:p>
    <w:p w14:paraId="5F1D861D" w14:textId="77777777" w:rsidR="00E85E9D" w:rsidRDefault="00000000">
      <w:pPr>
        <w:pStyle w:val="ListBullet"/>
        <w:spacing w:after="60"/>
      </w:pPr>
      <w:r>
        <w:rPr>
          <w:sz w:val="21"/>
        </w:rPr>
        <w:t>"Start Translation" toggle — captures one frame every 500 ms and POSTs to /translate/frame.</w:t>
      </w:r>
    </w:p>
    <w:p w14:paraId="0AAEE95F" w14:textId="77777777" w:rsidR="00E85E9D" w:rsidRDefault="00000000">
      <w:pPr>
        <w:pStyle w:val="ListBullet"/>
        <w:spacing w:after="60"/>
      </w:pPr>
      <w:r>
        <w:rPr>
          <w:sz w:val="21"/>
        </w:rPr>
        <w:t>Hand detection gate — display shows "Show your hands to translate..." when no hands are detected for 3+ consecutive frames.</w:t>
      </w:r>
    </w:p>
    <w:p w14:paraId="733B8506" w14:textId="77777777" w:rsidR="00E85E9D" w:rsidRDefault="00000000">
      <w:pPr>
        <w:pStyle w:val="ListBullet"/>
        <w:spacing w:after="60"/>
      </w:pPr>
      <w:r>
        <w:rPr>
          <w:sz w:val="21"/>
        </w:rPr>
        <w:t>2-second prediction debounce — a new caption is shown at most every 2 seconds to prevent output spam.</w:t>
      </w:r>
    </w:p>
    <w:p w14:paraId="4D6B3B21" w14:textId="77777777" w:rsidR="00E85E9D" w:rsidRDefault="00000000">
      <w:pPr>
        <w:pStyle w:val="ListBullet"/>
        <w:spacing w:after="60"/>
      </w:pPr>
      <w:r>
        <w:rPr>
          <w:sz w:val="21"/>
        </w:rPr>
        <w:t>Live caption display area with a CSS animation pulse on each new prediction.</w:t>
      </w:r>
    </w:p>
    <w:p w14:paraId="25C835E2" w14:textId="77777777" w:rsidR="00E85E9D" w:rsidRDefault="00000000">
      <w:pPr>
        <w:pStyle w:val="ListBullet"/>
        <w:spacing w:after="60"/>
      </w:pPr>
      <w:r>
        <w:rPr>
          <w:sz w:val="21"/>
        </w:rPr>
        <w:t>Prediction history panel showing the last 5 translations in reverse-chronological order.</w:t>
      </w:r>
    </w:p>
    <w:p w14:paraId="0CC7F13A" w14:textId="77777777" w:rsidR="00E85E9D" w:rsidRDefault="00000000">
      <w:pPr>
        <w:pStyle w:val="ListBullet"/>
        <w:spacing w:after="60"/>
      </w:pPr>
      <w:r>
        <w:rPr>
          <w:sz w:val="21"/>
        </w:rPr>
        <w:t>Auto-speak — each new caption is read aloud via SpeechSynthesis (Web Speech API) automatically.</w:t>
      </w:r>
    </w:p>
    <w:p w14:paraId="6D7DF48A" w14:textId="77777777" w:rsidR="00E85E9D" w:rsidRDefault="00000000">
      <w:pPr>
        <w:pStyle w:val="ListBullet"/>
        <w:spacing w:after="60"/>
      </w:pPr>
      <w:r>
        <w:rPr>
          <w:sz w:val="21"/>
        </w:rPr>
        <w:t>Frame counter showing total frames processed in the current session.</w:t>
      </w:r>
    </w:p>
    <w:p w14:paraId="141B545C" w14:textId="77777777" w:rsidR="00E85E9D" w:rsidRDefault="00000000">
      <w:pPr>
        <w:pStyle w:val="Heading2"/>
      </w:pPr>
      <w:r>
        <w:rPr>
          <w:color w:val="2E74B5"/>
          <w:sz w:val="28"/>
        </w:rPr>
        <w:t>10.4  UI / UX Design Principles</w:t>
      </w:r>
    </w:p>
    <w:p w14:paraId="77801B92" w14:textId="77777777" w:rsidR="00E85E9D" w:rsidRDefault="00000000">
      <w:pPr>
        <w:pStyle w:val="ListBullet"/>
        <w:spacing w:after="60"/>
      </w:pPr>
      <w:r>
        <w:rPr>
          <w:sz w:val="21"/>
        </w:rPr>
        <w:t>Dark-themed futuristic design — CSS custom properties define a neon cyan (#00D4FF) accent scheme.</w:t>
      </w:r>
    </w:p>
    <w:p w14:paraId="08AE9B31" w14:textId="77777777" w:rsidR="00E85E9D" w:rsidRDefault="00000000">
      <w:pPr>
        <w:pStyle w:val="ListBullet"/>
        <w:spacing w:after="60"/>
      </w:pPr>
      <w:r>
        <w:rPr>
          <w:sz w:val="21"/>
        </w:rPr>
        <w:t>Fully responsive — fluid grid adapts from desktop (1200 px+) down to mobile (360 px).</w:t>
      </w:r>
    </w:p>
    <w:p w14:paraId="2D8450B0" w14:textId="77777777" w:rsidR="00E85E9D" w:rsidRDefault="00000000">
      <w:pPr>
        <w:pStyle w:val="ListBullet"/>
        <w:spacing w:after="60"/>
      </w:pPr>
      <w:r>
        <w:rPr>
          <w:sz w:val="21"/>
        </w:rPr>
        <w:t>Smooth CSS keyframe animations on all state transitions (panel reveals, badge pulses, result updates).</w:t>
      </w:r>
    </w:p>
    <w:p w14:paraId="48183805" w14:textId="77777777" w:rsidR="00E85E9D" w:rsidRDefault="00000000">
      <w:pPr>
        <w:pStyle w:val="ListBullet"/>
        <w:spacing w:after="60"/>
      </w:pPr>
      <w:r>
        <w:rPr>
          <w:sz w:val="21"/>
        </w:rPr>
        <w:t>Comprehensive error handling: camera permission denied, server unreachable, no prediction, model not loaded, unsupported file type.</w:t>
      </w:r>
    </w:p>
    <w:p w14:paraId="6429E79D" w14:textId="77777777" w:rsidR="00E85E9D" w:rsidRDefault="00000000">
      <w:pPr>
        <w:pStyle w:val="ListBullet"/>
        <w:spacing w:after="60"/>
      </w:pPr>
      <w:r>
        <w:rPr>
          <w:sz w:val="21"/>
        </w:rPr>
        <w:t>Server status indicator (live animated dot) polled every 8 seconds to reflect real-time backend health.</w:t>
      </w:r>
    </w:p>
    <w:p w14:paraId="36A75D09" w14:textId="77777777" w:rsidR="00E85E9D" w:rsidRDefault="00000000">
      <w:pPr>
        <w:pStyle w:val="Heading2"/>
      </w:pPr>
      <w:r>
        <w:rPr>
          <w:color w:val="2E74B5"/>
          <w:sz w:val="28"/>
        </w:rPr>
        <w:t>10.5  In-Browser Preprocessing Steps</w:t>
      </w:r>
    </w:p>
    <w:p w14:paraId="4DA8E46E" w14:textId="77777777" w:rsidR="00E85E9D" w:rsidRDefault="00000000">
      <w:pPr>
        <w:spacing w:after="120"/>
      </w:pPr>
      <w:r>
        <w:t>Before a frame is sent to the backend, the following preprocessing is performed in JavaScript:</w:t>
      </w:r>
    </w:p>
    <w:p w14:paraId="635038B5" w14:textId="77777777" w:rsidR="00E85E9D" w:rsidRDefault="00000000">
      <w:pPr>
        <w:pStyle w:val="ListBullet"/>
        <w:spacing w:after="60"/>
      </w:pPr>
      <w:r>
        <w:rPr>
          <w:sz w:val="21"/>
        </w:rPr>
        <w:t>Resize — ctx.drawImage(video, 0, 0, 640, 480) standardises the frame to the server's expected input resolution.</w:t>
      </w:r>
    </w:p>
    <w:p w14:paraId="179C7569" w14:textId="77777777" w:rsidR="00E85E9D" w:rsidRDefault="00000000">
      <w:pPr>
        <w:pStyle w:val="ListBullet"/>
        <w:spacing w:after="60"/>
      </w:pPr>
      <w:r>
        <w:rPr>
          <w:sz w:val="21"/>
        </w:rPr>
        <w:t>Normalise — pixel values are conceptually divided by 255 (documented inline as equivalent to the Python normalisation step).</w:t>
      </w:r>
    </w:p>
    <w:p w14:paraId="68510812" w14:textId="77777777" w:rsidR="00E85E9D" w:rsidRDefault="00000000">
      <w:pPr>
        <w:pStyle w:val="ListBullet"/>
        <w:spacing w:after="60"/>
      </w:pPr>
      <w:r>
        <w:rPr>
          <w:sz w:val="21"/>
        </w:rPr>
        <w:t>Encode — canvas.toDataURL("image/jpeg", 0.85) produces a base64 JPEG string for efficient HTTP transport.</w:t>
      </w:r>
    </w:p>
    <w:p w14:paraId="07AF8CF5" w14:textId="77777777" w:rsidR="00E85E9D" w:rsidRDefault="00000000">
      <w:pPr>
        <w:pStyle w:val="Heading1"/>
      </w:pPr>
      <w:r>
        <w:rPr>
          <w:color w:val="1F497D"/>
          <w:sz w:val="36"/>
        </w:rPr>
        <w:lastRenderedPageBreak/>
        <w:t>11. Deployment</w:t>
      </w:r>
    </w:p>
    <w:p w14:paraId="74BF547D" w14:textId="77777777" w:rsidR="00E85E9D" w:rsidRDefault="00000000">
      <w:pPr>
        <w:pStyle w:val="Heading2"/>
      </w:pPr>
      <w:r>
        <w:rPr>
          <w:color w:val="2E74B5"/>
          <w:sz w:val="28"/>
        </w:rPr>
        <w:t>11.1  One-Click Local Launch (Windows)</w:t>
      </w:r>
    </w:p>
    <w:p w14:paraId="6B19362B" w14:textId="77777777" w:rsidR="00E85E9D" w:rsidRDefault="00000000">
      <w:pPr>
        <w:spacing w:after="120"/>
      </w:pPr>
      <w:r>
        <w:t>The system is designed for a simple, teacher-friendly demonstration experience on Windows:</w:t>
      </w:r>
    </w:p>
    <w:p w14:paraId="41400C14" w14:textId="77777777" w:rsidR="00E85E9D" w:rsidRDefault="00000000">
      <w:pPr>
        <w:pStyle w:val="ListBullet"/>
        <w:spacing w:after="60"/>
      </w:pPr>
      <w:r>
        <w:rPr>
          <w:sz w:val="21"/>
        </w:rPr>
        <w:t>Double-click start_server.bat — activates the Conda environment, launches Flask, and automatically opens http://localhost:5000 in the default browser after an 8-second wait.</w:t>
      </w:r>
    </w:p>
    <w:p w14:paraId="511C29DD" w14:textId="77777777" w:rsidR="00E85E9D" w:rsidRDefault="00000000">
      <w:pPr>
        <w:pStyle w:val="ListBullet"/>
        <w:spacing w:after="60"/>
      </w:pPr>
      <w:r>
        <w:rPr>
          <w:sz w:val="21"/>
        </w:rPr>
        <w:t>All inference runs on the local GPU. No internet connection is required after the initial one-time MediaPipe model download (~17 MB).</w:t>
      </w:r>
    </w:p>
    <w:p w14:paraId="407EF1E1" w14:textId="77777777" w:rsidR="00E85E9D" w:rsidRDefault="00000000">
      <w:pPr>
        <w:pStyle w:val="ListBullet"/>
        <w:spacing w:after="60"/>
      </w:pPr>
      <w:r>
        <w:rPr>
          <w:sz w:val="21"/>
        </w:rPr>
        <w:t>No data leaves the machine — full local privacy.</w:t>
      </w:r>
    </w:p>
    <w:p w14:paraId="61122279" w14:textId="77777777" w:rsidR="00E85E9D" w:rsidRDefault="00000000">
      <w:pPr>
        <w:pStyle w:val="Heading2"/>
      </w:pPr>
      <w:r>
        <w:rPr>
          <w:color w:val="2E74B5"/>
          <w:sz w:val="28"/>
        </w:rPr>
        <w:t>11.2  Project File Structure</w:t>
      </w:r>
    </w:p>
    <w:p w14:paraId="0FC15EB7" w14:textId="77777777" w:rsidR="00E85E9D" w:rsidRDefault="00000000">
      <w:pPr>
        <w:spacing w:after="40"/>
        <w:ind w:left="576"/>
      </w:pPr>
      <w:r>
        <w:rPr>
          <w:rFonts w:ascii="Courier New" w:hAnsi="Courier New"/>
          <w:color w:val="206020"/>
          <w:sz w:val="18"/>
        </w:rPr>
        <w:t>E:\CaptioningTool\</w:t>
      </w:r>
    </w:p>
    <w:p w14:paraId="085B5565" w14:textId="77777777" w:rsidR="00E85E9D" w:rsidRDefault="00000000">
      <w:pPr>
        <w:spacing w:after="40"/>
        <w:ind w:left="576"/>
      </w:pPr>
      <w:r>
        <w:rPr>
          <w:rFonts w:ascii="Courier New" w:hAnsi="Courier New"/>
          <w:color w:val="206020"/>
          <w:sz w:val="18"/>
        </w:rPr>
        <w:t>├── train_how2sign_t5.py      # Model definition + full training pipeline</w:t>
      </w:r>
    </w:p>
    <w:p w14:paraId="32E7BF09" w14:textId="77777777" w:rsidR="00E85E9D" w:rsidRDefault="00000000">
      <w:pPr>
        <w:spacing w:after="40"/>
        <w:ind w:left="576"/>
      </w:pPr>
      <w:r>
        <w:rPr>
          <w:rFonts w:ascii="Courier New" w:hAnsi="Courier New"/>
          <w:color w:val="206020"/>
          <w:sz w:val="18"/>
        </w:rPr>
        <w:t>├── server.py                  # Flask inference + MediaPipe server</w:t>
      </w:r>
    </w:p>
    <w:p w14:paraId="7F9890B6" w14:textId="77777777" w:rsidR="00E85E9D" w:rsidRDefault="00000000">
      <w:pPr>
        <w:spacing w:after="40"/>
        <w:ind w:left="576"/>
      </w:pPr>
      <w:r>
        <w:rPr>
          <w:rFonts w:ascii="Courier New" w:hAnsi="Courier New"/>
          <w:color w:val="206020"/>
          <w:sz w:val="18"/>
        </w:rPr>
        <w:t>├── config.py                  # Dataset path constants</w:t>
      </w:r>
    </w:p>
    <w:p w14:paraId="1AF48B28" w14:textId="77777777" w:rsidR="00E85E9D" w:rsidRDefault="00000000">
      <w:pPr>
        <w:spacing w:after="40"/>
        <w:ind w:left="576"/>
      </w:pPr>
      <w:r>
        <w:rPr>
          <w:rFonts w:ascii="Courier New" w:hAnsi="Courier New"/>
          <w:color w:val="206020"/>
          <w:sz w:val="18"/>
        </w:rPr>
        <w:t>├── eval_predictions.py        # Standalone evaluation / inference script</w:t>
      </w:r>
    </w:p>
    <w:p w14:paraId="328B4CE2" w14:textId="77777777" w:rsidR="00E85E9D" w:rsidRDefault="00000000">
      <w:pPr>
        <w:spacing w:after="40"/>
        <w:ind w:left="576"/>
      </w:pPr>
      <w:r>
        <w:rPr>
          <w:rFonts w:ascii="Courier New" w:hAnsi="Courier New"/>
          <w:color w:val="206020"/>
          <w:sz w:val="18"/>
        </w:rPr>
        <w:t>├── start_server.bat           # One-click Windows launcher</w:t>
      </w:r>
    </w:p>
    <w:p w14:paraId="25113B4B" w14:textId="77777777" w:rsidR="00E85E9D" w:rsidRDefault="00000000">
      <w:pPr>
        <w:spacing w:after="40"/>
        <w:ind w:left="576"/>
      </w:pPr>
      <w:r>
        <w:rPr>
          <w:rFonts w:ascii="Courier New" w:hAnsi="Courier New"/>
          <w:color w:val="206020"/>
          <w:sz w:val="18"/>
        </w:rPr>
        <w:t>├── frontend/</w:t>
      </w:r>
    </w:p>
    <w:p w14:paraId="211C60C6" w14:textId="77777777" w:rsidR="00E85E9D" w:rsidRDefault="00000000">
      <w:pPr>
        <w:spacing w:after="40"/>
        <w:ind w:left="576"/>
      </w:pPr>
      <w:r>
        <w:rPr>
          <w:rFonts w:ascii="Courier New" w:hAnsi="Courier New"/>
          <w:color w:val="206020"/>
          <w:sz w:val="18"/>
        </w:rPr>
        <w:t>│   ├── index.html             # SPA HTML shell</w:t>
      </w:r>
    </w:p>
    <w:p w14:paraId="58B94C11" w14:textId="77777777" w:rsidR="00E85E9D" w:rsidRDefault="00000000">
      <w:pPr>
        <w:spacing w:after="40"/>
        <w:ind w:left="576"/>
      </w:pPr>
      <w:r>
        <w:rPr>
          <w:rFonts w:ascii="Courier New" w:hAnsi="Courier New"/>
          <w:color w:val="206020"/>
          <w:sz w:val="18"/>
        </w:rPr>
        <w:t>│   ├── style.css              # Dark futuristic theme</w:t>
      </w:r>
    </w:p>
    <w:p w14:paraId="57A81499" w14:textId="77777777" w:rsidR="00E85E9D" w:rsidRDefault="00000000">
      <w:pPr>
        <w:spacing w:after="40"/>
        <w:ind w:left="576"/>
      </w:pPr>
      <w:r>
        <w:rPr>
          <w:rFonts w:ascii="Courier New" w:hAnsi="Courier New"/>
          <w:color w:val="206020"/>
          <w:sz w:val="18"/>
        </w:rPr>
        <w:t>│   └── app.js                 # All JavaScript logic</w:t>
      </w:r>
    </w:p>
    <w:p w14:paraId="662B050D" w14:textId="77777777" w:rsidR="00E85E9D" w:rsidRDefault="00000000">
      <w:pPr>
        <w:spacing w:after="40"/>
        <w:ind w:left="576"/>
      </w:pPr>
      <w:r>
        <w:rPr>
          <w:rFonts w:ascii="Courier New" w:hAnsi="Courier New"/>
          <w:color w:val="206020"/>
          <w:sz w:val="18"/>
        </w:rPr>
        <w:t>├── models/</w:t>
      </w:r>
    </w:p>
    <w:p w14:paraId="1B6DAAE7" w14:textId="77777777" w:rsidR="00E85E9D" w:rsidRDefault="00000000">
      <w:pPr>
        <w:spacing w:after="40"/>
        <w:ind w:left="576"/>
      </w:pPr>
      <w:r>
        <w:rPr>
          <w:rFonts w:ascii="Courier New" w:hAnsi="Courier New"/>
          <w:color w:val="206020"/>
          <w:sz w:val="18"/>
        </w:rPr>
        <w:t>│   ├── pose_landmarker_full.task  (auto-downloaded, ~9.2 MB)</w:t>
      </w:r>
    </w:p>
    <w:p w14:paraId="594217F7" w14:textId="77777777" w:rsidR="00E85E9D" w:rsidRDefault="00000000">
      <w:pPr>
        <w:spacing w:after="40"/>
        <w:ind w:left="576"/>
      </w:pPr>
      <w:r>
        <w:rPr>
          <w:rFonts w:ascii="Courier New" w:hAnsi="Courier New"/>
          <w:color w:val="206020"/>
          <w:sz w:val="18"/>
        </w:rPr>
        <w:t>│   └── hand_landmarker.task       (auto-downloaded, ~7.6 MB)</w:t>
      </w:r>
    </w:p>
    <w:p w14:paraId="579E3379" w14:textId="77777777" w:rsidR="00E85E9D" w:rsidRDefault="00000000">
      <w:pPr>
        <w:spacing w:after="40"/>
        <w:ind w:left="576"/>
      </w:pPr>
      <w:r>
        <w:rPr>
          <w:rFonts w:ascii="Courier New" w:hAnsi="Courier New"/>
          <w:color w:val="206020"/>
          <w:sz w:val="18"/>
        </w:rPr>
        <w:t>├── runs/how2sign_t5_full/</w:t>
      </w:r>
    </w:p>
    <w:p w14:paraId="6B299381" w14:textId="77777777" w:rsidR="00E85E9D" w:rsidRDefault="00000000">
      <w:pPr>
        <w:spacing w:after="40"/>
        <w:ind w:left="576"/>
      </w:pPr>
      <w:r>
        <w:rPr>
          <w:rFonts w:ascii="Courier New" w:hAnsi="Courier New"/>
          <w:color w:val="206020"/>
          <w:sz w:val="18"/>
        </w:rPr>
        <w:t>│   ├── best.pt                # Best BLEU-4 model checkpoint (~892 MB)</w:t>
      </w:r>
    </w:p>
    <w:p w14:paraId="350CA0F1" w14:textId="77777777" w:rsidR="00E85E9D" w:rsidRDefault="00000000">
      <w:pPr>
        <w:spacing w:after="40"/>
        <w:ind w:left="576"/>
      </w:pPr>
      <w:r>
        <w:rPr>
          <w:rFonts w:ascii="Courier New" w:hAnsi="Courier New"/>
          <w:color w:val="206020"/>
          <w:sz w:val="18"/>
        </w:rPr>
        <w:t>│   ├── last.pt                # Most recent epoch checkpoint (~892 MB)</w:t>
      </w:r>
    </w:p>
    <w:p w14:paraId="408718BD" w14:textId="77777777" w:rsidR="00E85E9D" w:rsidRDefault="00000000">
      <w:pPr>
        <w:spacing w:after="40"/>
        <w:ind w:left="576"/>
      </w:pPr>
      <w:r>
        <w:rPr>
          <w:rFonts w:ascii="Courier New" w:hAnsi="Courier New"/>
          <w:color w:val="206020"/>
          <w:sz w:val="18"/>
        </w:rPr>
        <w:t>│   ├── config.json            # Training hyperparameter snapshot</w:t>
      </w:r>
    </w:p>
    <w:p w14:paraId="19CCE6AD" w14:textId="77777777" w:rsidR="00E85E9D" w:rsidRDefault="00000000">
      <w:pPr>
        <w:spacing w:after="40"/>
        <w:ind w:left="576"/>
      </w:pPr>
      <w:r>
        <w:rPr>
          <w:rFonts w:ascii="Courier New" w:hAnsi="Courier New"/>
          <w:color w:val="206020"/>
          <w:sz w:val="18"/>
        </w:rPr>
        <w:t>│   ├── metrics.csv            # Per-epoch metrics log</w:t>
      </w:r>
    </w:p>
    <w:p w14:paraId="64BA306B" w14:textId="77777777" w:rsidR="00E85E9D" w:rsidRDefault="00000000">
      <w:pPr>
        <w:spacing w:after="40"/>
        <w:ind w:left="576"/>
      </w:pPr>
      <w:r>
        <w:rPr>
          <w:rFonts w:ascii="Courier New" w:hAnsi="Courier New"/>
          <w:color w:val="206020"/>
          <w:sz w:val="18"/>
        </w:rPr>
        <w:t>│   └── best_val_samples.json  # Sample predictions from best epoch</w:t>
      </w:r>
    </w:p>
    <w:p w14:paraId="55E07434" w14:textId="77777777" w:rsidR="00E85E9D" w:rsidRDefault="00000000">
      <w:pPr>
        <w:spacing w:after="40"/>
        <w:ind w:left="576"/>
      </w:pPr>
      <w:r>
        <w:rPr>
          <w:rFonts w:ascii="Courier New" w:hAnsi="Courier New"/>
          <w:color w:val="206020"/>
          <w:sz w:val="18"/>
        </w:rPr>
        <w:t>└── DATASET/</w:t>
      </w:r>
    </w:p>
    <w:p w14:paraId="1ED6C7FC" w14:textId="77777777" w:rsidR="00E85E9D" w:rsidRDefault="00000000">
      <w:pPr>
        <w:spacing w:after="40"/>
        <w:ind w:left="576"/>
      </w:pPr>
      <w:r>
        <w:rPr>
          <w:rFonts w:ascii="Courier New" w:hAnsi="Courier New"/>
          <w:color w:val="206020"/>
          <w:sz w:val="18"/>
        </w:rPr>
        <w:t xml:space="preserve">    ├── English translation/   # how2sign_*.csv annotation files</w:t>
      </w:r>
    </w:p>
    <w:p w14:paraId="30C2C0E6" w14:textId="77777777" w:rsidR="00E85E9D" w:rsidRDefault="00000000">
      <w:pPr>
        <w:spacing w:after="40"/>
        <w:ind w:left="576"/>
      </w:pPr>
      <w:r>
        <w:rPr>
          <w:rFonts w:ascii="Courier New" w:hAnsi="Courier New"/>
          <w:color w:val="206020"/>
          <w:sz w:val="18"/>
        </w:rPr>
        <w:t xml:space="preserve">    └── 2d_keypoints/          # OpenPose JSON per-clip directories</w:t>
      </w:r>
    </w:p>
    <w:p w14:paraId="3A6F13CB" w14:textId="77777777" w:rsidR="00E85E9D" w:rsidRDefault="00E85E9D"/>
    <w:p w14:paraId="52571D39" w14:textId="77777777" w:rsidR="00E85E9D" w:rsidRDefault="00000000">
      <w:pPr>
        <w:pStyle w:val="Heading2"/>
      </w:pPr>
      <w:r>
        <w:rPr>
          <w:color w:val="2E74B5"/>
          <w:sz w:val="28"/>
        </w:rPr>
        <w:t>11.3  Python Dependencies</w:t>
      </w:r>
    </w:p>
    <w:tbl>
      <w:tblPr>
        <w:tblStyle w:val="TableGrid"/>
        <w:tblW w:w="0" w:type="auto"/>
        <w:tblLook w:val="04A0" w:firstRow="1" w:lastRow="0" w:firstColumn="1" w:lastColumn="0" w:noHBand="0" w:noVBand="1"/>
      </w:tblPr>
      <w:tblGrid>
        <w:gridCol w:w="4561"/>
        <w:gridCol w:w="4561"/>
      </w:tblGrid>
      <w:tr w:rsidR="00E85E9D" w14:paraId="303C10F7" w14:textId="77777777">
        <w:tc>
          <w:tcPr>
            <w:tcW w:w="4561" w:type="dxa"/>
          </w:tcPr>
          <w:p w14:paraId="730902AC" w14:textId="77777777" w:rsidR="00E85E9D" w:rsidRDefault="00000000">
            <w:r>
              <w:rPr>
                <w:b/>
              </w:rPr>
              <w:t>Package</w:t>
            </w:r>
          </w:p>
        </w:tc>
        <w:tc>
          <w:tcPr>
            <w:tcW w:w="4561" w:type="dxa"/>
          </w:tcPr>
          <w:p w14:paraId="3BB88110" w14:textId="77777777" w:rsidR="00E85E9D" w:rsidRDefault="00000000">
            <w:r>
              <w:rPr>
                <w:b/>
              </w:rPr>
              <w:t>Purpose</w:t>
            </w:r>
          </w:p>
        </w:tc>
      </w:tr>
      <w:tr w:rsidR="00E85E9D" w14:paraId="2CE0633B" w14:textId="77777777">
        <w:tc>
          <w:tcPr>
            <w:tcW w:w="4561" w:type="dxa"/>
          </w:tcPr>
          <w:p w14:paraId="0B639885" w14:textId="77777777" w:rsidR="00E85E9D" w:rsidRDefault="00000000">
            <w:r>
              <w:t>torch / torchvision</w:t>
            </w:r>
          </w:p>
        </w:tc>
        <w:tc>
          <w:tcPr>
            <w:tcW w:w="4561" w:type="dxa"/>
          </w:tcPr>
          <w:p w14:paraId="06DED00E" w14:textId="77777777" w:rsidR="00E85E9D" w:rsidRDefault="00000000">
            <w:r>
              <w:t>Neural network, CUDA compute, AMP</w:t>
            </w:r>
          </w:p>
        </w:tc>
      </w:tr>
      <w:tr w:rsidR="00E85E9D" w14:paraId="2F176C76" w14:textId="77777777">
        <w:tc>
          <w:tcPr>
            <w:tcW w:w="4561" w:type="dxa"/>
          </w:tcPr>
          <w:p w14:paraId="374BA67A" w14:textId="77777777" w:rsidR="00E85E9D" w:rsidRDefault="00000000">
            <w:r>
              <w:t>transformers</w:t>
            </w:r>
          </w:p>
        </w:tc>
        <w:tc>
          <w:tcPr>
            <w:tcW w:w="4561" w:type="dxa"/>
          </w:tcPr>
          <w:p w14:paraId="6C3E5A34" w14:textId="77777777" w:rsidR="00E85E9D" w:rsidRDefault="00000000">
            <w:r>
              <w:t>T5 model weights, T5TokenizerFast</w:t>
            </w:r>
          </w:p>
        </w:tc>
      </w:tr>
      <w:tr w:rsidR="00E85E9D" w14:paraId="683E49F1" w14:textId="77777777">
        <w:tc>
          <w:tcPr>
            <w:tcW w:w="4561" w:type="dxa"/>
          </w:tcPr>
          <w:p w14:paraId="30A8B02D" w14:textId="77777777" w:rsidR="00E85E9D" w:rsidRDefault="00000000">
            <w:r>
              <w:t>mediapipe</w:t>
            </w:r>
          </w:p>
        </w:tc>
        <w:tc>
          <w:tcPr>
            <w:tcW w:w="4561" w:type="dxa"/>
          </w:tcPr>
          <w:p w14:paraId="527B88DC" w14:textId="77777777" w:rsidR="00E85E9D" w:rsidRDefault="00000000">
            <w:r>
              <w:t>Real-time pose + hand keypoint extraction</w:t>
            </w:r>
          </w:p>
        </w:tc>
      </w:tr>
      <w:tr w:rsidR="00E85E9D" w14:paraId="04A16036" w14:textId="77777777">
        <w:tc>
          <w:tcPr>
            <w:tcW w:w="4561" w:type="dxa"/>
          </w:tcPr>
          <w:p w14:paraId="38A7A394" w14:textId="77777777" w:rsidR="00E85E9D" w:rsidRDefault="00000000">
            <w:r>
              <w:t>flask / flask-cors</w:t>
            </w:r>
          </w:p>
        </w:tc>
        <w:tc>
          <w:tcPr>
            <w:tcW w:w="4561" w:type="dxa"/>
          </w:tcPr>
          <w:p w14:paraId="123B365E" w14:textId="77777777" w:rsidR="00E85E9D" w:rsidRDefault="00000000">
            <w:r>
              <w:t>REST API web server with CORS support</w:t>
            </w:r>
          </w:p>
        </w:tc>
      </w:tr>
      <w:tr w:rsidR="00E85E9D" w14:paraId="28A63DA7" w14:textId="77777777">
        <w:tc>
          <w:tcPr>
            <w:tcW w:w="4561" w:type="dxa"/>
          </w:tcPr>
          <w:p w14:paraId="3DF4A39A" w14:textId="77777777" w:rsidR="00E85E9D" w:rsidRDefault="00000000">
            <w:r>
              <w:t>opencv-python (cv2)</w:t>
            </w:r>
          </w:p>
        </w:tc>
        <w:tc>
          <w:tcPr>
            <w:tcW w:w="4561" w:type="dxa"/>
          </w:tcPr>
          <w:p w14:paraId="6D351652" w14:textId="77777777" w:rsidR="00E85E9D" w:rsidRDefault="00000000">
            <w:r>
              <w:t>Video frame decoding, image colour conversion</w:t>
            </w:r>
          </w:p>
        </w:tc>
      </w:tr>
      <w:tr w:rsidR="00E85E9D" w14:paraId="6F284178" w14:textId="77777777">
        <w:tc>
          <w:tcPr>
            <w:tcW w:w="4561" w:type="dxa"/>
          </w:tcPr>
          <w:p w14:paraId="0C97FEDF" w14:textId="77777777" w:rsidR="00E85E9D" w:rsidRDefault="00000000">
            <w:r>
              <w:t>sacrebleu</w:t>
            </w:r>
          </w:p>
        </w:tc>
        <w:tc>
          <w:tcPr>
            <w:tcW w:w="4561" w:type="dxa"/>
          </w:tcPr>
          <w:p w14:paraId="3E196443" w14:textId="77777777" w:rsidR="00E85E9D" w:rsidRDefault="00000000">
            <w:r>
              <w:t>BLEU-4 evaluation with reproducible tokenisation</w:t>
            </w:r>
          </w:p>
        </w:tc>
      </w:tr>
      <w:tr w:rsidR="00E85E9D" w14:paraId="7CC0DD74" w14:textId="77777777">
        <w:tc>
          <w:tcPr>
            <w:tcW w:w="4561" w:type="dxa"/>
          </w:tcPr>
          <w:p w14:paraId="76647E58" w14:textId="77777777" w:rsidR="00E85E9D" w:rsidRDefault="00000000">
            <w:r>
              <w:lastRenderedPageBreak/>
              <w:t>nltk</w:t>
            </w:r>
          </w:p>
        </w:tc>
        <w:tc>
          <w:tcPr>
            <w:tcW w:w="4561" w:type="dxa"/>
          </w:tcPr>
          <w:p w14:paraId="084FE996" w14:textId="77777777" w:rsidR="00E85E9D" w:rsidRDefault="00000000">
            <w:r>
              <w:t>METEOR metric</w:t>
            </w:r>
          </w:p>
        </w:tc>
      </w:tr>
      <w:tr w:rsidR="00E85E9D" w14:paraId="3AECB693" w14:textId="77777777">
        <w:tc>
          <w:tcPr>
            <w:tcW w:w="4561" w:type="dxa"/>
          </w:tcPr>
          <w:p w14:paraId="0DFCB3AA" w14:textId="77777777" w:rsidR="00E85E9D" w:rsidRDefault="00000000">
            <w:r>
              <w:t>numpy</w:t>
            </w:r>
          </w:p>
        </w:tc>
        <w:tc>
          <w:tcPr>
            <w:tcW w:w="4561" w:type="dxa"/>
          </w:tcPr>
          <w:p w14:paraId="32853270" w14:textId="77777777" w:rsidR="00E85E9D" w:rsidRDefault="00000000">
            <w:r>
              <w:t>Array operations and keypoint tensor construction</w:t>
            </w:r>
          </w:p>
        </w:tc>
      </w:tr>
      <w:tr w:rsidR="00E85E9D" w14:paraId="1D83E6D4" w14:textId="77777777">
        <w:tc>
          <w:tcPr>
            <w:tcW w:w="4561" w:type="dxa"/>
          </w:tcPr>
          <w:p w14:paraId="2624EE9C" w14:textId="77777777" w:rsidR="00E85E9D" w:rsidRDefault="00000000">
            <w:r>
              <w:t>tqdm</w:t>
            </w:r>
          </w:p>
        </w:tc>
        <w:tc>
          <w:tcPr>
            <w:tcW w:w="4561" w:type="dxa"/>
          </w:tcPr>
          <w:p w14:paraId="71E29BE7" w14:textId="77777777" w:rsidR="00E85E9D" w:rsidRDefault="00000000">
            <w:r>
              <w:t>Training progress bars</w:t>
            </w:r>
          </w:p>
        </w:tc>
      </w:tr>
      <w:tr w:rsidR="00E85E9D" w14:paraId="38CA2E11" w14:textId="77777777">
        <w:tc>
          <w:tcPr>
            <w:tcW w:w="4561" w:type="dxa"/>
          </w:tcPr>
          <w:p w14:paraId="683B1ADF" w14:textId="77777777" w:rsidR="00E85E9D" w:rsidRDefault="00000000">
            <w:r>
              <w:t>python-docx</w:t>
            </w:r>
          </w:p>
        </w:tc>
        <w:tc>
          <w:tcPr>
            <w:tcW w:w="4561" w:type="dxa"/>
          </w:tcPr>
          <w:p w14:paraId="3E82BE45" w14:textId="77777777" w:rsidR="00E85E9D" w:rsidRDefault="00000000">
            <w:r>
              <w:t>Project report generation (this file)</w:t>
            </w:r>
          </w:p>
        </w:tc>
      </w:tr>
    </w:tbl>
    <w:p w14:paraId="3F560337" w14:textId="77777777" w:rsidR="00E85E9D" w:rsidRDefault="00E85E9D"/>
    <w:p w14:paraId="61C621EE" w14:textId="77777777" w:rsidR="00E85E9D" w:rsidRDefault="00000000">
      <w:pPr>
        <w:pStyle w:val="Heading1"/>
      </w:pPr>
      <w:r>
        <w:rPr>
          <w:color w:val="1F497D"/>
          <w:sz w:val="36"/>
        </w:rPr>
        <w:t>12. Evaluation Methodology</w:t>
      </w:r>
    </w:p>
    <w:p w14:paraId="03EFE835" w14:textId="77777777" w:rsidR="00C422F8" w:rsidRDefault="00C422F8">
      <w:pPr>
        <w:pStyle w:val="Heading2"/>
        <w:rPr>
          <w:rFonts w:asciiTheme="minorHAnsi" w:eastAsiaTheme="minorEastAsia" w:hAnsiTheme="minorHAnsi" w:cstheme="minorBidi"/>
          <w:b w:val="0"/>
          <w:bCs w:val="0"/>
          <w:color w:val="auto"/>
          <w:sz w:val="22"/>
          <w:szCs w:val="22"/>
        </w:rPr>
      </w:pPr>
      <w:r w:rsidRPr="00C422F8">
        <w:rPr>
          <w:rFonts w:asciiTheme="minorHAnsi" w:eastAsiaTheme="minorEastAsia" w:hAnsiTheme="minorHAnsi" w:cstheme="minorBidi"/>
          <w:b w:val="0"/>
          <w:bCs w:val="0"/>
          <w:color w:val="auto"/>
          <w:sz w:val="22"/>
          <w:szCs w:val="22"/>
        </w:rPr>
        <w:t>Translation quality is evaluated through three standard NLP metrics computed over the entire validation set at the end of each epoch.</w:t>
      </w:r>
    </w:p>
    <w:p w14:paraId="5C5F3490" w14:textId="4335D9C3" w:rsidR="00E85E9D" w:rsidRDefault="00000000">
      <w:pPr>
        <w:pStyle w:val="Heading2"/>
      </w:pPr>
      <w:r>
        <w:rPr>
          <w:color w:val="2E74B5"/>
          <w:sz w:val="28"/>
        </w:rPr>
        <w:t>12.1  BLEU-4  (Bilingual Evaluation Understudy)</w:t>
      </w:r>
    </w:p>
    <w:p w14:paraId="651EB2AD" w14:textId="77777777" w:rsidR="00C422F8" w:rsidRDefault="00C422F8">
      <w:pPr>
        <w:pStyle w:val="Heading2"/>
        <w:rPr>
          <w:rFonts w:asciiTheme="minorHAnsi" w:eastAsiaTheme="minorEastAsia" w:hAnsiTheme="minorHAnsi" w:cstheme="minorBidi"/>
          <w:b w:val="0"/>
          <w:bCs w:val="0"/>
          <w:color w:val="auto"/>
          <w:sz w:val="22"/>
          <w:szCs w:val="22"/>
        </w:rPr>
      </w:pPr>
      <w:proofErr w:type="spellStart"/>
      <w:r w:rsidRPr="00C422F8">
        <w:rPr>
          <w:rFonts w:asciiTheme="minorHAnsi" w:eastAsiaTheme="minorEastAsia" w:hAnsiTheme="minorHAnsi" w:cstheme="minorBidi"/>
          <w:b w:val="0"/>
          <w:bCs w:val="0"/>
          <w:color w:val="auto"/>
          <w:sz w:val="22"/>
          <w:szCs w:val="22"/>
        </w:rPr>
        <w:t>SacreBLEU</w:t>
      </w:r>
      <w:proofErr w:type="spellEnd"/>
      <w:r w:rsidRPr="00C422F8">
        <w:rPr>
          <w:rFonts w:asciiTheme="minorHAnsi" w:eastAsiaTheme="minorEastAsia" w:hAnsiTheme="minorHAnsi" w:cstheme="minorBidi"/>
          <w:b w:val="0"/>
          <w:bCs w:val="0"/>
          <w:color w:val="auto"/>
          <w:sz w:val="22"/>
          <w:szCs w:val="22"/>
        </w:rPr>
        <w:t xml:space="preserve"> is used so that we can have fully reproducible computation of BLEU across various frameworks and papers. BLEU-4 (4-gram precision with brevity penalty) is used. All of BLEU-1-4 are logged for n-gram coverage investigation.</w:t>
      </w:r>
    </w:p>
    <w:p w14:paraId="2F2652AD" w14:textId="53404EDF" w:rsidR="00E85E9D" w:rsidRDefault="00000000">
      <w:pPr>
        <w:pStyle w:val="Heading2"/>
      </w:pPr>
      <w:r>
        <w:rPr>
          <w:color w:val="2E74B5"/>
          <w:sz w:val="28"/>
        </w:rPr>
        <w:t>12.2  METEOR</w:t>
      </w:r>
    </w:p>
    <w:p w14:paraId="359E3A96" w14:textId="77777777" w:rsidR="00C422F8" w:rsidRDefault="00C422F8">
      <w:pPr>
        <w:pStyle w:val="Heading2"/>
        <w:rPr>
          <w:rFonts w:asciiTheme="minorHAnsi" w:eastAsiaTheme="minorEastAsia" w:hAnsiTheme="minorHAnsi" w:cstheme="minorBidi"/>
          <w:b w:val="0"/>
          <w:bCs w:val="0"/>
          <w:color w:val="auto"/>
          <w:sz w:val="22"/>
          <w:szCs w:val="22"/>
        </w:rPr>
      </w:pPr>
      <w:r w:rsidRPr="00C422F8">
        <w:rPr>
          <w:rFonts w:asciiTheme="minorHAnsi" w:eastAsiaTheme="minorEastAsia" w:hAnsiTheme="minorHAnsi" w:cstheme="minorBidi"/>
          <w:b w:val="0"/>
          <w:bCs w:val="0"/>
          <w:color w:val="auto"/>
          <w:sz w:val="22"/>
          <w:szCs w:val="22"/>
        </w:rPr>
        <w:t xml:space="preserve">METEOR (Metric for Evaluation of Translation with Explicit </w:t>
      </w:r>
      <w:proofErr w:type="spellStart"/>
      <w:r w:rsidRPr="00C422F8">
        <w:rPr>
          <w:rFonts w:asciiTheme="minorHAnsi" w:eastAsiaTheme="minorEastAsia" w:hAnsiTheme="minorHAnsi" w:cstheme="minorBidi"/>
          <w:b w:val="0"/>
          <w:bCs w:val="0"/>
          <w:color w:val="auto"/>
          <w:sz w:val="22"/>
          <w:szCs w:val="22"/>
        </w:rPr>
        <w:t>ORdering</w:t>
      </w:r>
      <w:proofErr w:type="spellEnd"/>
      <w:r w:rsidRPr="00C422F8">
        <w:rPr>
          <w:rFonts w:asciiTheme="minorHAnsi" w:eastAsiaTheme="minorEastAsia" w:hAnsiTheme="minorHAnsi" w:cstheme="minorBidi"/>
          <w:b w:val="0"/>
          <w:bCs w:val="0"/>
          <w:color w:val="auto"/>
          <w:sz w:val="22"/>
          <w:szCs w:val="22"/>
        </w:rPr>
        <w:t xml:space="preserve">). Matches words that are synonymous or stemmed. This has some overlap with precision based BLEU, but some that BLEU does not. Calculated using NLTK's </w:t>
      </w:r>
      <w:proofErr w:type="spellStart"/>
      <w:r w:rsidRPr="00C422F8">
        <w:rPr>
          <w:rFonts w:asciiTheme="minorHAnsi" w:eastAsiaTheme="minorEastAsia" w:hAnsiTheme="minorHAnsi" w:cstheme="minorBidi"/>
          <w:b w:val="0"/>
          <w:bCs w:val="0"/>
          <w:color w:val="auto"/>
          <w:sz w:val="22"/>
          <w:szCs w:val="22"/>
        </w:rPr>
        <w:t>singlemeteorscore</w:t>
      </w:r>
      <w:proofErr w:type="spellEnd"/>
      <w:r w:rsidRPr="00C422F8">
        <w:rPr>
          <w:rFonts w:asciiTheme="minorHAnsi" w:eastAsiaTheme="minorEastAsia" w:hAnsiTheme="minorHAnsi" w:cstheme="minorBidi"/>
          <w:b w:val="0"/>
          <w:bCs w:val="0"/>
          <w:color w:val="auto"/>
          <w:sz w:val="22"/>
          <w:szCs w:val="22"/>
        </w:rPr>
        <w:t xml:space="preserve"> and averaged over the validation set.</w:t>
      </w:r>
    </w:p>
    <w:p w14:paraId="37612030" w14:textId="439B3DCA" w:rsidR="00E85E9D" w:rsidRDefault="00000000">
      <w:pPr>
        <w:pStyle w:val="Heading2"/>
      </w:pPr>
      <w:r>
        <w:rPr>
          <w:color w:val="2E74B5"/>
          <w:sz w:val="28"/>
        </w:rPr>
        <w:t>12.3  ROUGE-L</w:t>
      </w:r>
    </w:p>
    <w:p w14:paraId="5B6E9391" w14:textId="77777777" w:rsidR="00C422F8" w:rsidRDefault="00C422F8">
      <w:pPr>
        <w:pStyle w:val="Heading2"/>
        <w:rPr>
          <w:rFonts w:asciiTheme="minorHAnsi" w:eastAsiaTheme="minorEastAsia" w:hAnsiTheme="minorHAnsi" w:cstheme="minorBidi"/>
          <w:b w:val="0"/>
          <w:bCs w:val="0"/>
          <w:color w:val="auto"/>
          <w:sz w:val="22"/>
          <w:szCs w:val="22"/>
        </w:rPr>
      </w:pPr>
      <w:r w:rsidRPr="00C422F8">
        <w:rPr>
          <w:rFonts w:asciiTheme="minorHAnsi" w:eastAsiaTheme="minorEastAsia" w:hAnsiTheme="minorHAnsi" w:cstheme="minorBidi"/>
          <w:b w:val="0"/>
          <w:bCs w:val="0"/>
          <w:color w:val="auto"/>
          <w:sz w:val="22"/>
          <w:szCs w:val="22"/>
        </w:rPr>
        <w:t>ROUGE-L captures the longest common subsequence between the hypothesis and the reference, and can cover both recall and fluency in a complementary way that BLEU’s focuses on precision.</w:t>
      </w:r>
    </w:p>
    <w:p w14:paraId="79C9E123" w14:textId="6FBA5C29" w:rsidR="00E85E9D" w:rsidRDefault="00000000">
      <w:pPr>
        <w:pStyle w:val="Heading2"/>
      </w:pPr>
      <w:r>
        <w:rPr>
          <w:color w:val="2E74B5"/>
          <w:sz w:val="28"/>
        </w:rPr>
        <w:t>12.4  Standalone Evaluation Script</w:t>
      </w:r>
    </w:p>
    <w:p w14:paraId="50CEE956" w14:textId="77777777" w:rsidR="00E85E9D" w:rsidRDefault="00000000">
      <w:pPr>
        <w:spacing w:after="120"/>
      </w:pPr>
      <w:r>
        <w:t>A standalone eval_predictions.py script is provided for offline inference and evaluation without re-running the full training loop:</w:t>
      </w:r>
    </w:p>
    <w:p w14:paraId="2CDA5831" w14:textId="77777777" w:rsidR="00E85E9D" w:rsidRDefault="00000000">
      <w:pPr>
        <w:spacing w:after="40"/>
        <w:ind w:left="576"/>
      </w:pPr>
      <w:r>
        <w:rPr>
          <w:rFonts w:ascii="Courier New" w:hAnsi="Courier New"/>
          <w:color w:val="206020"/>
          <w:sz w:val="18"/>
        </w:rPr>
        <w:t>python eval_predictions.py --checkpoint runs/how2sign_t5_full/best.pt --num-samples 20</w:t>
      </w:r>
    </w:p>
    <w:p w14:paraId="4F76225F" w14:textId="77777777" w:rsidR="00E85E9D" w:rsidRDefault="00000000">
      <w:pPr>
        <w:pStyle w:val="Heading1"/>
      </w:pPr>
      <w:r>
        <w:rPr>
          <w:color w:val="1F497D"/>
          <w:sz w:val="36"/>
        </w:rPr>
        <w:t>13. Bugs Identified and Resolved</w:t>
      </w:r>
    </w:p>
    <w:p w14:paraId="021176CC" w14:textId="77777777" w:rsidR="00E85E9D" w:rsidRDefault="00000000">
      <w:pPr>
        <w:spacing w:after="120"/>
      </w:pPr>
      <w:r>
        <w:t>During the development and analysis phase, the following bugs were identified in the codebase and resolved:</w:t>
      </w:r>
    </w:p>
    <w:tbl>
      <w:tblPr>
        <w:tblStyle w:val="TableGrid"/>
        <w:tblW w:w="0" w:type="auto"/>
        <w:tblLook w:val="04A0" w:firstRow="1" w:lastRow="0" w:firstColumn="1" w:lastColumn="0" w:noHBand="0" w:noVBand="1"/>
      </w:tblPr>
      <w:tblGrid>
        <w:gridCol w:w="1975"/>
        <w:gridCol w:w="2057"/>
        <w:gridCol w:w="2947"/>
        <w:gridCol w:w="2359"/>
      </w:tblGrid>
      <w:tr w:rsidR="00E85E9D" w14:paraId="5DFD66A8" w14:textId="77777777">
        <w:tc>
          <w:tcPr>
            <w:tcW w:w="2280" w:type="dxa"/>
          </w:tcPr>
          <w:p w14:paraId="7307333E" w14:textId="77777777" w:rsidR="00E85E9D" w:rsidRDefault="00000000">
            <w:r>
              <w:rPr>
                <w:b/>
              </w:rPr>
              <w:t>ID</w:t>
            </w:r>
          </w:p>
        </w:tc>
        <w:tc>
          <w:tcPr>
            <w:tcW w:w="2280" w:type="dxa"/>
          </w:tcPr>
          <w:p w14:paraId="7645C822" w14:textId="77777777" w:rsidR="00E85E9D" w:rsidRDefault="00000000">
            <w:r>
              <w:rPr>
                <w:b/>
              </w:rPr>
              <w:t>Severity</w:t>
            </w:r>
          </w:p>
        </w:tc>
        <w:tc>
          <w:tcPr>
            <w:tcW w:w="2280" w:type="dxa"/>
          </w:tcPr>
          <w:p w14:paraId="6E1BC5CC" w14:textId="77777777" w:rsidR="00E85E9D" w:rsidRDefault="00000000">
            <w:r>
              <w:rPr>
                <w:b/>
              </w:rPr>
              <w:t>Description</w:t>
            </w:r>
          </w:p>
        </w:tc>
        <w:tc>
          <w:tcPr>
            <w:tcW w:w="2280" w:type="dxa"/>
          </w:tcPr>
          <w:p w14:paraId="3A801048" w14:textId="77777777" w:rsidR="00E85E9D" w:rsidRDefault="00000000">
            <w:r>
              <w:rPr>
                <w:b/>
              </w:rPr>
              <w:t>Fix Applied</w:t>
            </w:r>
          </w:p>
        </w:tc>
      </w:tr>
      <w:tr w:rsidR="00E85E9D" w14:paraId="416716CF" w14:textId="77777777">
        <w:tc>
          <w:tcPr>
            <w:tcW w:w="2280" w:type="dxa"/>
          </w:tcPr>
          <w:p w14:paraId="5D582654" w14:textId="77777777" w:rsidR="00E85E9D" w:rsidRDefault="00000000">
            <w:r>
              <w:t>I01</w:t>
            </w:r>
          </w:p>
        </w:tc>
        <w:tc>
          <w:tcPr>
            <w:tcW w:w="2280" w:type="dxa"/>
          </w:tcPr>
          <w:p w14:paraId="19C3428E" w14:textId="77777777" w:rsidR="00E85E9D" w:rsidRDefault="00000000">
            <w:r>
              <w:t>HIGH</w:t>
            </w:r>
          </w:p>
        </w:tc>
        <w:tc>
          <w:tcPr>
            <w:tcW w:w="2280" w:type="dxa"/>
          </w:tcPr>
          <w:p w14:paraId="72DCF37C" w14:textId="77777777" w:rsidR="00E85E9D" w:rsidRDefault="00000000">
            <w:r>
              <w:t>LR scheduler stepped on every gradient-accumulation micro-step instead of once per effective batch</w:t>
            </w:r>
          </w:p>
        </w:tc>
        <w:tc>
          <w:tcPr>
            <w:tcW w:w="2280" w:type="dxa"/>
          </w:tcPr>
          <w:p w14:paraId="2175DB34" w14:textId="77777777" w:rsidR="00E85E9D" w:rsidRDefault="00000000">
            <w:r>
              <w:t>Step only when GradScaler confirms the optimiser stepped (scale comparison)</w:t>
            </w:r>
          </w:p>
        </w:tc>
      </w:tr>
      <w:tr w:rsidR="00E85E9D" w14:paraId="2DCD4B3E" w14:textId="77777777">
        <w:tc>
          <w:tcPr>
            <w:tcW w:w="2280" w:type="dxa"/>
          </w:tcPr>
          <w:p w14:paraId="2AE2D087" w14:textId="77777777" w:rsidR="00E85E9D" w:rsidRDefault="00000000">
            <w:r>
              <w:lastRenderedPageBreak/>
              <w:t>I02</w:t>
            </w:r>
          </w:p>
        </w:tc>
        <w:tc>
          <w:tcPr>
            <w:tcW w:w="2280" w:type="dxa"/>
          </w:tcPr>
          <w:p w14:paraId="5A668FE7" w14:textId="77777777" w:rsidR="00E85E9D" w:rsidRDefault="00000000">
            <w:r>
              <w:t>HIGH</w:t>
            </w:r>
          </w:p>
        </w:tc>
        <w:tc>
          <w:tcPr>
            <w:tcW w:w="2280" w:type="dxa"/>
          </w:tcPr>
          <w:p w14:paraId="2BAB67FC" w14:textId="77777777" w:rsidR="00E85E9D" w:rsidRDefault="00000000">
            <w:r>
              <w:t>CTC blank_id used pad_token_id (0), conflicting with T5 decoder pad usage</w:t>
            </w:r>
          </w:p>
        </w:tc>
        <w:tc>
          <w:tcPr>
            <w:tcW w:w="2280" w:type="dxa"/>
          </w:tcPr>
          <w:p w14:paraId="69C10AEE" w14:textId="77777777" w:rsidR="00E85E9D" w:rsidRDefault="00000000">
            <w:r>
              <w:t>Use tokenizer.eos_token_id as blank; filter blank from target sequences</w:t>
            </w:r>
          </w:p>
        </w:tc>
      </w:tr>
      <w:tr w:rsidR="00E85E9D" w14:paraId="6EADCF2A" w14:textId="77777777">
        <w:tc>
          <w:tcPr>
            <w:tcW w:w="2280" w:type="dxa"/>
          </w:tcPr>
          <w:p w14:paraId="37CC49E3" w14:textId="77777777" w:rsidR="00E85E9D" w:rsidRDefault="00000000">
            <w:r>
              <w:t>I03</w:t>
            </w:r>
          </w:p>
        </w:tc>
        <w:tc>
          <w:tcPr>
            <w:tcW w:w="2280" w:type="dxa"/>
          </w:tcPr>
          <w:p w14:paraId="333B646E" w14:textId="77777777" w:rsidR="00E85E9D" w:rsidRDefault="00000000">
            <w:r>
              <w:t>MEDIUM</w:t>
            </w:r>
          </w:p>
        </w:tc>
        <w:tc>
          <w:tcPr>
            <w:tcW w:w="2280" w:type="dxa"/>
          </w:tcPr>
          <w:p w14:paraId="08889712" w14:textId="77777777" w:rsidR="00E85E9D" w:rsidRDefault="00000000">
            <w:r>
              <w:t>functools.lru_cache on clip_to_features caused unbounded memory growth during training</w:t>
            </w:r>
          </w:p>
        </w:tc>
        <w:tc>
          <w:tcPr>
            <w:tcW w:w="2280" w:type="dxa"/>
          </w:tcPr>
          <w:p w14:paraId="7B184F79" w14:textId="77777777" w:rsidR="00E85E9D" w:rsidRDefault="00000000">
            <w:r>
              <w:t>Replaced with explicit LRU dict with configurable cache_size</w:t>
            </w:r>
          </w:p>
        </w:tc>
      </w:tr>
      <w:tr w:rsidR="00E85E9D" w14:paraId="31B066C3" w14:textId="77777777">
        <w:tc>
          <w:tcPr>
            <w:tcW w:w="2280" w:type="dxa"/>
          </w:tcPr>
          <w:p w14:paraId="1CF161FD" w14:textId="77777777" w:rsidR="00E85E9D" w:rsidRDefault="00000000">
            <w:r>
              <w:t>I04</w:t>
            </w:r>
          </w:p>
        </w:tc>
        <w:tc>
          <w:tcPr>
            <w:tcW w:w="2280" w:type="dxa"/>
          </w:tcPr>
          <w:p w14:paraId="7348F7C1" w14:textId="77777777" w:rsidR="00E85E9D" w:rsidRDefault="00000000">
            <w:r>
              <w:t>MEDIUM</w:t>
            </w:r>
          </w:p>
        </w:tc>
        <w:tc>
          <w:tcPr>
            <w:tcW w:w="2280" w:type="dxa"/>
          </w:tcPr>
          <w:p w14:paraId="5155A6F1" w14:textId="77777777" w:rsidR="00E85E9D" w:rsidRDefault="00000000">
            <w:r>
              <w:t>SignCL loss computed in float16 under AMP, causing NaN from cosine similarity overflow</w:t>
            </w:r>
          </w:p>
        </w:tc>
        <w:tc>
          <w:tcPr>
            <w:tcW w:w="2280" w:type="dxa"/>
          </w:tcPr>
          <w:p w14:paraId="5DF240E5" w14:textId="77777777" w:rsidR="00E85E9D" w:rsidRDefault="00000000">
            <w:r>
              <w:t>Cast visual_embeds to float32 before SignCL computation</w:t>
            </w:r>
          </w:p>
        </w:tc>
      </w:tr>
      <w:tr w:rsidR="00E85E9D" w14:paraId="14F405E6" w14:textId="77777777">
        <w:tc>
          <w:tcPr>
            <w:tcW w:w="2280" w:type="dxa"/>
          </w:tcPr>
          <w:p w14:paraId="57630AF3" w14:textId="77777777" w:rsidR="00E85E9D" w:rsidRDefault="00000000">
            <w:r>
              <w:t>I05</w:t>
            </w:r>
          </w:p>
        </w:tc>
        <w:tc>
          <w:tcPr>
            <w:tcW w:w="2280" w:type="dxa"/>
          </w:tcPr>
          <w:p w14:paraId="0DA7EA64" w14:textId="77777777" w:rsidR="00E85E9D" w:rsidRDefault="00000000">
            <w:r>
              <w:t>MEDIUM</w:t>
            </w:r>
          </w:p>
        </w:tc>
        <w:tc>
          <w:tcPr>
            <w:tcW w:w="2280" w:type="dxa"/>
          </w:tcPr>
          <w:p w14:paraId="7DD7B732" w14:textId="77777777" w:rsidR="00E85E9D" w:rsidRDefault="00000000">
            <w:r>
              <w:t>Horizontal flip swapped face keypoints even when face landmarks were not loaded</w:t>
            </w:r>
          </w:p>
        </w:tc>
        <w:tc>
          <w:tcPr>
            <w:tcW w:w="2280" w:type="dxa"/>
          </w:tcPr>
          <w:p w14:paraId="579BF432" w14:textId="77777777" w:rsidR="00E85E9D" w:rsidRDefault="00000000">
            <w:r>
              <w:t>Added use_face guard before face flip block</w:t>
            </w:r>
          </w:p>
        </w:tc>
      </w:tr>
      <w:tr w:rsidR="00E85E9D" w14:paraId="3CFBE779" w14:textId="77777777">
        <w:tc>
          <w:tcPr>
            <w:tcW w:w="2280" w:type="dxa"/>
          </w:tcPr>
          <w:p w14:paraId="7092F2F6" w14:textId="77777777" w:rsidR="00E85E9D" w:rsidRDefault="00000000">
            <w:r>
              <w:t>I08</w:t>
            </w:r>
          </w:p>
        </w:tc>
        <w:tc>
          <w:tcPr>
            <w:tcW w:w="2280" w:type="dxa"/>
          </w:tcPr>
          <w:p w14:paraId="507FC03A" w14:textId="77777777" w:rsidR="00E85E9D" w:rsidRDefault="00000000">
            <w:r>
              <w:t>MEDIUM</w:t>
            </w:r>
          </w:p>
        </w:tc>
        <w:tc>
          <w:tcPr>
            <w:tcW w:w="2280" w:type="dxa"/>
          </w:tcPr>
          <w:p w14:paraId="4FFE4A76" w14:textId="77777777" w:rsidR="00E85E9D" w:rsidRDefault="00000000">
            <w:r>
              <w:t>Empty keypoint directory not caught — dataset silently produced zero-length clips</w:t>
            </w:r>
          </w:p>
        </w:tc>
        <w:tc>
          <w:tcPr>
            <w:tcW w:w="2280" w:type="dxa"/>
          </w:tcPr>
          <w:p w14:paraId="697B5F17" w14:textId="77777777" w:rsidR="00E85E9D" w:rsidRDefault="00000000">
            <w:r>
              <w:t>Added early-return with missing_flag=1 when directory is empty</w:t>
            </w:r>
          </w:p>
        </w:tc>
      </w:tr>
      <w:tr w:rsidR="00E85E9D" w14:paraId="660C2BFA" w14:textId="77777777">
        <w:tc>
          <w:tcPr>
            <w:tcW w:w="2280" w:type="dxa"/>
          </w:tcPr>
          <w:p w14:paraId="26EBD8F0" w14:textId="77777777" w:rsidR="00E85E9D" w:rsidRDefault="00000000">
            <w:r>
              <w:t>I12</w:t>
            </w:r>
          </w:p>
        </w:tc>
        <w:tc>
          <w:tcPr>
            <w:tcW w:w="2280" w:type="dxa"/>
          </w:tcPr>
          <w:p w14:paraId="40EE29B5" w14:textId="77777777" w:rsidR="00E85E9D" w:rsidRDefault="00000000">
            <w:r>
              <w:t>LOW</w:t>
            </w:r>
          </w:p>
        </w:tc>
        <w:tc>
          <w:tcPr>
            <w:tcW w:w="2280" w:type="dxa"/>
          </w:tcPr>
          <w:p w14:paraId="0BC2D947" w14:textId="77777777" w:rsidR="00E85E9D" w:rsidRDefault="00000000">
            <w:r>
              <w:t>Resume with reset_lr used stale scheduler state from checkpoint</w:t>
            </w:r>
          </w:p>
        </w:tc>
        <w:tc>
          <w:tcPr>
            <w:tcW w:w="2280" w:type="dxa"/>
          </w:tcPr>
          <w:p w14:paraId="4D162812" w14:textId="77777777" w:rsidR="00E85E9D" w:rsidRDefault="00000000">
            <w:r>
              <w:t>Re-create scheduler from scratch when reset_lr=True</w:t>
            </w:r>
          </w:p>
        </w:tc>
      </w:tr>
      <w:tr w:rsidR="00E85E9D" w14:paraId="46446256" w14:textId="77777777">
        <w:tc>
          <w:tcPr>
            <w:tcW w:w="2280" w:type="dxa"/>
          </w:tcPr>
          <w:p w14:paraId="7C00162B" w14:textId="77777777" w:rsidR="00E85E9D" w:rsidRDefault="00000000">
            <w:r>
              <w:t>I13</w:t>
            </w:r>
          </w:p>
        </w:tc>
        <w:tc>
          <w:tcPr>
            <w:tcW w:w="2280" w:type="dxa"/>
          </w:tcPr>
          <w:p w14:paraId="2A5F7598" w14:textId="77777777" w:rsidR="00E85E9D" w:rsidRDefault="00000000">
            <w:r>
              <w:t>LOW</w:t>
            </w:r>
          </w:p>
        </w:tc>
        <w:tc>
          <w:tcPr>
            <w:tcW w:w="2280" w:type="dxa"/>
          </w:tcPr>
          <w:p w14:paraId="2B2F195E" w14:textId="77777777" w:rsidR="00E85E9D" w:rsidRDefault="00000000">
            <w:r>
              <w:t>audit_name_alignment.py always processed videos even in dry-run mode</w:t>
            </w:r>
          </w:p>
        </w:tc>
        <w:tc>
          <w:tcPr>
            <w:tcW w:w="2280" w:type="dxa"/>
          </w:tcPr>
          <w:p w14:paraId="48ECFA1F" w14:textId="77777777" w:rsidR="00E85E9D" w:rsidRDefault="00000000">
            <w:r>
              <w:t>Added --skip-video flag</w:t>
            </w:r>
          </w:p>
        </w:tc>
      </w:tr>
      <w:tr w:rsidR="00E85E9D" w14:paraId="5BB63E8E" w14:textId="77777777">
        <w:tc>
          <w:tcPr>
            <w:tcW w:w="2280" w:type="dxa"/>
          </w:tcPr>
          <w:p w14:paraId="487D465F" w14:textId="77777777" w:rsidR="00E85E9D" w:rsidRDefault="00000000">
            <w:r>
              <w:t>I14</w:t>
            </w:r>
          </w:p>
        </w:tc>
        <w:tc>
          <w:tcPr>
            <w:tcW w:w="2280" w:type="dxa"/>
          </w:tcPr>
          <w:p w14:paraId="09018F25" w14:textId="77777777" w:rsidR="00E85E9D" w:rsidRDefault="00000000">
            <w:r>
              <w:t>LOW</w:t>
            </w:r>
          </w:p>
        </w:tc>
        <w:tc>
          <w:tcPr>
            <w:tcW w:w="2280" w:type="dxa"/>
          </w:tcPr>
          <w:p w14:paraId="1BDD2FBF" w14:textId="77777777" w:rsidR="00E85E9D" w:rsidRDefault="00000000">
            <w:r>
              <w:t>config.py SAVE_DIR pointed to wrong subdirectory</w:t>
            </w:r>
          </w:p>
        </w:tc>
        <w:tc>
          <w:tcPr>
            <w:tcW w:w="2280" w:type="dxa"/>
          </w:tcPr>
          <w:p w14:paraId="0F7D79CC" w14:textId="77777777" w:rsidR="00E85E9D" w:rsidRDefault="00000000">
            <w:r>
              <w:t>Corrected path to runs/how2sign_t5_full</w:t>
            </w:r>
          </w:p>
        </w:tc>
      </w:tr>
      <w:tr w:rsidR="00E85E9D" w14:paraId="59C307D8" w14:textId="77777777">
        <w:tc>
          <w:tcPr>
            <w:tcW w:w="2280" w:type="dxa"/>
          </w:tcPr>
          <w:p w14:paraId="798AB74E" w14:textId="77777777" w:rsidR="00E85E9D" w:rsidRDefault="00000000">
            <w:r>
              <w:t>KB1</w:t>
            </w:r>
          </w:p>
        </w:tc>
        <w:tc>
          <w:tcPr>
            <w:tcW w:w="2280" w:type="dxa"/>
          </w:tcPr>
          <w:p w14:paraId="59A736DA" w14:textId="77777777" w:rsidR="00E85E9D" w:rsidRDefault="00000000">
            <w:r>
              <w:t>HIGH</w:t>
            </w:r>
          </w:p>
        </w:tc>
        <w:tc>
          <w:tcPr>
            <w:tcW w:w="2280" w:type="dxa"/>
          </w:tcPr>
          <w:p w14:paraId="7EF02B6C" w14:textId="77777777" w:rsidR="00E85E9D" w:rsidRDefault="00000000">
            <w:r>
              <w:t>MediaPipe 0.10+ removed mp.solutions legacy API entirely (Python 3.13)</w:t>
            </w:r>
          </w:p>
        </w:tc>
        <w:tc>
          <w:tcPr>
            <w:tcW w:w="2280" w:type="dxa"/>
          </w:tcPr>
          <w:p w14:paraId="5EBED375" w14:textId="77777777" w:rsidR="00E85E9D" w:rsidRDefault="00000000">
            <w:r>
              <w:t>Rewrote server.py to use Tasks API (PoseLandmarker + HandLandmarker)</w:t>
            </w:r>
          </w:p>
        </w:tc>
      </w:tr>
      <w:tr w:rsidR="00E85E9D" w14:paraId="3B9B0158" w14:textId="77777777">
        <w:tc>
          <w:tcPr>
            <w:tcW w:w="2280" w:type="dxa"/>
          </w:tcPr>
          <w:p w14:paraId="2A10C93B" w14:textId="77777777" w:rsidR="00E85E9D" w:rsidRDefault="00000000">
            <w:r>
              <w:t>KB2</w:t>
            </w:r>
          </w:p>
        </w:tc>
        <w:tc>
          <w:tcPr>
            <w:tcW w:w="2280" w:type="dxa"/>
          </w:tcPr>
          <w:p w14:paraId="61049527" w14:textId="77777777" w:rsidR="00E85E9D" w:rsidRDefault="00000000">
            <w:r>
              <w:t>HIGH</w:t>
            </w:r>
          </w:p>
        </w:tc>
        <w:tc>
          <w:tcPr>
            <w:tcW w:w="2280" w:type="dxa"/>
          </w:tcPr>
          <w:p w14:paraId="07DAE644" w14:textId="77777777" w:rsidR="00E85E9D" w:rsidRDefault="00000000">
            <w:r>
              <w:t>KeypointT5Model.generate() had fixed signature rejecting new sampling kwargs</w:t>
            </w:r>
          </w:p>
        </w:tc>
        <w:tc>
          <w:tcPr>
            <w:tcW w:w="2280" w:type="dxa"/>
          </w:tcPr>
          <w:p w14:paraId="73C08429" w14:textId="77777777" w:rsidR="00E85E9D" w:rsidRDefault="00000000">
            <w:r>
              <w:t>Changed to **kwargs with defaults inside the method</w:t>
            </w:r>
          </w:p>
        </w:tc>
      </w:tr>
      <w:tr w:rsidR="00E85E9D" w14:paraId="40FF628C" w14:textId="77777777">
        <w:tc>
          <w:tcPr>
            <w:tcW w:w="2280" w:type="dxa"/>
          </w:tcPr>
          <w:p w14:paraId="448F6EE6" w14:textId="77777777" w:rsidR="00E85E9D" w:rsidRDefault="00000000">
            <w:r>
              <w:t>KB3</w:t>
            </w:r>
          </w:p>
        </w:tc>
        <w:tc>
          <w:tcPr>
            <w:tcW w:w="2280" w:type="dxa"/>
          </w:tcPr>
          <w:p w14:paraId="4D9E56E7" w14:textId="77777777" w:rsidR="00E85E9D" w:rsidRDefault="00000000">
            <w:r>
              <w:t>MEDIUM</w:t>
            </w:r>
          </w:p>
        </w:tc>
        <w:tc>
          <w:tcPr>
            <w:tcW w:w="2280" w:type="dxa"/>
          </w:tcPr>
          <w:p w14:paraId="4E78C498" w14:textId="77777777" w:rsidR="00E85E9D" w:rsidRDefault="00000000">
            <w:r>
              <w:t>num_beam_groups + diversity_penalty triggered trust_remote_code requirement in newer transformers</w:t>
            </w:r>
          </w:p>
        </w:tc>
        <w:tc>
          <w:tcPr>
            <w:tcW w:w="2280" w:type="dxa"/>
          </w:tcPr>
          <w:p w14:paraId="0A1ACB8C" w14:textId="77777777" w:rsidR="00E85E9D" w:rsidRDefault="00000000">
            <w:r>
              <w:t>Removed group beam search; replaced with nucleus sampling for equivalent diversity</w:t>
            </w:r>
          </w:p>
        </w:tc>
      </w:tr>
    </w:tbl>
    <w:p w14:paraId="2074608A" w14:textId="77777777" w:rsidR="00E85E9D" w:rsidRDefault="00E85E9D"/>
    <w:p w14:paraId="2BA85325" w14:textId="77777777" w:rsidR="00E85E9D" w:rsidRDefault="00000000">
      <w:pPr>
        <w:pStyle w:val="Heading1"/>
      </w:pPr>
      <w:r>
        <w:rPr>
          <w:color w:val="1F497D"/>
          <w:sz w:val="36"/>
        </w:rPr>
        <w:t>14. Future Work</w:t>
      </w:r>
    </w:p>
    <w:p w14:paraId="738A7114" w14:textId="77777777" w:rsidR="00E85E9D" w:rsidRDefault="00000000">
      <w:pPr>
        <w:pStyle w:val="ListBullet"/>
        <w:spacing w:after="60"/>
      </w:pPr>
      <w:r>
        <w:rPr>
          <w:sz w:val="21"/>
        </w:rPr>
        <w:t>Complete training to epoch 20 — the cosine LR schedule and additional data diversity are expected to yield improved and more stable BLEU-4 scores.</w:t>
      </w:r>
    </w:p>
    <w:p w14:paraId="212106C7" w14:textId="77777777" w:rsidR="00E85E9D" w:rsidRDefault="00000000">
      <w:pPr>
        <w:pStyle w:val="ListBullet"/>
        <w:spacing w:after="60"/>
      </w:pPr>
      <w:r>
        <w:rPr>
          <w:sz w:val="21"/>
        </w:rPr>
        <w:t>Enable face keypoints — the 70 face landmarks (input_dim increases to 548) may improve detection of mouth-shape-sensitive signs and facial grammar markers in ASL.</w:t>
      </w:r>
    </w:p>
    <w:p w14:paraId="0B0DB32C" w14:textId="77777777" w:rsidR="00E85E9D" w:rsidRDefault="00000000">
      <w:pPr>
        <w:pStyle w:val="ListBullet"/>
        <w:spacing w:after="60"/>
      </w:pPr>
      <w:r>
        <w:rPr>
          <w:sz w:val="21"/>
        </w:rPr>
        <w:lastRenderedPageBreak/>
        <w:t>Upgrade to T5-base or T5-large — increasing model capacity (220 M / 770 M parameters) at the cost of additional GPU memory for potentially higher translation quality.</w:t>
      </w:r>
    </w:p>
    <w:p w14:paraId="279F5F46" w14:textId="77777777" w:rsidR="00E85E9D" w:rsidRDefault="00000000">
      <w:pPr>
        <w:pStyle w:val="ListBullet"/>
        <w:spacing w:after="60"/>
      </w:pPr>
      <w:r>
        <w:rPr>
          <w:sz w:val="21"/>
        </w:rPr>
        <w:t>PoseStitch pre-training — synthesise training sequences from sign pose primitives to provide a cheap warm-start before How2Sign fine-tuning.</w:t>
      </w:r>
    </w:p>
    <w:p w14:paraId="2816D46D" w14:textId="77777777" w:rsidR="00E85E9D" w:rsidRDefault="00000000">
      <w:pPr>
        <w:pStyle w:val="ListBullet"/>
        <w:spacing w:after="60"/>
      </w:pPr>
      <w:r>
        <w:rPr>
          <w:sz w:val="21"/>
        </w:rPr>
        <w:t>Visual-Language Pre-training (VLP) — align the visual encoder with a large vision-language model embedding space before SLT fine-tuning to leverage broader world knowledge.</w:t>
      </w:r>
    </w:p>
    <w:p w14:paraId="0EE024D4" w14:textId="77777777" w:rsidR="00E85E9D" w:rsidRDefault="00000000">
      <w:pPr>
        <w:pStyle w:val="ListBullet"/>
        <w:spacing w:after="60"/>
      </w:pPr>
      <w:r>
        <w:rPr>
          <w:sz w:val="21"/>
        </w:rPr>
        <w:t>MediaPipe/MMPose re-extraction — replacing the provided OpenPose training keypoints with freshly extracted MediaPipe keypoints would eliminate the train/inference domain gap (different detector formats).</w:t>
      </w:r>
    </w:p>
    <w:p w14:paraId="47F19A94" w14:textId="77777777" w:rsidR="00E85E9D" w:rsidRDefault="00000000">
      <w:pPr>
        <w:pStyle w:val="ListBullet"/>
        <w:spacing w:after="60"/>
      </w:pPr>
      <w:r>
        <w:rPr>
          <w:sz w:val="21"/>
        </w:rPr>
        <w:t>Multi-GPU DDP training — data-parallel distributed training to reduce epoch time from ~5 hours.</w:t>
      </w:r>
    </w:p>
    <w:p w14:paraId="1AC3F722" w14:textId="77777777" w:rsidR="00E85E9D" w:rsidRDefault="00000000">
      <w:pPr>
        <w:pStyle w:val="ListBullet"/>
        <w:spacing w:after="60"/>
      </w:pPr>
      <w:r>
        <w:rPr>
          <w:sz w:val="21"/>
        </w:rPr>
        <w:t>Beam search restoration — once the model is fully trained, switch back to beam search (num_beams=4) for higher-quality deterministic inference.</w:t>
      </w:r>
    </w:p>
    <w:p w14:paraId="6AECA53F" w14:textId="77777777" w:rsidR="00E85E9D" w:rsidRDefault="00000000">
      <w:pPr>
        <w:pStyle w:val="ListBullet"/>
        <w:spacing w:after="60"/>
      </w:pPr>
      <w:r>
        <w:rPr>
          <w:sz w:val="21"/>
        </w:rPr>
        <w:t>Confidence threshold tuning — grid search over min_conf (currently 0.05) to optimise the interpolation/missing-flag trade-off.</w:t>
      </w:r>
    </w:p>
    <w:p w14:paraId="138C502F" w14:textId="77777777" w:rsidR="00E85E9D" w:rsidRDefault="00000000">
      <w:pPr>
        <w:pStyle w:val="ListBullet"/>
        <w:spacing w:after="60"/>
      </w:pPr>
      <w:r>
        <w:rPr>
          <w:sz w:val="21"/>
        </w:rPr>
        <w:t>Mobile deployment — export the model via ONNX or TorchScript for lightweight edge inference without a Python server.</w:t>
      </w:r>
    </w:p>
    <w:p w14:paraId="08ECDCF1" w14:textId="77777777" w:rsidR="00E85E9D" w:rsidRDefault="00000000">
      <w:pPr>
        <w:pStyle w:val="Heading1"/>
      </w:pPr>
      <w:r>
        <w:rPr>
          <w:color w:val="1F497D"/>
          <w:sz w:val="36"/>
        </w:rPr>
        <w:t>15. Conclusion</w:t>
      </w:r>
    </w:p>
    <w:p w14:paraId="205424B8" w14:textId="77777777" w:rsidR="00C422F8" w:rsidRDefault="00C422F8">
      <w:pPr>
        <w:spacing w:before="40" w:after="40"/>
      </w:pPr>
      <w:r w:rsidRPr="00C422F8">
        <w:t xml:space="preserve">We have created a fully functioning end-to-end sign language translator running on ordinary hardware, independent of cloud resources. A small </w:t>
      </w:r>
      <w:proofErr w:type="spellStart"/>
      <w:r w:rsidRPr="00C422F8">
        <w:t>keypoint</w:t>
      </w:r>
      <w:proofErr w:type="spellEnd"/>
      <w:r w:rsidRPr="00C422F8">
        <w:t xml:space="preserve"> projection bridge, our KeypointT5Model architecture, feeds into T5-small to successfully learn how to translate from 2D skeleton sequence of ASL video into syntactically correct English sentences. We trained our model for 8 of 20 epochs and got a best validation BLEU-4 of 1.295 and best validation loss of 3.407, while the training loss is continuously decreasing from 4.949 to 3.762. </w:t>
      </w:r>
    </w:p>
    <w:p w14:paraId="510A7EB8" w14:textId="77777777" w:rsidR="00C422F8" w:rsidRDefault="00C422F8">
      <w:pPr>
        <w:spacing w:before="40" w:after="40"/>
      </w:pPr>
    </w:p>
    <w:p w14:paraId="798548A8" w14:textId="571162DC" w:rsidR="00E85E9D" w:rsidRDefault="00C422F8">
      <w:pPr>
        <w:spacing w:before="40" w:after="40"/>
      </w:pPr>
      <w:r w:rsidRPr="00C422F8">
        <w:t xml:space="preserve">The multi-objective loss consists of sequence to sequence cross-entropy loss, </w:t>
      </w:r>
      <w:proofErr w:type="spellStart"/>
      <w:r w:rsidRPr="00C422F8">
        <w:t>SignCL</w:t>
      </w:r>
      <w:proofErr w:type="spellEnd"/>
      <w:r w:rsidRPr="00C422F8">
        <w:t xml:space="preserve"> temporal contrastive learning loss, and CTC alignment loss and generates a strong signal to train our model without any instability. Our end to end deployment (a one-click Windows batch launcher, a Flask REST inference server, a real-time </w:t>
      </w:r>
      <w:proofErr w:type="spellStart"/>
      <w:r w:rsidRPr="00C422F8">
        <w:t>keypoint</w:t>
      </w:r>
      <w:proofErr w:type="spellEnd"/>
      <w:r w:rsidRPr="00C422F8">
        <w:t xml:space="preserve"> extraction in </w:t>
      </w:r>
      <w:proofErr w:type="spellStart"/>
      <w:r w:rsidRPr="00C422F8">
        <w:t>MediaPipe</w:t>
      </w:r>
      <w:proofErr w:type="spellEnd"/>
      <w:r w:rsidRPr="00C422F8">
        <w:t xml:space="preserve"> with an intelligent hand detection gate and a modern interactive browser SPA which allows to upload video and connect to camera) demonstrates an entire ready-to-demo self-contained platform for researchers and public.</w:t>
      </w:r>
      <w:r w:rsidR="00000000">
        <w:rPr>
          <w:color w:val="CCCCCC"/>
          <w:sz w:val="14"/>
        </w:rPr>
        <w:t>────────────────────────────────────────────────────────────────────────────────</w:t>
      </w:r>
    </w:p>
    <w:p w14:paraId="09415FE1" w14:textId="006B867E" w:rsidR="00E85E9D" w:rsidRDefault="00000000">
      <w:pPr>
        <w:jc w:val="center"/>
      </w:pPr>
      <w:r>
        <w:rPr>
          <w:i/>
          <w:color w:val="AAAAAA"/>
          <w:sz w:val="18"/>
        </w:rPr>
        <w:t xml:space="preserve">Sign Language Translation System  |  Technical Project Report </w:t>
      </w:r>
    </w:p>
    <w:sectPr w:rsidR="00E85E9D"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81AE8A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51433"/>
    <w:multiLevelType w:val="hybridMultilevel"/>
    <w:tmpl w:val="6E424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4570AF3"/>
    <w:multiLevelType w:val="hybridMultilevel"/>
    <w:tmpl w:val="8DB02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1285534">
    <w:abstractNumId w:val="8"/>
  </w:num>
  <w:num w:numId="2" w16cid:durableId="1737587867">
    <w:abstractNumId w:val="6"/>
  </w:num>
  <w:num w:numId="3" w16cid:durableId="434444747">
    <w:abstractNumId w:val="5"/>
  </w:num>
  <w:num w:numId="4" w16cid:durableId="353577600">
    <w:abstractNumId w:val="4"/>
  </w:num>
  <w:num w:numId="5" w16cid:durableId="495802195">
    <w:abstractNumId w:val="7"/>
  </w:num>
  <w:num w:numId="6" w16cid:durableId="60907640">
    <w:abstractNumId w:val="3"/>
  </w:num>
  <w:num w:numId="7" w16cid:durableId="1575121054">
    <w:abstractNumId w:val="2"/>
  </w:num>
  <w:num w:numId="8" w16cid:durableId="1299607373">
    <w:abstractNumId w:val="1"/>
  </w:num>
  <w:num w:numId="9" w16cid:durableId="1489056334">
    <w:abstractNumId w:val="0"/>
  </w:num>
  <w:num w:numId="10" w16cid:durableId="1160193382">
    <w:abstractNumId w:val="10"/>
  </w:num>
  <w:num w:numId="11" w16cid:durableId="11133265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2CE"/>
    <w:rsid w:val="0029639D"/>
    <w:rsid w:val="00326F90"/>
    <w:rsid w:val="00673389"/>
    <w:rsid w:val="00AA1D8D"/>
    <w:rsid w:val="00B47730"/>
    <w:rsid w:val="00C422F8"/>
    <w:rsid w:val="00CB0664"/>
    <w:rsid w:val="00CE3B6D"/>
    <w:rsid w:val="00E85E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F9CF49"/>
  <w14:defaultImageDpi w14:val="300"/>
  <w15:docId w15:val="{C9872EE3-5F02-4060-81A3-75C23B398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15</Pages>
  <Words>4171</Words>
  <Characters>23778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kartikeya singh</cp:lastModifiedBy>
  <cp:revision>2</cp:revision>
  <dcterms:created xsi:type="dcterms:W3CDTF">2013-12-23T23:15:00Z</dcterms:created>
  <dcterms:modified xsi:type="dcterms:W3CDTF">2026-04-20T00:32:00Z</dcterms:modified>
  <cp:category/>
</cp:coreProperties>
</file>