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2914A7D9" w:rsidR="0097005D" w:rsidRDefault="003D7D7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Feb</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1CD85F9" w14:textId="77777777" w:rsidR="00883584" w:rsidRPr="00DC5D83" w:rsidRDefault="00D12D73" w:rsidP="00D12D73">
            <w:pPr>
              <w:pStyle w:val="ListParagraph"/>
              <w:numPr>
                <w:ilvl w:val="0"/>
                <w:numId w:val="30"/>
              </w:numPr>
              <w:spacing w:after="0" w:line="240" w:lineRule="auto"/>
              <w:textAlignment w:val="baseline"/>
              <w:rPr>
                <w:rFonts w:ascii="Calibri" w:eastAsia="Times New Roman" w:hAnsi="Calibri" w:cs="Calibri"/>
                <w:lang w:eastAsia="en-PH"/>
              </w:rPr>
            </w:pPr>
            <w:r w:rsidRPr="00D12D73">
              <w:rPr>
                <w:rFonts w:ascii="Arial" w:hAnsi="Arial" w:cs="Arial"/>
                <w:color w:val="000000"/>
                <w:shd w:val="clear" w:color="auto" w:fill="FFFFFF"/>
              </w:rPr>
              <w:t xml:space="preserve">Term Deposit </w:t>
            </w:r>
            <w:r w:rsidRPr="00D12D73">
              <w:rPr>
                <w:rFonts w:ascii="Arial" w:hAnsi="Arial" w:cs="Arial"/>
                <w:color w:val="000000"/>
                <w:shd w:val="clear" w:color="auto" w:fill="FFFFFF"/>
              </w:rPr>
              <w:t>Rate Change</w:t>
            </w:r>
          </w:p>
          <w:p w14:paraId="5B5C4216" w14:textId="77777777" w:rsidR="00DC5D83" w:rsidRDefault="00DC5D83" w:rsidP="00DC5D83">
            <w:pPr>
              <w:spacing w:after="0" w:line="240" w:lineRule="auto"/>
              <w:textAlignment w:val="baseline"/>
              <w:rPr>
                <w:rFonts w:ascii="Calibri" w:eastAsia="Times New Roman" w:hAnsi="Calibri" w:cs="Calibri"/>
                <w:lang w:eastAsia="en-PH"/>
              </w:rPr>
            </w:pPr>
          </w:p>
          <w:p w14:paraId="10159722" w14:textId="5FF5B8AC" w:rsidR="00DC5D83" w:rsidRPr="00DC5D83" w:rsidRDefault="00DC5D83" w:rsidP="00DC5D8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DC5D8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3308C1DC" w:rsidR="00DB0767" w:rsidRDefault="0033410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8 – Feb</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CD83FB0" w14:textId="7462E3A3" w:rsidR="00DB0767" w:rsidRDefault="004F1972" w:rsidP="004F1972">
            <w:pPr>
              <w:pStyle w:val="ListParagraph"/>
              <w:numPr>
                <w:ilvl w:val="0"/>
                <w:numId w:val="26"/>
              </w:numPr>
              <w:spacing w:after="0" w:line="240" w:lineRule="auto"/>
              <w:textAlignment w:val="baseline"/>
              <w:rPr>
                <w:rFonts w:ascii="Calibri" w:eastAsia="Times New Roman" w:hAnsi="Calibri" w:cs="Calibri"/>
                <w:b/>
                <w:bCs/>
                <w:lang w:eastAsia="en-PH"/>
              </w:rPr>
            </w:pPr>
            <w:r w:rsidRPr="004F1972">
              <w:rPr>
                <w:rFonts w:ascii="Calibri" w:eastAsia="Times New Roman" w:hAnsi="Calibri" w:cs="Calibri"/>
                <w:b/>
                <w:bCs/>
                <w:lang w:eastAsia="en-PH"/>
              </w:rPr>
              <w:t xml:space="preserve">ANZ </w:t>
            </w:r>
            <w:r w:rsidR="00F85ACA" w:rsidRPr="004F1972">
              <w:rPr>
                <w:rFonts w:ascii="Calibri" w:eastAsia="Times New Roman" w:hAnsi="Calibri" w:cs="Calibri"/>
                <w:b/>
                <w:bCs/>
                <w:lang w:eastAsia="en-PH"/>
              </w:rPr>
              <w:t xml:space="preserve">Changes Fixed Rates </w:t>
            </w:r>
            <w:r w:rsidR="006B47E4" w:rsidRPr="004F1972">
              <w:rPr>
                <w:rFonts w:ascii="Calibri" w:eastAsia="Times New Roman" w:hAnsi="Calibri" w:cs="Calibri"/>
                <w:b/>
                <w:bCs/>
                <w:lang w:eastAsia="en-PH"/>
              </w:rPr>
              <w:t>and</w:t>
            </w:r>
            <w:r w:rsidR="00F85ACA" w:rsidRPr="004F1972">
              <w:rPr>
                <w:rFonts w:ascii="Calibri" w:eastAsia="Times New Roman" w:hAnsi="Calibri" w:cs="Calibri"/>
                <w:b/>
                <w:bCs/>
                <w:lang w:eastAsia="en-PH"/>
              </w:rPr>
              <w:t xml:space="preserve"> Simplicity Plus Interest Rates</w:t>
            </w:r>
          </w:p>
          <w:p w14:paraId="60E1A687" w14:textId="77777777" w:rsidR="004F1972" w:rsidRDefault="006B47E4" w:rsidP="00F85ACA">
            <w:pPr>
              <w:pStyle w:val="ListParagraph"/>
              <w:numPr>
                <w:ilvl w:val="1"/>
                <w:numId w:val="26"/>
              </w:numPr>
              <w:spacing w:after="0" w:line="240" w:lineRule="auto"/>
              <w:textAlignment w:val="baseline"/>
              <w:rPr>
                <w:rFonts w:ascii="Calibri" w:eastAsia="Times New Roman" w:hAnsi="Calibri" w:cs="Calibri"/>
                <w:lang w:eastAsia="en-PH"/>
              </w:rPr>
            </w:pPr>
            <w:r w:rsidRPr="006B47E4">
              <w:rPr>
                <w:rFonts w:ascii="Calibri" w:eastAsia="Times New Roman" w:hAnsi="Calibri" w:cs="Calibri"/>
                <w:lang w:eastAsia="en-PH"/>
              </w:rPr>
              <w:t xml:space="preserve">Effective 8 February 2022, ANZ has made the following changes to </w:t>
            </w:r>
            <w:r w:rsidR="00EC0EE0">
              <w:rPr>
                <w:rFonts w:ascii="Calibri" w:eastAsia="Times New Roman" w:hAnsi="Calibri" w:cs="Calibri"/>
                <w:lang w:eastAsia="en-PH"/>
              </w:rPr>
              <w:t xml:space="preserve">the </w:t>
            </w:r>
            <w:r w:rsidRPr="006B47E4">
              <w:rPr>
                <w:rFonts w:ascii="Calibri" w:eastAsia="Times New Roman" w:hAnsi="Calibri" w:cs="Calibri"/>
                <w:lang w:eastAsia="en-PH"/>
              </w:rPr>
              <w:t>fixed rates for ANZ Fixed Home Loans and ANZ Fixed Residential Investment Loans</w:t>
            </w:r>
          </w:p>
          <w:p w14:paraId="5000614B" w14:textId="77777777" w:rsidR="00361E2E" w:rsidRDefault="00361E2E" w:rsidP="00361E2E">
            <w:pPr>
              <w:spacing w:after="0" w:line="240" w:lineRule="auto"/>
              <w:textAlignment w:val="baseline"/>
              <w:rPr>
                <w:rFonts w:ascii="Calibri" w:eastAsia="Times New Roman" w:hAnsi="Calibri" w:cs="Calibri"/>
                <w:lang w:eastAsia="en-PH"/>
              </w:rPr>
            </w:pPr>
          </w:p>
          <w:p w14:paraId="31706CCF" w14:textId="6EB34DCB" w:rsidR="00361E2E" w:rsidRPr="00361E2E" w:rsidRDefault="00361E2E" w:rsidP="00361E2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361E2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A2BDA" w:rsidRPr="007F63CF" w14:paraId="563DCB4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DDCCB3F" w14:textId="4C5D3040" w:rsidR="004A2BDA" w:rsidRDefault="009E16D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Feb</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A6DF438" w14:textId="5E0C42C4"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3650059" w14:textId="332C6B2F" w:rsidR="004A2BDA" w:rsidRPr="00155AD6" w:rsidRDefault="00155AD6" w:rsidP="00155AD6">
            <w:pPr>
              <w:pStyle w:val="ListParagraph"/>
              <w:numPr>
                <w:ilvl w:val="0"/>
                <w:numId w:val="26"/>
              </w:numPr>
              <w:spacing w:after="0" w:line="240" w:lineRule="auto"/>
              <w:textAlignment w:val="baseline"/>
              <w:rPr>
                <w:rFonts w:ascii="Calibri" w:eastAsia="Times New Roman" w:hAnsi="Calibri" w:cs="Calibri"/>
                <w:lang w:eastAsia="en-PH"/>
              </w:rPr>
            </w:pPr>
            <w:r w:rsidRPr="00155AD6">
              <w:rPr>
                <w:rFonts w:ascii="Calibri" w:eastAsia="Times New Roman" w:hAnsi="Calibri" w:cs="Calibri"/>
                <w:lang w:eastAsia="en-PH"/>
              </w:rPr>
              <w:t>Changes in the Interest Rates</w:t>
            </w:r>
          </w:p>
          <w:p w14:paraId="4A18AEEF" w14:textId="235CAC77" w:rsidR="00155AD6" w:rsidRDefault="00155AD6" w:rsidP="00155AD6">
            <w:pPr>
              <w:pStyle w:val="ListParagraph"/>
              <w:numPr>
                <w:ilvl w:val="0"/>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Promotion updates</w:t>
            </w:r>
          </w:p>
          <w:p w14:paraId="7CD930A7" w14:textId="77777777" w:rsidR="00155AD6" w:rsidRPr="00495965" w:rsidRDefault="00155AD6" w:rsidP="00155AD6">
            <w:pPr>
              <w:pStyle w:val="ListParagraph"/>
              <w:numPr>
                <w:ilvl w:val="1"/>
                <w:numId w:val="26"/>
              </w:numPr>
              <w:spacing w:after="0" w:line="240" w:lineRule="auto"/>
              <w:textAlignment w:val="baseline"/>
              <w:rPr>
                <w:rFonts w:ascii="Calibri" w:eastAsia="Times New Roman" w:hAnsi="Calibri" w:cs="Calibri"/>
                <w:lang w:eastAsia="en-PH"/>
              </w:rPr>
            </w:pPr>
            <w:r w:rsidRPr="00495965">
              <w:rPr>
                <w:rFonts w:ascii="Calibri" w:eastAsia="Times New Roman" w:hAnsi="Calibri" w:cs="Calibri"/>
                <w:lang w:eastAsia="en-PH"/>
              </w:rPr>
              <w:t>Discounted mortgage risk fee across select Near Prime and Specialist home loans</w:t>
            </w:r>
          </w:p>
          <w:p w14:paraId="68D4AC44" w14:textId="77777777" w:rsidR="00155AD6" w:rsidRPr="00495965" w:rsidRDefault="00495965" w:rsidP="00155AD6">
            <w:pPr>
              <w:pStyle w:val="ListParagraph"/>
              <w:numPr>
                <w:ilvl w:val="1"/>
                <w:numId w:val="26"/>
              </w:numPr>
              <w:spacing w:after="0" w:line="240" w:lineRule="auto"/>
              <w:textAlignment w:val="baseline"/>
              <w:rPr>
                <w:rFonts w:ascii="Calibri" w:eastAsia="Times New Roman" w:hAnsi="Calibri" w:cs="Calibri"/>
                <w:lang w:eastAsia="en-PH"/>
              </w:rPr>
            </w:pPr>
            <w:r w:rsidRPr="00495965">
              <w:rPr>
                <w:rFonts w:ascii="Calibri" w:eastAsia="Times New Roman" w:hAnsi="Calibri" w:cs="Calibri"/>
                <w:lang w:eastAsia="en-PH"/>
              </w:rPr>
              <w:t>Discounted lender protection fee across select Prime Full Doc home loans between 80-85% LVR</w:t>
            </w:r>
          </w:p>
          <w:p w14:paraId="473EFB5C" w14:textId="2DC254D6" w:rsidR="00495965" w:rsidRPr="00155AD6" w:rsidRDefault="00495965" w:rsidP="00155AD6">
            <w:pPr>
              <w:pStyle w:val="ListParagraph"/>
              <w:numPr>
                <w:ilvl w:val="1"/>
                <w:numId w:val="26"/>
              </w:numPr>
              <w:spacing w:after="0" w:line="240" w:lineRule="auto"/>
              <w:textAlignment w:val="baseline"/>
              <w:rPr>
                <w:rFonts w:ascii="Calibri" w:eastAsia="Times New Roman" w:hAnsi="Calibri" w:cs="Calibri"/>
                <w:b/>
                <w:bCs/>
                <w:lang w:eastAsia="en-PH"/>
              </w:rPr>
            </w:pPr>
            <w:r w:rsidRPr="00495965">
              <w:rPr>
                <w:rFonts w:ascii="Calibri" w:eastAsia="Times New Roman" w:hAnsi="Calibri" w:cs="Calibri"/>
                <w:lang w:eastAsia="en-PH"/>
              </w:rPr>
              <w:t>$0 upfront fees, including $0 Establishment Fee, Title Protection Fee and Legal Fees for Near Prime and Specialist home loans</w:t>
            </w:r>
          </w:p>
        </w:tc>
      </w:tr>
      <w:tr w:rsidR="004A2BDA" w:rsidRPr="007F63CF" w14:paraId="47543250"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51C02E" w14:textId="0D926F81" w:rsidR="004A2BDA" w:rsidRDefault="004C598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Feb</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FFD26B2" w14:textId="77777777" w:rsidR="00112440" w:rsidRPr="000737CA" w:rsidRDefault="00E17CD3" w:rsidP="00112440">
            <w:pPr>
              <w:pStyle w:val="ListParagraph"/>
              <w:numPr>
                <w:ilvl w:val="0"/>
                <w:numId w:val="26"/>
              </w:numPr>
              <w:spacing w:after="0" w:line="240" w:lineRule="auto"/>
              <w:textAlignment w:val="baseline"/>
              <w:rPr>
                <w:rFonts w:ascii="Calibri" w:eastAsia="Times New Roman" w:hAnsi="Calibri" w:cs="Calibri"/>
                <w:lang w:eastAsia="en-PH"/>
              </w:rPr>
            </w:pPr>
            <w:r w:rsidRPr="000737CA">
              <w:rPr>
                <w:rFonts w:ascii="Calibri" w:eastAsia="Times New Roman" w:hAnsi="Calibri" w:cs="Calibri"/>
                <w:lang w:eastAsia="en-PH"/>
              </w:rPr>
              <w:t>Changes in the Interest Rates</w:t>
            </w:r>
          </w:p>
          <w:p w14:paraId="088CAFE7" w14:textId="41EF2F7A" w:rsidR="00112440" w:rsidRPr="00112440" w:rsidRDefault="00112440" w:rsidP="00112440">
            <w:pPr>
              <w:pStyle w:val="ListParagraph"/>
              <w:numPr>
                <w:ilvl w:val="0"/>
                <w:numId w:val="26"/>
              </w:numPr>
              <w:spacing w:after="0" w:line="240" w:lineRule="auto"/>
              <w:textAlignment w:val="baseline"/>
              <w:rPr>
                <w:rFonts w:ascii="Calibri" w:eastAsia="Times New Roman" w:hAnsi="Calibri" w:cs="Calibri"/>
                <w:b/>
                <w:bCs/>
                <w:lang w:eastAsia="en-PH"/>
              </w:rPr>
            </w:pPr>
            <w:r w:rsidRPr="00112440">
              <w:rPr>
                <w:rFonts w:ascii="Calibri" w:eastAsia="Times New Roman" w:hAnsi="Calibri" w:cs="Calibri"/>
                <w:b/>
                <w:bCs/>
                <w:lang w:eastAsia="en-PH"/>
              </w:rPr>
              <w:t>In-flight applications</w:t>
            </w:r>
          </w:p>
          <w:p w14:paraId="1844DF00" w14:textId="77777777" w:rsidR="00112440" w:rsidRPr="00112440" w:rsidRDefault="00112440" w:rsidP="00112440">
            <w:pPr>
              <w:pStyle w:val="ListParagraph"/>
              <w:numPr>
                <w:ilvl w:val="1"/>
                <w:numId w:val="26"/>
              </w:numPr>
              <w:spacing w:after="0" w:line="240" w:lineRule="auto"/>
              <w:textAlignment w:val="baseline"/>
              <w:rPr>
                <w:rFonts w:ascii="Calibri" w:eastAsia="Times New Roman" w:hAnsi="Calibri" w:cs="Calibri"/>
                <w:lang w:eastAsia="en-PH"/>
              </w:rPr>
            </w:pPr>
            <w:r w:rsidRPr="00112440">
              <w:rPr>
                <w:rFonts w:ascii="Calibri" w:eastAsia="Times New Roman" w:hAnsi="Calibri" w:cs="Calibri"/>
                <w:lang w:eastAsia="en-PH"/>
              </w:rPr>
              <w:t xml:space="preserve">Fixed Rate applications submitted prior to 11 February 2022 will need to be formally approved prior to 25 February 2022 (within the 14 days rate lock period from submission) in order to be contracted with the current fixed rates advertised. </w:t>
            </w:r>
          </w:p>
          <w:p w14:paraId="5771E467" w14:textId="0AD730EE" w:rsidR="00E17CD3" w:rsidRPr="00BF7CF5" w:rsidRDefault="00112440" w:rsidP="00BF7CF5">
            <w:pPr>
              <w:pStyle w:val="ListParagraph"/>
              <w:numPr>
                <w:ilvl w:val="1"/>
                <w:numId w:val="26"/>
              </w:numPr>
              <w:spacing w:after="0" w:line="240" w:lineRule="auto"/>
              <w:textAlignment w:val="baseline"/>
              <w:rPr>
                <w:rFonts w:ascii="Calibri" w:eastAsia="Times New Roman" w:hAnsi="Calibri" w:cs="Calibri"/>
                <w:lang w:eastAsia="en-PH"/>
              </w:rPr>
            </w:pPr>
            <w:r w:rsidRPr="00112440">
              <w:rPr>
                <w:rFonts w:ascii="Calibri" w:eastAsia="Times New Roman" w:hAnsi="Calibri" w:cs="Calibri"/>
                <w:lang w:eastAsia="en-PH"/>
              </w:rPr>
              <w:t>Applications approved after 25 February 2022 (or approved &gt; 14 days post submission) will have the new rates applied.</w:t>
            </w:r>
          </w:p>
        </w:tc>
      </w:tr>
      <w:tr w:rsidR="00565B82" w:rsidRPr="007F63CF" w14:paraId="4C6EAA3B" w14:textId="77777777" w:rsidTr="00670DA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2BDB0378" w:rsidR="00565B82" w:rsidRPr="007F63CF" w:rsidRDefault="00565B8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8 – Feb</w:t>
            </w:r>
          </w:p>
        </w:tc>
        <w:tc>
          <w:tcPr>
            <w:tcW w:w="1934" w:type="dxa"/>
            <w:vMerge w:val="restart"/>
            <w:tcBorders>
              <w:top w:val="single" w:sz="6" w:space="0" w:color="000000"/>
              <w:left w:val="single" w:sz="6" w:space="0" w:color="000000"/>
              <w:right w:val="single" w:sz="6" w:space="0" w:color="000000"/>
            </w:tcBorders>
            <w:shd w:val="clear" w:color="auto" w:fill="auto"/>
          </w:tcPr>
          <w:p w14:paraId="3DB33A3F" w14:textId="45A47562" w:rsidR="00565B82" w:rsidRDefault="00565B82"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5A554EF" w14:textId="77777777" w:rsidR="00565B82" w:rsidRDefault="00565B82" w:rsidP="0095581B">
            <w:pPr>
              <w:pStyle w:val="ListParagraph"/>
              <w:numPr>
                <w:ilvl w:val="0"/>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Changes</w:t>
            </w:r>
          </w:p>
          <w:p w14:paraId="6C2BE753" w14:textId="25C0E03F" w:rsidR="00565B82" w:rsidRPr="00EB1421" w:rsidRDefault="00565B82" w:rsidP="00EB1421">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Changes to Variable Home Loans (P&amp;I) (IO) – Investment and Premium Select (P&amp;I) (IO) – Investment Home Loans</w:t>
            </w:r>
          </w:p>
          <w:p w14:paraId="70E10DCD" w14:textId="77777777" w:rsidR="00565B82" w:rsidRPr="00066870" w:rsidRDefault="00565B82" w:rsidP="00EB1421">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Changes to Fixed (P&amp;I) (IO) - Owner Occupied Home loans </w:t>
            </w:r>
          </w:p>
          <w:p w14:paraId="1FCE67BE" w14:textId="471F60D5" w:rsidR="00565B82" w:rsidRPr="0095581B" w:rsidRDefault="00565B82" w:rsidP="00066870">
            <w:pPr>
              <w:pStyle w:val="ListParagraph"/>
              <w:numPr>
                <w:ilvl w:val="0"/>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Updated Serviceability Calculator</w:t>
            </w:r>
          </w:p>
        </w:tc>
      </w:tr>
      <w:tr w:rsidR="00565B82" w:rsidRPr="007F63CF" w14:paraId="0053B424" w14:textId="77777777" w:rsidTr="00670DA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4D08733" w14:textId="74D4D9C2" w:rsidR="00565B82" w:rsidRDefault="00565B8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Feb</w:t>
            </w:r>
          </w:p>
        </w:tc>
        <w:tc>
          <w:tcPr>
            <w:tcW w:w="1934" w:type="dxa"/>
            <w:vMerge/>
            <w:tcBorders>
              <w:left w:val="single" w:sz="6" w:space="0" w:color="000000"/>
              <w:bottom w:val="single" w:sz="6" w:space="0" w:color="000000"/>
              <w:right w:val="single" w:sz="6" w:space="0" w:color="000000"/>
            </w:tcBorders>
            <w:shd w:val="clear" w:color="auto" w:fill="auto"/>
          </w:tcPr>
          <w:p w14:paraId="6EDF773B" w14:textId="77777777" w:rsidR="00565B82" w:rsidRDefault="00565B82"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C7BE547" w14:textId="77777777" w:rsidR="00565B82" w:rsidRDefault="003D2EEB" w:rsidP="0095581B">
            <w:pPr>
              <w:pStyle w:val="ListParagraph"/>
              <w:numPr>
                <w:ilvl w:val="0"/>
                <w:numId w:val="24"/>
              </w:numPr>
              <w:spacing w:after="0" w:line="240" w:lineRule="auto"/>
              <w:textAlignment w:val="baseline"/>
              <w:rPr>
                <w:rFonts w:ascii="Calibri" w:eastAsia="Times New Roman" w:hAnsi="Calibri" w:cs="Calibri"/>
                <w:b/>
                <w:bCs/>
                <w:lang w:eastAsia="en-PH"/>
              </w:rPr>
            </w:pPr>
            <w:r w:rsidRPr="003D2EEB">
              <w:rPr>
                <w:rFonts w:ascii="Calibri" w:eastAsia="Times New Roman" w:hAnsi="Calibri" w:cs="Calibri"/>
                <w:b/>
                <w:bCs/>
                <w:lang w:eastAsia="en-PH"/>
              </w:rPr>
              <w:t>$2,000 cashback extended</w:t>
            </w:r>
          </w:p>
          <w:p w14:paraId="6C3DE339" w14:textId="77777777" w:rsidR="003D2EEB" w:rsidRDefault="003D2EEB" w:rsidP="003D2EEB">
            <w:pPr>
              <w:pStyle w:val="ListParagraph"/>
              <w:numPr>
                <w:ilvl w:val="1"/>
                <w:numId w:val="24"/>
              </w:numPr>
              <w:spacing w:after="0" w:line="240" w:lineRule="auto"/>
              <w:textAlignment w:val="baseline"/>
              <w:rPr>
                <w:rFonts w:ascii="Calibri" w:eastAsia="Times New Roman" w:hAnsi="Calibri" w:cs="Calibri"/>
                <w:lang w:eastAsia="en-PH"/>
              </w:rPr>
            </w:pPr>
            <w:r w:rsidRPr="003D2EEB">
              <w:rPr>
                <w:rFonts w:ascii="Calibri" w:eastAsia="Times New Roman" w:hAnsi="Calibri" w:cs="Calibri"/>
                <w:lang w:eastAsia="en-PH"/>
              </w:rPr>
              <w:t>Extending our $2,000 refinance cashback until Thursday 30 June 2022.</w:t>
            </w:r>
          </w:p>
          <w:p w14:paraId="216C46B4" w14:textId="77777777" w:rsidR="00883D41" w:rsidRDefault="00883D41" w:rsidP="003D2EEB">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1F369642" w14:textId="77777777" w:rsidR="00E37C3A" w:rsidRDefault="00E37C3A" w:rsidP="00E37C3A">
            <w:pPr>
              <w:spacing w:after="0" w:line="240" w:lineRule="auto"/>
              <w:textAlignment w:val="baseline"/>
              <w:rPr>
                <w:rFonts w:ascii="Calibri" w:eastAsia="Times New Roman" w:hAnsi="Calibri" w:cs="Calibri"/>
                <w:lang w:eastAsia="en-PH"/>
              </w:rPr>
            </w:pPr>
          </w:p>
          <w:p w14:paraId="0DEE0C1F" w14:textId="4D2AF54B" w:rsidR="00E37C3A" w:rsidRPr="00E37C3A" w:rsidRDefault="00E37C3A" w:rsidP="00E37C3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E37C3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Bankwest</w:t>
            </w: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3B868D58" w:rsidR="000F6BDD" w:rsidRPr="007F63CF" w:rsidRDefault="00AD17D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8 – Feb</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ACB322F" w14:textId="77777777" w:rsidR="000F6BDD" w:rsidRPr="00AD17DA" w:rsidRDefault="00AD17DA" w:rsidP="00AD17DA">
            <w:pPr>
              <w:pStyle w:val="ListParagraph"/>
              <w:numPr>
                <w:ilvl w:val="0"/>
                <w:numId w:val="25"/>
              </w:numPr>
              <w:spacing w:after="0" w:line="240" w:lineRule="auto"/>
              <w:textAlignment w:val="baseline"/>
              <w:rPr>
                <w:rFonts w:ascii="Calibri" w:eastAsia="Times New Roman" w:hAnsi="Calibri" w:cs="Calibri"/>
                <w:b/>
                <w:bCs/>
                <w:lang w:eastAsia="en-PH"/>
              </w:rPr>
            </w:pPr>
            <w:r w:rsidRPr="00AD17DA">
              <w:rPr>
                <w:rFonts w:ascii="Calibri" w:eastAsia="Times New Roman" w:hAnsi="Calibri" w:cs="Calibri"/>
                <w:b/>
                <w:bCs/>
                <w:lang w:eastAsia="en-PH"/>
              </w:rPr>
              <w:t>Autumn Campaign launch</w:t>
            </w:r>
          </w:p>
          <w:p w14:paraId="6A57BCBF" w14:textId="77777777" w:rsidR="007C6E88" w:rsidRPr="007C6E88" w:rsidRDefault="007C6E88" w:rsidP="007C6E88">
            <w:pPr>
              <w:pStyle w:val="ListParagraph"/>
              <w:numPr>
                <w:ilvl w:val="1"/>
                <w:numId w:val="25"/>
              </w:numPr>
              <w:spacing w:after="0" w:line="240" w:lineRule="auto"/>
              <w:textAlignment w:val="baseline"/>
              <w:rPr>
                <w:rFonts w:ascii="Calibri" w:eastAsia="Times New Roman" w:hAnsi="Calibri" w:cs="Calibri"/>
                <w:lang w:eastAsia="en-PH"/>
              </w:rPr>
            </w:pPr>
            <w:r w:rsidRPr="007C6E88">
              <w:rPr>
                <w:rFonts w:ascii="Calibri" w:eastAsia="Times New Roman" w:hAnsi="Calibri" w:cs="Calibri"/>
                <w:lang w:eastAsia="en-PH"/>
              </w:rPr>
              <w:lastRenderedPageBreak/>
              <w:t>Economy First Home Buyer campaign</w:t>
            </w:r>
          </w:p>
          <w:p w14:paraId="42F0EE23" w14:textId="77777777" w:rsidR="007C6E88" w:rsidRPr="007C6E88" w:rsidRDefault="007C6E88" w:rsidP="007C6E88">
            <w:pPr>
              <w:pStyle w:val="ListParagraph"/>
              <w:numPr>
                <w:ilvl w:val="1"/>
                <w:numId w:val="25"/>
              </w:numPr>
              <w:spacing w:after="0" w:line="240" w:lineRule="auto"/>
              <w:textAlignment w:val="baseline"/>
              <w:rPr>
                <w:rFonts w:ascii="Calibri" w:eastAsia="Times New Roman" w:hAnsi="Calibri" w:cs="Calibri"/>
                <w:lang w:eastAsia="en-PH"/>
              </w:rPr>
            </w:pPr>
            <w:r w:rsidRPr="007C6E88">
              <w:rPr>
                <w:rFonts w:ascii="Calibri" w:eastAsia="Times New Roman" w:hAnsi="Calibri" w:cs="Calibri"/>
                <w:lang w:eastAsia="en-PH"/>
              </w:rPr>
              <w:t>95% LVR First Home Buyer Campaign</w:t>
            </w:r>
          </w:p>
          <w:p w14:paraId="1933B118" w14:textId="77777777" w:rsidR="00AD17DA" w:rsidRDefault="007C6E88" w:rsidP="007C6E88">
            <w:pPr>
              <w:pStyle w:val="ListParagraph"/>
              <w:numPr>
                <w:ilvl w:val="1"/>
                <w:numId w:val="25"/>
              </w:numPr>
              <w:spacing w:after="0" w:line="240" w:lineRule="auto"/>
              <w:textAlignment w:val="baseline"/>
              <w:rPr>
                <w:rFonts w:ascii="Calibri" w:eastAsia="Times New Roman" w:hAnsi="Calibri" w:cs="Calibri"/>
                <w:lang w:eastAsia="en-PH"/>
              </w:rPr>
            </w:pPr>
            <w:r w:rsidRPr="007C6E88">
              <w:rPr>
                <w:rFonts w:ascii="Calibri" w:eastAsia="Times New Roman" w:hAnsi="Calibri" w:cs="Calibri"/>
                <w:lang w:eastAsia="en-PH"/>
              </w:rPr>
              <w:t>Relaunching the $1 LMI offer</w:t>
            </w:r>
          </w:p>
          <w:p w14:paraId="0C7A4BA2" w14:textId="77777777" w:rsidR="007C6E88" w:rsidRDefault="007C6E88" w:rsidP="007C6E88">
            <w:pPr>
              <w:pStyle w:val="ListParagraph"/>
              <w:numPr>
                <w:ilvl w:val="1"/>
                <w:numId w:val="25"/>
              </w:numPr>
              <w:spacing w:after="0" w:line="240" w:lineRule="auto"/>
              <w:textAlignment w:val="baseline"/>
              <w:rPr>
                <w:rFonts w:ascii="Calibri" w:eastAsia="Times New Roman" w:hAnsi="Calibri" w:cs="Calibri"/>
                <w:lang w:eastAsia="en-PH"/>
              </w:rPr>
            </w:pPr>
            <w:r w:rsidRPr="007C6E88">
              <w:rPr>
                <w:rFonts w:ascii="Calibri" w:eastAsia="Times New Roman" w:hAnsi="Calibri" w:cs="Calibri"/>
                <w:lang w:eastAsia="en-PH"/>
              </w:rPr>
              <w:t>Applications must be received between Tuesday, 8 February 2022 and Saturday, 14 May 2022, with settlemen</w:t>
            </w:r>
            <w:r>
              <w:rPr>
                <w:rFonts w:ascii="Calibri" w:eastAsia="Times New Roman" w:hAnsi="Calibri" w:cs="Calibri"/>
                <w:lang w:eastAsia="en-PH"/>
              </w:rPr>
              <w:t xml:space="preserve">t </w:t>
            </w:r>
            <w:r w:rsidRPr="007C6E88">
              <w:rPr>
                <w:rFonts w:ascii="Calibri" w:eastAsia="Times New Roman" w:hAnsi="Calibri" w:cs="Calibri"/>
                <w:lang w:eastAsia="en-PH"/>
              </w:rPr>
              <w:t>by Wednesday, 31 August 2022</w:t>
            </w:r>
          </w:p>
          <w:p w14:paraId="52454A92" w14:textId="77777777" w:rsidR="007C6E88" w:rsidRPr="007C6E88" w:rsidRDefault="007C6E88" w:rsidP="007C6E88">
            <w:pPr>
              <w:pStyle w:val="ListParagraph"/>
              <w:numPr>
                <w:ilvl w:val="0"/>
                <w:numId w:val="25"/>
              </w:numPr>
              <w:spacing w:after="0" w:line="240" w:lineRule="auto"/>
              <w:textAlignment w:val="baseline"/>
              <w:rPr>
                <w:rFonts w:ascii="Calibri" w:eastAsia="Times New Roman" w:hAnsi="Calibri" w:cs="Calibri"/>
                <w:b/>
                <w:bCs/>
                <w:lang w:eastAsia="en-PH"/>
              </w:rPr>
            </w:pPr>
            <w:r w:rsidRPr="007C6E88">
              <w:rPr>
                <w:rFonts w:ascii="Calibri" w:eastAsia="Times New Roman" w:hAnsi="Calibri" w:cs="Calibri"/>
                <w:b/>
                <w:bCs/>
                <w:lang w:eastAsia="en-PH"/>
              </w:rPr>
              <w:t>Autumn Campaign:</w:t>
            </w:r>
          </w:p>
          <w:p w14:paraId="17A7506D" w14:textId="7CDA45A1" w:rsidR="007C6E88" w:rsidRPr="007C6E88" w:rsidRDefault="007C6E88" w:rsidP="007C6E88">
            <w:pPr>
              <w:pStyle w:val="ListParagraph"/>
              <w:numPr>
                <w:ilvl w:val="1"/>
                <w:numId w:val="25"/>
              </w:numPr>
              <w:spacing w:after="0" w:line="240" w:lineRule="auto"/>
              <w:textAlignment w:val="baseline"/>
              <w:rPr>
                <w:rFonts w:ascii="Calibri" w:eastAsia="Times New Roman" w:hAnsi="Calibri" w:cs="Calibri"/>
                <w:lang w:eastAsia="en-PH"/>
              </w:rPr>
            </w:pPr>
            <w:r w:rsidRPr="007C6E88">
              <w:rPr>
                <w:rFonts w:ascii="Calibri" w:eastAsia="Times New Roman" w:hAnsi="Calibri" w:cs="Calibri"/>
                <w:lang w:eastAsia="en-PH"/>
              </w:rPr>
              <w:t>Economy First Home Buyer Campaign – effective 08 February 2022.</w:t>
            </w:r>
          </w:p>
          <w:p w14:paraId="0DE6ADFD" w14:textId="766E5D77" w:rsidR="007C6E88" w:rsidRPr="007C6E88" w:rsidRDefault="007C6E88" w:rsidP="007C6E88">
            <w:pPr>
              <w:pStyle w:val="ListParagraph"/>
              <w:numPr>
                <w:ilvl w:val="1"/>
                <w:numId w:val="25"/>
              </w:numPr>
              <w:spacing w:after="0" w:line="240" w:lineRule="auto"/>
              <w:textAlignment w:val="baseline"/>
              <w:rPr>
                <w:rFonts w:ascii="Calibri" w:eastAsia="Times New Roman" w:hAnsi="Calibri" w:cs="Calibri"/>
                <w:lang w:eastAsia="en-PH"/>
              </w:rPr>
            </w:pPr>
            <w:r w:rsidRPr="007C6E88">
              <w:rPr>
                <w:rFonts w:ascii="Calibri" w:eastAsia="Times New Roman" w:hAnsi="Calibri" w:cs="Calibri"/>
                <w:lang w:eastAsia="en-PH"/>
              </w:rPr>
              <w:t>95% LVR First Home Buyer Campaign – effective 08 February 2022.</w:t>
            </w:r>
          </w:p>
          <w:p w14:paraId="21034FE3" w14:textId="77777777" w:rsidR="007C6E88" w:rsidRDefault="007C6E88" w:rsidP="007C6E88">
            <w:pPr>
              <w:pStyle w:val="ListParagraph"/>
              <w:numPr>
                <w:ilvl w:val="1"/>
                <w:numId w:val="25"/>
              </w:numPr>
              <w:spacing w:after="0" w:line="240" w:lineRule="auto"/>
              <w:textAlignment w:val="baseline"/>
              <w:rPr>
                <w:rFonts w:ascii="Calibri" w:eastAsia="Times New Roman" w:hAnsi="Calibri" w:cs="Calibri"/>
                <w:lang w:eastAsia="en-PH"/>
              </w:rPr>
            </w:pPr>
            <w:r w:rsidRPr="007C6E88">
              <w:rPr>
                <w:rFonts w:ascii="Calibri" w:eastAsia="Times New Roman" w:hAnsi="Calibri" w:cs="Calibri"/>
                <w:lang w:eastAsia="en-PH"/>
              </w:rPr>
              <w:t>$1 LMI Campaign relaunch – effective 08 February 2022.</w:t>
            </w:r>
          </w:p>
          <w:p w14:paraId="52494811" w14:textId="77777777" w:rsidR="00C62912" w:rsidRDefault="00C62912" w:rsidP="00C62912">
            <w:pPr>
              <w:pStyle w:val="ListParagraph"/>
              <w:numPr>
                <w:ilvl w:val="0"/>
                <w:numId w:val="25"/>
              </w:numPr>
              <w:spacing w:after="0" w:line="240" w:lineRule="auto"/>
              <w:textAlignment w:val="baseline"/>
              <w:rPr>
                <w:rFonts w:ascii="Calibri" w:eastAsia="Times New Roman" w:hAnsi="Calibri" w:cs="Calibri"/>
                <w:b/>
                <w:bCs/>
                <w:lang w:eastAsia="en-PH"/>
              </w:rPr>
            </w:pPr>
            <w:r w:rsidRPr="00C62912">
              <w:rPr>
                <w:rFonts w:ascii="Calibri" w:eastAsia="Times New Roman" w:hAnsi="Calibri" w:cs="Calibri"/>
                <w:b/>
                <w:bCs/>
                <w:lang w:eastAsia="en-PH"/>
              </w:rPr>
              <w:t>Economy First Home Buyer Campaign</w:t>
            </w:r>
          </w:p>
          <w:p w14:paraId="60C029D5" w14:textId="07CAC17B" w:rsidR="002E3FF2" w:rsidRPr="00F734E3" w:rsidRDefault="002E3FF2" w:rsidP="005C229C">
            <w:pPr>
              <w:pStyle w:val="ListParagraph"/>
              <w:numPr>
                <w:ilvl w:val="1"/>
                <w:numId w:val="25"/>
              </w:numPr>
              <w:spacing w:after="0" w:line="240" w:lineRule="auto"/>
              <w:textAlignment w:val="baseline"/>
              <w:rPr>
                <w:rFonts w:ascii="Calibri" w:eastAsia="Times New Roman" w:hAnsi="Calibri" w:cs="Calibri"/>
                <w:lang w:eastAsia="en-PH"/>
              </w:rPr>
            </w:pPr>
            <w:r w:rsidRPr="00F734E3">
              <w:rPr>
                <w:rFonts w:ascii="Calibri" w:eastAsia="Times New Roman" w:hAnsi="Calibri" w:cs="Calibri"/>
                <w:lang w:eastAsia="en-PH"/>
              </w:rPr>
              <w:t>Effective Tuesday, 8 February 2022, First Home Buyers (Owner Occupier only) will be able to receive the Economy Campaign</w:t>
            </w:r>
            <w:r w:rsidR="00F734E3" w:rsidRPr="00F734E3">
              <w:rPr>
                <w:rFonts w:ascii="Calibri" w:eastAsia="Times New Roman" w:hAnsi="Calibri" w:cs="Calibri"/>
                <w:lang w:eastAsia="en-PH"/>
              </w:rPr>
              <w:t xml:space="preserve"> </w:t>
            </w:r>
            <w:r w:rsidRPr="00F734E3">
              <w:rPr>
                <w:rFonts w:ascii="Calibri" w:eastAsia="Times New Roman" w:hAnsi="Calibri" w:cs="Calibri"/>
                <w:lang w:eastAsia="en-PH"/>
              </w:rPr>
              <w:t>rate for LVR ≤ 70% (2.13%) on applications with an LVR ≤ 80%. The $300 application fee will also be waived.</w:t>
            </w:r>
          </w:p>
          <w:p w14:paraId="0FA16B25" w14:textId="37282E48" w:rsidR="002E3FF2" w:rsidRPr="00F734E3" w:rsidRDefault="002E3FF2" w:rsidP="00630A3D">
            <w:pPr>
              <w:pStyle w:val="ListParagraph"/>
              <w:numPr>
                <w:ilvl w:val="1"/>
                <w:numId w:val="25"/>
              </w:numPr>
              <w:spacing w:after="0" w:line="240" w:lineRule="auto"/>
              <w:textAlignment w:val="baseline"/>
              <w:rPr>
                <w:rFonts w:ascii="Calibri" w:eastAsia="Times New Roman" w:hAnsi="Calibri" w:cs="Calibri"/>
                <w:lang w:eastAsia="en-PH"/>
              </w:rPr>
            </w:pPr>
            <w:r w:rsidRPr="00F734E3">
              <w:rPr>
                <w:rFonts w:ascii="Calibri" w:eastAsia="Times New Roman" w:hAnsi="Calibri" w:cs="Calibri"/>
                <w:lang w:eastAsia="en-PH"/>
              </w:rPr>
              <w:t>Loan purpose must be for the purchase of their first home for all borrowers (excludes refinance or restructure).</w:t>
            </w:r>
          </w:p>
          <w:p w14:paraId="6B1A050D" w14:textId="5EF75C02" w:rsidR="002E3FF2" w:rsidRPr="0092736C" w:rsidRDefault="002E3FF2" w:rsidP="00D15A6C">
            <w:pPr>
              <w:pStyle w:val="ListParagraph"/>
              <w:numPr>
                <w:ilvl w:val="1"/>
                <w:numId w:val="25"/>
              </w:numPr>
              <w:spacing w:after="0" w:line="240" w:lineRule="auto"/>
              <w:textAlignment w:val="baseline"/>
              <w:rPr>
                <w:rFonts w:ascii="Calibri" w:eastAsia="Times New Roman" w:hAnsi="Calibri" w:cs="Calibri"/>
                <w:b/>
                <w:bCs/>
                <w:lang w:eastAsia="en-PH"/>
              </w:rPr>
            </w:pPr>
            <w:r w:rsidRPr="0092736C">
              <w:rPr>
                <w:rFonts w:ascii="Calibri" w:eastAsia="Times New Roman" w:hAnsi="Calibri" w:cs="Calibri"/>
                <w:b/>
                <w:bCs/>
                <w:lang w:eastAsia="en-PH"/>
              </w:rPr>
              <w:t>All other Economy Campaign eligibility criteria will apply to this Economy First Home Buyer Campaign:</w:t>
            </w:r>
          </w:p>
          <w:p w14:paraId="2E645B89" w14:textId="08065D0F" w:rsidR="002E3FF2" w:rsidRPr="0092736C" w:rsidRDefault="002E3FF2" w:rsidP="00AA6B1B">
            <w:pPr>
              <w:pStyle w:val="ListParagraph"/>
              <w:numPr>
                <w:ilvl w:val="2"/>
                <w:numId w:val="25"/>
              </w:numPr>
              <w:spacing w:after="0" w:line="240" w:lineRule="auto"/>
              <w:textAlignment w:val="baseline"/>
              <w:rPr>
                <w:rFonts w:ascii="Calibri" w:eastAsia="Times New Roman" w:hAnsi="Calibri" w:cs="Calibri"/>
                <w:lang w:eastAsia="en-PH"/>
              </w:rPr>
            </w:pPr>
            <w:r w:rsidRPr="0092736C">
              <w:rPr>
                <w:rFonts w:ascii="Calibri" w:eastAsia="Times New Roman" w:hAnsi="Calibri" w:cs="Calibri"/>
                <w:lang w:eastAsia="en-PH"/>
              </w:rPr>
              <w:t>Applications must be received between Tuesday, 8 February 2022 and Saturday, 14 May 2022, with settlement</w:t>
            </w:r>
            <w:r w:rsidR="0092736C" w:rsidRPr="0092736C">
              <w:rPr>
                <w:rFonts w:ascii="Calibri" w:eastAsia="Times New Roman" w:hAnsi="Calibri" w:cs="Calibri"/>
                <w:lang w:eastAsia="en-PH"/>
              </w:rPr>
              <w:t xml:space="preserve"> </w:t>
            </w:r>
            <w:r w:rsidRPr="0092736C">
              <w:rPr>
                <w:rFonts w:ascii="Calibri" w:eastAsia="Times New Roman" w:hAnsi="Calibri" w:cs="Calibri"/>
                <w:lang w:eastAsia="en-PH"/>
              </w:rPr>
              <w:t>by Wednesday, 31 August 2022.</w:t>
            </w:r>
          </w:p>
          <w:p w14:paraId="5B185D0D" w14:textId="6BDC0CC3" w:rsidR="002E3FF2" w:rsidRPr="000116C3" w:rsidRDefault="002E3FF2" w:rsidP="00AA6B1B">
            <w:pPr>
              <w:pStyle w:val="ListParagraph"/>
              <w:numPr>
                <w:ilvl w:val="2"/>
                <w:numId w:val="25"/>
              </w:numPr>
              <w:spacing w:after="0" w:line="240" w:lineRule="auto"/>
              <w:textAlignment w:val="baseline"/>
              <w:rPr>
                <w:rFonts w:ascii="Calibri" w:eastAsia="Times New Roman" w:hAnsi="Calibri" w:cs="Calibri"/>
                <w:lang w:eastAsia="en-PH"/>
              </w:rPr>
            </w:pPr>
            <w:r w:rsidRPr="000116C3">
              <w:rPr>
                <w:rFonts w:ascii="Calibri" w:eastAsia="Times New Roman" w:hAnsi="Calibri" w:cs="Calibri"/>
                <w:lang w:eastAsia="en-PH"/>
              </w:rPr>
              <w:t xml:space="preserve">New to Bank lending only, with minimum $150k of total new </w:t>
            </w:r>
            <w:r w:rsidR="00FD4D8B" w:rsidRPr="000116C3">
              <w:rPr>
                <w:rFonts w:ascii="Calibri" w:eastAsia="Times New Roman" w:hAnsi="Calibri" w:cs="Calibri"/>
                <w:lang w:eastAsia="en-PH"/>
              </w:rPr>
              <w:t>lending.</w:t>
            </w:r>
          </w:p>
          <w:p w14:paraId="50B6A419" w14:textId="51C54F0F" w:rsidR="002E3FF2" w:rsidRPr="000116C3" w:rsidRDefault="002E3FF2" w:rsidP="00AA6B1B">
            <w:pPr>
              <w:pStyle w:val="ListParagraph"/>
              <w:numPr>
                <w:ilvl w:val="2"/>
                <w:numId w:val="25"/>
              </w:numPr>
              <w:spacing w:after="0" w:line="240" w:lineRule="auto"/>
              <w:textAlignment w:val="baseline"/>
              <w:rPr>
                <w:rFonts w:ascii="Calibri" w:eastAsia="Times New Roman" w:hAnsi="Calibri" w:cs="Calibri"/>
                <w:lang w:eastAsia="en-PH"/>
              </w:rPr>
            </w:pPr>
            <w:r w:rsidRPr="000116C3">
              <w:rPr>
                <w:rFonts w:ascii="Calibri" w:eastAsia="Times New Roman" w:hAnsi="Calibri" w:cs="Calibri"/>
                <w:lang w:eastAsia="en-PH"/>
              </w:rPr>
              <w:t xml:space="preserve">Maximum LVR </w:t>
            </w:r>
            <w:r w:rsidR="00FD4D8B" w:rsidRPr="000116C3">
              <w:rPr>
                <w:rFonts w:ascii="Calibri" w:eastAsia="Times New Roman" w:hAnsi="Calibri" w:cs="Calibri"/>
                <w:lang w:eastAsia="en-PH"/>
              </w:rPr>
              <w:t>80%.</w:t>
            </w:r>
          </w:p>
          <w:p w14:paraId="09C22DE6" w14:textId="7F317169" w:rsidR="002E3FF2" w:rsidRPr="000116C3" w:rsidRDefault="002E3FF2" w:rsidP="00AA6B1B">
            <w:pPr>
              <w:pStyle w:val="ListParagraph"/>
              <w:numPr>
                <w:ilvl w:val="2"/>
                <w:numId w:val="25"/>
              </w:numPr>
              <w:spacing w:after="0" w:line="240" w:lineRule="auto"/>
              <w:textAlignment w:val="baseline"/>
              <w:rPr>
                <w:rFonts w:ascii="Calibri" w:eastAsia="Times New Roman" w:hAnsi="Calibri" w:cs="Calibri"/>
                <w:lang w:eastAsia="en-PH"/>
              </w:rPr>
            </w:pPr>
            <w:r w:rsidRPr="000116C3">
              <w:rPr>
                <w:rFonts w:ascii="Calibri" w:eastAsia="Times New Roman" w:hAnsi="Calibri" w:cs="Calibri"/>
                <w:lang w:eastAsia="en-PH"/>
              </w:rPr>
              <w:t xml:space="preserve">Debt to Income ratio (DTI) must be 5.99 or </w:t>
            </w:r>
            <w:r w:rsidR="00FD4D8B" w:rsidRPr="000116C3">
              <w:rPr>
                <w:rFonts w:ascii="Calibri" w:eastAsia="Times New Roman" w:hAnsi="Calibri" w:cs="Calibri"/>
                <w:lang w:eastAsia="en-PH"/>
              </w:rPr>
              <w:t>less.</w:t>
            </w:r>
          </w:p>
          <w:p w14:paraId="796789B9" w14:textId="66356721" w:rsidR="002E3FF2" w:rsidRPr="002E3FF2" w:rsidRDefault="002E3FF2" w:rsidP="00AA6B1B">
            <w:pPr>
              <w:pStyle w:val="ListParagraph"/>
              <w:numPr>
                <w:ilvl w:val="2"/>
                <w:numId w:val="25"/>
              </w:numPr>
              <w:spacing w:after="0" w:line="240" w:lineRule="auto"/>
              <w:textAlignment w:val="baseline"/>
              <w:rPr>
                <w:rFonts w:ascii="Calibri" w:eastAsia="Times New Roman" w:hAnsi="Calibri" w:cs="Calibri"/>
                <w:b/>
                <w:bCs/>
                <w:lang w:eastAsia="en-PH"/>
              </w:rPr>
            </w:pPr>
            <w:r w:rsidRPr="002E3FF2">
              <w:rPr>
                <w:rFonts w:ascii="Calibri" w:eastAsia="Times New Roman" w:hAnsi="Calibri" w:cs="Calibri"/>
                <w:b/>
                <w:bCs/>
                <w:lang w:eastAsia="en-PH"/>
              </w:rPr>
              <w:t xml:space="preserve">Split lending </w:t>
            </w:r>
            <w:r w:rsidR="00FD4D8B" w:rsidRPr="002E3FF2">
              <w:rPr>
                <w:rFonts w:ascii="Calibri" w:eastAsia="Times New Roman" w:hAnsi="Calibri" w:cs="Calibri"/>
                <w:b/>
                <w:bCs/>
                <w:lang w:eastAsia="en-PH"/>
              </w:rPr>
              <w:t>available.</w:t>
            </w:r>
          </w:p>
          <w:p w14:paraId="5543DB32" w14:textId="77777777" w:rsidR="002E3FF2" w:rsidRDefault="002E3FF2" w:rsidP="00AA6B1B">
            <w:pPr>
              <w:pStyle w:val="ListParagraph"/>
              <w:numPr>
                <w:ilvl w:val="3"/>
                <w:numId w:val="25"/>
              </w:numPr>
              <w:spacing w:after="0" w:line="240" w:lineRule="auto"/>
              <w:textAlignment w:val="baseline"/>
              <w:rPr>
                <w:rFonts w:ascii="Calibri" w:eastAsia="Times New Roman" w:hAnsi="Calibri" w:cs="Calibri"/>
                <w:lang w:eastAsia="en-PH"/>
              </w:rPr>
            </w:pPr>
            <w:r w:rsidRPr="002E3FF2">
              <w:rPr>
                <w:rFonts w:ascii="Calibri" w:eastAsia="Times New Roman" w:hAnsi="Calibri" w:cs="Calibri"/>
                <w:lang w:eastAsia="en-PH"/>
              </w:rPr>
              <w:t>Purpose must be for the purchase of first home</w:t>
            </w:r>
          </w:p>
          <w:p w14:paraId="151EF07C" w14:textId="77777777" w:rsidR="0025046A" w:rsidRDefault="0025046A" w:rsidP="0025046A">
            <w:pPr>
              <w:pStyle w:val="ListParagraph"/>
              <w:numPr>
                <w:ilvl w:val="0"/>
                <w:numId w:val="25"/>
              </w:numPr>
              <w:spacing w:after="0" w:line="240" w:lineRule="auto"/>
              <w:textAlignment w:val="baseline"/>
              <w:rPr>
                <w:rFonts w:ascii="Calibri" w:eastAsia="Times New Roman" w:hAnsi="Calibri" w:cs="Calibri"/>
                <w:b/>
                <w:bCs/>
                <w:lang w:eastAsia="en-PH"/>
              </w:rPr>
            </w:pPr>
            <w:r w:rsidRPr="0025046A">
              <w:rPr>
                <w:rFonts w:ascii="Calibri" w:eastAsia="Times New Roman" w:hAnsi="Calibri" w:cs="Calibri"/>
                <w:b/>
                <w:bCs/>
                <w:lang w:eastAsia="en-PH"/>
              </w:rPr>
              <w:t>95% LVR First Home Buyer Campaign</w:t>
            </w:r>
          </w:p>
          <w:p w14:paraId="0EB5006C" w14:textId="77777777" w:rsidR="00DC7A0E" w:rsidRDefault="006049FD" w:rsidP="00DC7A0E">
            <w:pPr>
              <w:pStyle w:val="ListParagraph"/>
              <w:numPr>
                <w:ilvl w:val="1"/>
                <w:numId w:val="25"/>
              </w:numPr>
              <w:spacing w:after="0" w:line="240" w:lineRule="auto"/>
              <w:textAlignment w:val="baseline"/>
              <w:rPr>
                <w:rFonts w:ascii="Calibri" w:eastAsia="Times New Roman" w:hAnsi="Calibri" w:cs="Calibri"/>
                <w:lang w:eastAsia="en-PH"/>
              </w:rPr>
            </w:pPr>
            <w:r w:rsidRPr="006049FD">
              <w:rPr>
                <w:rFonts w:ascii="Calibri" w:eastAsia="Times New Roman" w:hAnsi="Calibri" w:cs="Calibri"/>
                <w:lang w:eastAsia="en-PH"/>
              </w:rPr>
              <w:t>The existing First Home Buyer offer for LVR ≤ 95% will continue for Owner Occupier applications</w:t>
            </w:r>
          </w:p>
          <w:p w14:paraId="09AB2FA4" w14:textId="77777777" w:rsidR="00B34754" w:rsidRDefault="00B34754" w:rsidP="00DC7A0E">
            <w:pPr>
              <w:pStyle w:val="ListParagraph"/>
              <w:numPr>
                <w:ilvl w:val="1"/>
                <w:numId w:val="25"/>
              </w:numPr>
              <w:spacing w:after="0" w:line="240" w:lineRule="auto"/>
              <w:textAlignment w:val="baseline"/>
              <w:rPr>
                <w:rFonts w:ascii="Calibri" w:eastAsia="Times New Roman" w:hAnsi="Calibri" w:cs="Calibri"/>
                <w:b/>
                <w:bCs/>
                <w:lang w:eastAsia="en-PH"/>
              </w:rPr>
            </w:pPr>
            <w:r w:rsidRPr="00B34754">
              <w:rPr>
                <w:rFonts w:ascii="Calibri" w:eastAsia="Times New Roman" w:hAnsi="Calibri" w:cs="Calibri"/>
                <w:b/>
                <w:bCs/>
                <w:lang w:eastAsia="en-PH"/>
              </w:rPr>
              <w:t>To be eligible for the offer, customers must meet the following criteria:</w:t>
            </w:r>
          </w:p>
          <w:p w14:paraId="668227F1" w14:textId="58275339" w:rsidR="00687811" w:rsidRPr="00950133" w:rsidRDefault="00687811" w:rsidP="009352B3">
            <w:pPr>
              <w:pStyle w:val="ListParagraph"/>
              <w:numPr>
                <w:ilvl w:val="2"/>
                <w:numId w:val="25"/>
              </w:numPr>
              <w:spacing w:after="0" w:line="240" w:lineRule="auto"/>
              <w:textAlignment w:val="baseline"/>
              <w:rPr>
                <w:rFonts w:ascii="Calibri" w:eastAsia="Times New Roman" w:hAnsi="Calibri" w:cs="Calibri"/>
                <w:lang w:eastAsia="en-PH"/>
              </w:rPr>
            </w:pPr>
            <w:r w:rsidRPr="00950133">
              <w:rPr>
                <w:rFonts w:ascii="Calibri" w:eastAsia="Times New Roman" w:hAnsi="Calibri" w:cs="Calibri"/>
                <w:lang w:eastAsia="en-PH"/>
              </w:rPr>
              <w:t>Applications must be received between Tuesday, 8 February 2022 and Saturday, 14 May 2022, with settlement</w:t>
            </w:r>
            <w:r w:rsidR="00950133" w:rsidRPr="00950133">
              <w:rPr>
                <w:rFonts w:ascii="Calibri" w:eastAsia="Times New Roman" w:hAnsi="Calibri" w:cs="Calibri"/>
                <w:lang w:eastAsia="en-PH"/>
              </w:rPr>
              <w:t xml:space="preserve"> </w:t>
            </w:r>
            <w:r w:rsidRPr="00950133">
              <w:rPr>
                <w:rFonts w:ascii="Calibri" w:eastAsia="Times New Roman" w:hAnsi="Calibri" w:cs="Calibri"/>
                <w:lang w:eastAsia="en-PH"/>
              </w:rPr>
              <w:t>by Wednesday, 31 August 2022.</w:t>
            </w:r>
          </w:p>
          <w:p w14:paraId="2A433EDD" w14:textId="77B0877F" w:rsidR="00687811" w:rsidRPr="00687811" w:rsidRDefault="00950133" w:rsidP="00687811">
            <w:pPr>
              <w:pStyle w:val="ListParagraph"/>
              <w:numPr>
                <w:ilvl w:val="2"/>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T</w:t>
            </w:r>
            <w:r w:rsidR="00687811" w:rsidRPr="00687811">
              <w:rPr>
                <w:rFonts w:ascii="Calibri" w:eastAsia="Times New Roman" w:hAnsi="Calibri" w:cs="Calibri"/>
                <w:lang w:eastAsia="en-PH"/>
              </w:rPr>
              <w:t xml:space="preserve">his campaign can be withdrawn at any </w:t>
            </w:r>
            <w:r w:rsidR="00AB5A13" w:rsidRPr="00687811">
              <w:rPr>
                <w:rFonts w:ascii="Calibri" w:eastAsia="Times New Roman" w:hAnsi="Calibri" w:cs="Calibri"/>
                <w:lang w:eastAsia="en-PH"/>
              </w:rPr>
              <w:t>time.</w:t>
            </w:r>
          </w:p>
          <w:p w14:paraId="70CF76DA" w14:textId="7BF88BD9" w:rsidR="00687811" w:rsidRPr="00687811" w:rsidRDefault="00687811" w:rsidP="00687811">
            <w:pPr>
              <w:pStyle w:val="ListParagraph"/>
              <w:numPr>
                <w:ilvl w:val="2"/>
                <w:numId w:val="25"/>
              </w:numPr>
              <w:spacing w:after="0" w:line="240" w:lineRule="auto"/>
              <w:textAlignment w:val="baseline"/>
              <w:rPr>
                <w:rFonts w:ascii="Calibri" w:eastAsia="Times New Roman" w:hAnsi="Calibri" w:cs="Calibri"/>
                <w:lang w:eastAsia="en-PH"/>
              </w:rPr>
            </w:pPr>
            <w:r w:rsidRPr="00687811">
              <w:rPr>
                <w:rFonts w:ascii="Calibri" w:eastAsia="Times New Roman" w:hAnsi="Calibri" w:cs="Calibri"/>
                <w:lang w:eastAsia="en-PH"/>
              </w:rPr>
              <w:t xml:space="preserve">Available for New to Bank lending </w:t>
            </w:r>
            <w:r w:rsidR="00AB5A13" w:rsidRPr="00687811">
              <w:rPr>
                <w:rFonts w:ascii="Calibri" w:eastAsia="Times New Roman" w:hAnsi="Calibri" w:cs="Calibri"/>
                <w:lang w:eastAsia="en-PH"/>
              </w:rPr>
              <w:t>only.</w:t>
            </w:r>
          </w:p>
          <w:p w14:paraId="620F8FD7" w14:textId="45F160D4" w:rsidR="00687811" w:rsidRPr="00687811" w:rsidRDefault="00687811" w:rsidP="00687811">
            <w:pPr>
              <w:pStyle w:val="ListParagraph"/>
              <w:numPr>
                <w:ilvl w:val="2"/>
                <w:numId w:val="25"/>
              </w:numPr>
              <w:spacing w:after="0" w:line="240" w:lineRule="auto"/>
              <w:textAlignment w:val="baseline"/>
              <w:rPr>
                <w:rFonts w:ascii="Calibri" w:eastAsia="Times New Roman" w:hAnsi="Calibri" w:cs="Calibri"/>
                <w:lang w:eastAsia="en-PH"/>
              </w:rPr>
            </w:pPr>
            <w:r w:rsidRPr="00687811">
              <w:rPr>
                <w:rFonts w:ascii="Calibri" w:eastAsia="Times New Roman" w:hAnsi="Calibri" w:cs="Calibri"/>
                <w:lang w:eastAsia="en-PH"/>
              </w:rPr>
              <w:t xml:space="preserve">All applicants must be First Home </w:t>
            </w:r>
            <w:r w:rsidR="00AB5A13" w:rsidRPr="00687811">
              <w:rPr>
                <w:rFonts w:ascii="Calibri" w:eastAsia="Times New Roman" w:hAnsi="Calibri" w:cs="Calibri"/>
                <w:lang w:eastAsia="en-PH"/>
              </w:rPr>
              <w:t>buyers.</w:t>
            </w:r>
          </w:p>
          <w:p w14:paraId="0A0E14AF" w14:textId="565B5ED4" w:rsidR="00687811" w:rsidRPr="00687811" w:rsidRDefault="00687811" w:rsidP="00687811">
            <w:pPr>
              <w:pStyle w:val="ListParagraph"/>
              <w:numPr>
                <w:ilvl w:val="2"/>
                <w:numId w:val="25"/>
              </w:numPr>
              <w:spacing w:after="0" w:line="240" w:lineRule="auto"/>
              <w:textAlignment w:val="baseline"/>
              <w:rPr>
                <w:rFonts w:ascii="Calibri" w:eastAsia="Times New Roman" w:hAnsi="Calibri" w:cs="Calibri"/>
                <w:lang w:eastAsia="en-PH"/>
              </w:rPr>
            </w:pPr>
            <w:r w:rsidRPr="00687811">
              <w:rPr>
                <w:rFonts w:ascii="Calibri" w:eastAsia="Times New Roman" w:hAnsi="Calibri" w:cs="Calibri"/>
                <w:lang w:eastAsia="en-PH"/>
              </w:rPr>
              <w:t>Minimum Loan amount: $</w:t>
            </w:r>
            <w:r w:rsidR="00AB5A13" w:rsidRPr="00687811">
              <w:rPr>
                <w:rFonts w:ascii="Calibri" w:eastAsia="Times New Roman" w:hAnsi="Calibri" w:cs="Calibri"/>
                <w:lang w:eastAsia="en-PH"/>
              </w:rPr>
              <w:t>150k.</w:t>
            </w:r>
          </w:p>
          <w:p w14:paraId="593C2E6D" w14:textId="7D8F7C03" w:rsidR="00687811" w:rsidRPr="00687811" w:rsidRDefault="00687811" w:rsidP="00687811">
            <w:pPr>
              <w:pStyle w:val="ListParagraph"/>
              <w:numPr>
                <w:ilvl w:val="2"/>
                <w:numId w:val="25"/>
              </w:numPr>
              <w:spacing w:after="0" w:line="240" w:lineRule="auto"/>
              <w:textAlignment w:val="baseline"/>
              <w:rPr>
                <w:rFonts w:ascii="Calibri" w:eastAsia="Times New Roman" w:hAnsi="Calibri" w:cs="Calibri"/>
                <w:lang w:eastAsia="en-PH"/>
              </w:rPr>
            </w:pPr>
            <w:r w:rsidRPr="00687811">
              <w:rPr>
                <w:rFonts w:ascii="Calibri" w:eastAsia="Times New Roman" w:hAnsi="Calibri" w:cs="Calibri"/>
                <w:lang w:eastAsia="en-PH"/>
              </w:rPr>
              <w:t xml:space="preserve">Maximum LVR: </w:t>
            </w:r>
            <w:r w:rsidR="00AB5A13" w:rsidRPr="00687811">
              <w:rPr>
                <w:rFonts w:ascii="Calibri" w:eastAsia="Times New Roman" w:hAnsi="Calibri" w:cs="Calibri"/>
                <w:lang w:eastAsia="en-PH"/>
              </w:rPr>
              <w:t>95%.</w:t>
            </w:r>
          </w:p>
          <w:p w14:paraId="722DBDFF" w14:textId="00139CC3" w:rsidR="00687811" w:rsidRPr="00EA68B1" w:rsidRDefault="00687811" w:rsidP="00687811">
            <w:pPr>
              <w:pStyle w:val="ListParagraph"/>
              <w:numPr>
                <w:ilvl w:val="2"/>
                <w:numId w:val="25"/>
              </w:numPr>
              <w:spacing w:after="0" w:line="240" w:lineRule="auto"/>
              <w:textAlignment w:val="baseline"/>
              <w:rPr>
                <w:rFonts w:ascii="Calibri" w:eastAsia="Times New Roman" w:hAnsi="Calibri" w:cs="Calibri"/>
                <w:b/>
                <w:bCs/>
                <w:lang w:eastAsia="en-PH"/>
              </w:rPr>
            </w:pPr>
            <w:r w:rsidRPr="00687811">
              <w:rPr>
                <w:rFonts w:ascii="Calibri" w:eastAsia="Times New Roman" w:hAnsi="Calibri" w:cs="Calibri"/>
                <w:lang w:eastAsia="en-PH"/>
              </w:rPr>
              <w:t>Not available for internal refinance or restructure of existing BOQ Group lending (including BOQ, BOQS, ME Bank and VMA</w:t>
            </w:r>
            <w:r w:rsidR="00EA68B1" w:rsidRPr="00687811">
              <w:rPr>
                <w:rFonts w:ascii="Calibri" w:eastAsia="Times New Roman" w:hAnsi="Calibri" w:cs="Calibri"/>
                <w:lang w:eastAsia="en-PH"/>
              </w:rPr>
              <w:t>).</w:t>
            </w:r>
          </w:p>
          <w:p w14:paraId="68464081" w14:textId="77777777" w:rsidR="00EA68B1" w:rsidRDefault="00EA68B1" w:rsidP="00EA68B1">
            <w:pPr>
              <w:pStyle w:val="ListParagraph"/>
              <w:numPr>
                <w:ilvl w:val="0"/>
                <w:numId w:val="25"/>
              </w:numPr>
              <w:spacing w:after="0" w:line="240" w:lineRule="auto"/>
              <w:textAlignment w:val="baseline"/>
              <w:rPr>
                <w:rFonts w:ascii="Calibri" w:eastAsia="Times New Roman" w:hAnsi="Calibri" w:cs="Calibri"/>
                <w:b/>
                <w:bCs/>
                <w:lang w:eastAsia="en-PH"/>
              </w:rPr>
            </w:pPr>
            <w:r w:rsidRPr="00EA68B1">
              <w:rPr>
                <w:rFonts w:ascii="Calibri" w:eastAsia="Times New Roman" w:hAnsi="Calibri" w:cs="Calibri"/>
                <w:b/>
                <w:bCs/>
                <w:lang w:eastAsia="en-PH"/>
              </w:rPr>
              <w:t>$1 Lenders Mortgage Insurance (LMI) Campaign relaunch</w:t>
            </w:r>
          </w:p>
          <w:p w14:paraId="779CE832" w14:textId="77777777" w:rsidR="00E52AAE" w:rsidRDefault="00072BE6" w:rsidP="00072BE6">
            <w:pPr>
              <w:pStyle w:val="ListParagraph"/>
              <w:numPr>
                <w:ilvl w:val="1"/>
                <w:numId w:val="25"/>
              </w:numPr>
              <w:spacing w:after="0" w:line="240" w:lineRule="auto"/>
              <w:textAlignment w:val="baseline"/>
              <w:rPr>
                <w:rFonts w:ascii="Calibri" w:eastAsia="Times New Roman" w:hAnsi="Calibri" w:cs="Calibri"/>
                <w:lang w:eastAsia="en-PH"/>
              </w:rPr>
            </w:pPr>
            <w:r w:rsidRPr="00072BE6">
              <w:rPr>
                <w:rFonts w:ascii="Calibri" w:eastAsia="Times New Roman" w:hAnsi="Calibri" w:cs="Calibri"/>
                <w:lang w:eastAsia="en-PH"/>
              </w:rPr>
              <w:t>Effective Tuesday, 8 February 2022, BOQ will be relaunching the $1 Lenders Mortgage Insurance (LMI) Offer for First Home Buyers and First Time Investors.  Eligible customers will receive the $1 Lenders Mortgage Insurance (LMI) premium offer on eligible BOQ Home Loans with a base LVR between 80.01% - 85%.</w:t>
            </w:r>
          </w:p>
          <w:p w14:paraId="7A0EB0B4" w14:textId="77777777" w:rsidR="000748B3" w:rsidRDefault="000748B3" w:rsidP="000748B3">
            <w:pPr>
              <w:pStyle w:val="ListParagraph"/>
              <w:numPr>
                <w:ilvl w:val="1"/>
                <w:numId w:val="25"/>
              </w:numPr>
              <w:spacing w:after="0" w:line="240" w:lineRule="auto"/>
              <w:textAlignment w:val="baseline"/>
              <w:rPr>
                <w:rFonts w:ascii="Calibri" w:eastAsia="Times New Roman" w:hAnsi="Calibri" w:cs="Calibri"/>
                <w:lang w:eastAsia="en-PH"/>
              </w:rPr>
            </w:pPr>
            <w:r w:rsidRPr="000748B3">
              <w:rPr>
                <w:rFonts w:ascii="Calibri" w:eastAsia="Times New Roman" w:hAnsi="Calibri" w:cs="Calibri"/>
                <w:lang w:eastAsia="en-PH"/>
              </w:rPr>
              <w:t>In conjunction with the $1 LMI Offer, eligible customers will also receive special discounted interest rates on eligi­­ble BOQ Home Loans with a base LVR between 80.01% - 85% purchase applications, provided they qualify for the $1 Lenders Mortgage Insurance offer.</w:t>
            </w:r>
          </w:p>
          <w:p w14:paraId="61466F0D" w14:textId="77777777" w:rsidR="00681EEC" w:rsidRDefault="00681EEC" w:rsidP="000748B3">
            <w:pPr>
              <w:pStyle w:val="ListParagraph"/>
              <w:numPr>
                <w:ilvl w:val="1"/>
                <w:numId w:val="25"/>
              </w:numPr>
              <w:spacing w:after="0" w:line="240" w:lineRule="auto"/>
              <w:textAlignment w:val="baseline"/>
              <w:rPr>
                <w:rFonts w:ascii="Calibri" w:eastAsia="Times New Roman" w:hAnsi="Calibri" w:cs="Calibri"/>
                <w:b/>
                <w:bCs/>
                <w:lang w:eastAsia="en-PH"/>
              </w:rPr>
            </w:pPr>
            <w:r w:rsidRPr="00681EEC">
              <w:rPr>
                <w:rFonts w:ascii="Calibri" w:eastAsia="Times New Roman" w:hAnsi="Calibri" w:cs="Calibri"/>
                <w:b/>
                <w:bCs/>
                <w:lang w:eastAsia="en-PH"/>
              </w:rPr>
              <w:t>To be eligible for the offer, customers must meet the following criteria:</w:t>
            </w:r>
          </w:p>
          <w:p w14:paraId="6316ED3F"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Applications received between Tuesday, 8 February 2022 and Saturday, 14 May 2022, with settlement by Wednesday, 31 August 2022.</w:t>
            </w:r>
          </w:p>
          <w:p w14:paraId="01987590"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Loan-to-Value Ratio (LVR): 80.01-85% based on property valuation (excludes 70-80% loans that require LMI).</w:t>
            </w:r>
          </w:p>
          <w:p w14:paraId="50E2C976"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Loan purpose: First property purchase for all borrowers as owner occupier or as an investment (excludes land purchase and construction).</w:t>
            </w:r>
          </w:p>
          <w:p w14:paraId="27579DE5"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Products: Fixed P&amp;I, Clear Path P&amp;I, Intro Rate P&amp;I, Split Loans (excludes Economy and Interest Only).</w:t>
            </w:r>
          </w:p>
          <w:p w14:paraId="675119F4"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Minimum loan size: $150,000</w:t>
            </w:r>
          </w:p>
          <w:p w14:paraId="2D5D9596"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Maximum loan size: $1,000,000</w:t>
            </w:r>
          </w:p>
          <w:p w14:paraId="7A405D33"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Debt-to-Income (DTI): 5.99 or less</w:t>
            </w:r>
          </w:p>
          <w:p w14:paraId="12447932"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Security: Single uncrossed security only.</w:t>
            </w:r>
          </w:p>
          <w:p w14:paraId="67EA3CD1"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Personal borrowers only (excludes Company and Trust).</w:t>
            </w:r>
          </w:p>
          <w:p w14:paraId="202C0CF9" w14:textId="77777777" w:rsidR="00505482" w:rsidRPr="00505482" w:rsidRDefault="00505482" w:rsidP="00505482">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t>Guarantors allowed.</w:t>
            </w:r>
          </w:p>
          <w:p w14:paraId="444454B0" w14:textId="77777777" w:rsidR="000777EF" w:rsidRDefault="00505482" w:rsidP="00F733B5">
            <w:pPr>
              <w:pStyle w:val="ListParagraph"/>
              <w:numPr>
                <w:ilvl w:val="2"/>
                <w:numId w:val="25"/>
              </w:numPr>
              <w:spacing w:after="0" w:line="240" w:lineRule="auto"/>
              <w:textAlignment w:val="baseline"/>
              <w:rPr>
                <w:rFonts w:ascii="Calibri" w:eastAsia="Times New Roman" w:hAnsi="Calibri" w:cs="Calibri"/>
                <w:lang w:eastAsia="en-PH"/>
              </w:rPr>
            </w:pPr>
            <w:r w:rsidRPr="00505482">
              <w:rPr>
                <w:rFonts w:ascii="Calibri" w:eastAsia="Times New Roman" w:hAnsi="Calibri" w:cs="Calibri"/>
                <w:lang w:eastAsia="en-PH"/>
              </w:rPr>
              <w:lastRenderedPageBreak/>
              <w:t>Not eligible for cashback offer.</w:t>
            </w:r>
          </w:p>
          <w:p w14:paraId="6417EB71" w14:textId="77777777" w:rsidR="000777EF" w:rsidRDefault="000777EF" w:rsidP="000777EF">
            <w:pPr>
              <w:pStyle w:val="ListParagraph"/>
              <w:numPr>
                <w:ilvl w:val="0"/>
                <w:numId w:val="25"/>
              </w:numPr>
              <w:spacing w:after="0" w:line="240" w:lineRule="auto"/>
              <w:textAlignment w:val="baseline"/>
              <w:rPr>
                <w:rFonts w:ascii="Calibri" w:eastAsia="Times New Roman" w:hAnsi="Calibri" w:cs="Calibri"/>
                <w:b/>
                <w:bCs/>
                <w:lang w:eastAsia="en-PH"/>
              </w:rPr>
            </w:pPr>
            <w:r w:rsidRPr="000777EF">
              <w:rPr>
                <w:rFonts w:ascii="Calibri" w:eastAsia="Times New Roman" w:hAnsi="Calibri" w:cs="Calibri"/>
                <w:b/>
                <w:bCs/>
                <w:lang w:eastAsia="en-PH"/>
              </w:rPr>
              <w:t>Interest Rate update</w:t>
            </w:r>
          </w:p>
          <w:p w14:paraId="7688FC3C" w14:textId="5C2D457C" w:rsidR="00624621" w:rsidRPr="00624621" w:rsidRDefault="00624621" w:rsidP="00624621">
            <w:pPr>
              <w:pStyle w:val="ListParagraph"/>
              <w:numPr>
                <w:ilvl w:val="1"/>
                <w:numId w:val="25"/>
              </w:numPr>
              <w:spacing w:after="0" w:line="240" w:lineRule="auto"/>
              <w:textAlignment w:val="baseline"/>
              <w:rPr>
                <w:rFonts w:ascii="Calibri" w:eastAsia="Times New Roman" w:hAnsi="Calibri" w:cs="Calibri"/>
                <w:lang w:eastAsia="en-PH"/>
              </w:rPr>
            </w:pPr>
            <w:r w:rsidRPr="00624621">
              <w:rPr>
                <w:rFonts w:ascii="Calibri" w:eastAsia="Times New Roman" w:hAnsi="Calibri" w:cs="Calibri"/>
                <w:lang w:eastAsia="en-PH"/>
              </w:rPr>
              <w:t xml:space="preserve">Increase to selected carded Fixed Rate Home Loans for new lending – effective 08 February 2022. </w:t>
            </w:r>
          </w:p>
          <w:p w14:paraId="6B0AAE55" w14:textId="6ADC45EC" w:rsidR="00624621" w:rsidRPr="00624621" w:rsidRDefault="00624621" w:rsidP="00624621">
            <w:pPr>
              <w:pStyle w:val="ListParagraph"/>
              <w:numPr>
                <w:ilvl w:val="1"/>
                <w:numId w:val="25"/>
              </w:numPr>
              <w:spacing w:after="0" w:line="240" w:lineRule="auto"/>
              <w:textAlignment w:val="baseline"/>
              <w:rPr>
                <w:rFonts w:ascii="Calibri" w:eastAsia="Times New Roman" w:hAnsi="Calibri" w:cs="Calibri"/>
                <w:lang w:eastAsia="en-PH"/>
              </w:rPr>
            </w:pPr>
            <w:r w:rsidRPr="00624621">
              <w:rPr>
                <w:rFonts w:ascii="Calibri" w:eastAsia="Times New Roman" w:hAnsi="Calibri" w:cs="Calibri"/>
                <w:lang w:eastAsia="en-PH"/>
              </w:rPr>
              <w:t xml:space="preserve">Increase to Fixed Rate Home Loans Campaign Rates for new lending – effective 08 February 2022. </w:t>
            </w:r>
          </w:p>
          <w:p w14:paraId="3515A228" w14:textId="27492368" w:rsidR="00624621" w:rsidRPr="000777EF" w:rsidRDefault="00624621" w:rsidP="00624621">
            <w:pPr>
              <w:pStyle w:val="ListParagraph"/>
              <w:numPr>
                <w:ilvl w:val="1"/>
                <w:numId w:val="25"/>
              </w:numPr>
              <w:spacing w:after="0" w:line="240" w:lineRule="auto"/>
              <w:textAlignment w:val="baseline"/>
              <w:rPr>
                <w:rFonts w:ascii="Calibri" w:eastAsia="Times New Roman" w:hAnsi="Calibri" w:cs="Calibri"/>
                <w:b/>
                <w:bCs/>
                <w:lang w:eastAsia="en-PH"/>
              </w:rPr>
            </w:pPr>
            <w:r w:rsidRPr="00624621">
              <w:rPr>
                <w:rFonts w:ascii="Calibri" w:eastAsia="Times New Roman" w:hAnsi="Calibri" w:cs="Calibri"/>
                <w:lang w:eastAsia="en-PH"/>
              </w:rPr>
              <w:t>Increase to the Economy Owner Occupied Campaign Rate for new lending – effective 08 February 2022.</w:t>
            </w:r>
          </w:p>
        </w:tc>
      </w:tr>
      <w:tr w:rsidR="00116EFF" w:rsidRPr="007F63CF" w14:paraId="1E37AC48" w14:textId="77777777" w:rsidTr="00C304E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6EE95D16" w:rsidR="00116EFF" w:rsidRPr="007F63CF" w:rsidRDefault="00116EFF" w:rsidP="00116EF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9 – Feb</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58716C56" w:rsidR="00116EFF" w:rsidRDefault="00116EFF" w:rsidP="00116EFF">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27074E47" w14:textId="77777777" w:rsidR="00116EFF" w:rsidRDefault="00116EFF" w:rsidP="00116EFF">
            <w:pPr>
              <w:pStyle w:val="ListParagraph"/>
              <w:numPr>
                <w:ilvl w:val="0"/>
                <w:numId w:val="29"/>
              </w:numPr>
              <w:spacing w:after="0" w:line="240" w:lineRule="auto"/>
              <w:textAlignment w:val="baseline"/>
              <w:rPr>
                <w:rFonts w:ascii="Calibri" w:eastAsia="Times New Roman" w:hAnsi="Calibri" w:cs="Calibri"/>
                <w:b/>
                <w:bCs/>
                <w:lang w:eastAsia="en-PH"/>
              </w:rPr>
            </w:pPr>
            <w:r w:rsidRPr="00F95112">
              <w:rPr>
                <w:rFonts w:ascii="Calibri" w:eastAsia="Times New Roman" w:hAnsi="Calibri" w:cs="Calibri"/>
                <w:b/>
                <w:bCs/>
                <w:lang w:eastAsia="en-PH"/>
              </w:rPr>
              <w:t xml:space="preserve">HSBC Home Loan Fixed Rate Special Condition (Eligible loans) </w:t>
            </w:r>
          </w:p>
          <w:p w14:paraId="7953DF14" w14:textId="77777777" w:rsidR="00F1713D" w:rsidRPr="00F1713D" w:rsidRDefault="00F1713D" w:rsidP="00F1713D">
            <w:pPr>
              <w:pStyle w:val="ListParagraph"/>
              <w:numPr>
                <w:ilvl w:val="1"/>
                <w:numId w:val="29"/>
              </w:numPr>
              <w:spacing w:after="0" w:line="240" w:lineRule="auto"/>
              <w:textAlignment w:val="baseline"/>
              <w:rPr>
                <w:rFonts w:ascii="Calibri" w:eastAsia="Times New Roman" w:hAnsi="Calibri" w:cs="Calibri"/>
                <w:lang w:eastAsia="en-PH"/>
              </w:rPr>
            </w:pPr>
            <w:r w:rsidRPr="00F1713D">
              <w:rPr>
                <w:rFonts w:ascii="Calibri" w:eastAsia="Times New Roman" w:hAnsi="Calibri" w:cs="Calibri"/>
                <w:lang w:eastAsia="en-PH"/>
              </w:rPr>
              <w:t xml:space="preserve">For any fixed rate (excluding 1-year fixed) home loan applications submitted on or before Sunday 9 January 2022 and where the financing arrangement for a property settlement or refinancing of an existing mortgage over a property* </w:t>
            </w:r>
          </w:p>
          <w:p w14:paraId="21A1ED6A" w14:textId="4228EF54" w:rsidR="00F1713D" w:rsidRPr="00F1713D" w:rsidRDefault="00F1713D" w:rsidP="00F1713D">
            <w:pPr>
              <w:pStyle w:val="ListParagraph"/>
              <w:numPr>
                <w:ilvl w:val="1"/>
                <w:numId w:val="29"/>
              </w:numPr>
              <w:spacing w:after="0" w:line="240" w:lineRule="auto"/>
              <w:textAlignment w:val="baseline"/>
              <w:rPr>
                <w:rFonts w:ascii="Calibri" w:eastAsia="Times New Roman" w:hAnsi="Calibri" w:cs="Calibri"/>
                <w:lang w:eastAsia="en-PH"/>
              </w:rPr>
            </w:pPr>
            <w:r w:rsidRPr="00F1713D">
              <w:rPr>
                <w:rFonts w:ascii="Calibri" w:eastAsia="Times New Roman" w:hAnsi="Calibri" w:cs="Calibri"/>
                <w:lang w:eastAsia="en-PH"/>
              </w:rPr>
              <w:t xml:space="preserve">(“Settlement”) is entered into on or before 28 February 2022, HSBC will apply the fixed interest rate applicable at the time the application is submitted for assessment, not at the time of Settlement. </w:t>
            </w:r>
          </w:p>
          <w:p w14:paraId="31227804" w14:textId="77777777" w:rsidR="00116EFF" w:rsidRPr="009A64B2" w:rsidRDefault="00F1713D" w:rsidP="00F1713D">
            <w:pPr>
              <w:pStyle w:val="ListParagraph"/>
              <w:numPr>
                <w:ilvl w:val="1"/>
                <w:numId w:val="29"/>
              </w:numPr>
              <w:spacing w:after="0" w:line="240" w:lineRule="auto"/>
              <w:textAlignment w:val="baseline"/>
              <w:rPr>
                <w:rFonts w:ascii="Calibri" w:eastAsia="Times New Roman" w:hAnsi="Calibri" w:cs="Calibri"/>
                <w:b/>
                <w:bCs/>
                <w:lang w:eastAsia="en-PH"/>
              </w:rPr>
            </w:pPr>
            <w:r w:rsidRPr="00F1713D">
              <w:rPr>
                <w:rFonts w:ascii="Calibri" w:eastAsia="Times New Roman" w:hAnsi="Calibri" w:cs="Calibri"/>
                <w:lang w:eastAsia="en-PH"/>
              </w:rPr>
              <w:t>Note: Some applications eligible to settle by end of Feb were approved prior to the Special Condition being released into production and the LOO’s were already issued. For assistance (if required), please contact your Partnership Manager.</w:t>
            </w:r>
          </w:p>
          <w:p w14:paraId="75752487" w14:textId="77777777" w:rsidR="009A64B2" w:rsidRDefault="009A64B2" w:rsidP="009A64B2">
            <w:pPr>
              <w:pStyle w:val="ListParagraph"/>
              <w:numPr>
                <w:ilvl w:val="0"/>
                <w:numId w:val="29"/>
              </w:numPr>
              <w:spacing w:after="0" w:line="240" w:lineRule="auto"/>
              <w:textAlignment w:val="baseline"/>
              <w:rPr>
                <w:rFonts w:ascii="Calibri" w:eastAsia="Times New Roman" w:hAnsi="Calibri" w:cs="Calibri"/>
                <w:b/>
                <w:bCs/>
                <w:lang w:eastAsia="en-PH"/>
              </w:rPr>
            </w:pPr>
            <w:r w:rsidRPr="009A64B2">
              <w:rPr>
                <w:rFonts w:ascii="Calibri" w:eastAsia="Times New Roman" w:hAnsi="Calibri" w:cs="Calibri"/>
                <w:b/>
                <w:bCs/>
                <w:lang w:eastAsia="en-PH"/>
              </w:rPr>
              <w:t>HSBC Fixed Rates: Updated 1 February + Pipeline Documentation</w:t>
            </w:r>
          </w:p>
          <w:p w14:paraId="450E2BF5" w14:textId="4CAE49A2" w:rsidR="0084490E" w:rsidRDefault="0084490E" w:rsidP="0084490E">
            <w:pPr>
              <w:pStyle w:val="ListParagraph"/>
              <w:numPr>
                <w:ilvl w:val="1"/>
                <w:numId w:val="29"/>
              </w:numPr>
              <w:spacing w:after="0" w:line="240" w:lineRule="auto"/>
              <w:textAlignment w:val="baseline"/>
              <w:rPr>
                <w:rFonts w:ascii="Calibri" w:eastAsia="Times New Roman" w:hAnsi="Calibri" w:cs="Calibri"/>
                <w:b/>
                <w:bCs/>
                <w:lang w:eastAsia="en-PH"/>
              </w:rPr>
            </w:pPr>
            <w:r w:rsidRPr="0084490E">
              <w:rPr>
                <w:rFonts w:ascii="Calibri" w:eastAsia="Times New Roman" w:hAnsi="Calibri" w:cs="Calibri"/>
                <w:b/>
                <w:bCs/>
                <w:lang w:eastAsia="en-PH"/>
              </w:rPr>
              <w:t xml:space="preserve">HSBC fixed rates went live in ApplyOnline – effective from 1 February. This </w:t>
            </w:r>
            <w:r w:rsidR="005E7ED9" w:rsidRPr="0084490E">
              <w:rPr>
                <w:rFonts w:ascii="Calibri" w:eastAsia="Times New Roman" w:hAnsi="Calibri" w:cs="Calibri"/>
                <w:b/>
                <w:bCs/>
                <w:lang w:eastAsia="en-PH"/>
              </w:rPr>
              <w:t>means ALL</w:t>
            </w:r>
            <w:r w:rsidRPr="0084490E">
              <w:rPr>
                <w:rFonts w:ascii="Calibri" w:eastAsia="Times New Roman" w:hAnsi="Calibri" w:cs="Calibri"/>
                <w:b/>
                <w:bCs/>
                <w:lang w:eastAsia="en-PH"/>
              </w:rPr>
              <w:t xml:space="preserve"> applications approved from this date, irrespective of when the application was submitted, will have the new 1 February fixed rates applied on these documents: </w:t>
            </w:r>
          </w:p>
          <w:p w14:paraId="5F28D04E" w14:textId="77777777" w:rsidR="0084490E" w:rsidRPr="0084490E" w:rsidRDefault="0084490E" w:rsidP="0084490E">
            <w:pPr>
              <w:pStyle w:val="ListParagraph"/>
              <w:numPr>
                <w:ilvl w:val="2"/>
                <w:numId w:val="29"/>
              </w:numPr>
              <w:spacing w:after="0" w:line="240" w:lineRule="auto"/>
              <w:textAlignment w:val="baseline"/>
              <w:rPr>
                <w:rFonts w:ascii="Calibri" w:eastAsia="Times New Roman" w:hAnsi="Calibri" w:cs="Calibri"/>
                <w:lang w:eastAsia="en-PH"/>
              </w:rPr>
            </w:pPr>
            <w:r w:rsidRPr="0084490E">
              <w:rPr>
                <w:rFonts w:ascii="Calibri" w:eastAsia="Times New Roman" w:hAnsi="Calibri" w:cs="Calibri"/>
                <w:lang w:eastAsia="en-PH"/>
              </w:rPr>
              <w:t xml:space="preserve">Approval Letters / Backchannel Messages (conditional and unconditional) </w:t>
            </w:r>
          </w:p>
          <w:p w14:paraId="706662BA" w14:textId="38603D9F" w:rsidR="0084490E" w:rsidRPr="0084490E" w:rsidRDefault="0084490E" w:rsidP="0084490E">
            <w:pPr>
              <w:pStyle w:val="ListParagraph"/>
              <w:numPr>
                <w:ilvl w:val="2"/>
                <w:numId w:val="29"/>
              </w:numPr>
              <w:spacing w:after="0" w:line="240" w:lineRule="auto"/>
              <w:textAlignment w:val="baseline"/>
              <w:rPr>
                <w:rFonts w:ascii="Calibri" w:eastAsia="Times New Roman" w:hAnsi="Calibri" w:cs="Calibri"/>
                <w:lang w:eastAsia="en-PH"/>
              </w:rPr>
            </w:pPr>
            <w:r w:rsidRPr="0084490E">
              <w:rPr>
                <w:rFonts w:ascii="Calibri" w:eastAsia="Times New Roman" w:hAnsi="Calibri" w:cs="Calibri"/>
                <w:lang w:eastAsia="en-PH"/>
              </w:rPr>
              <w:t xml:space="preserve">Letter of Offer (LOO) </w:t>
            </w:r>
          </w:p>
          <w:p w14:paraId="08E04159" w14:textId="7DC39F4B" w:rsidR="007960D4" w:rsidRPr="0085227C" w:rsidRDefault="0084490E" w:rsidP="0084490E">
            <w:pPr>
              <w:pStyle w:val="ListParagraph"/>
              <w:numPr>
                <w:ilvl w:val="1"/>
                <w:numId w:val="29"/>
              </w:numPr>
              <w:spacing w:after="0" w:line="240" w:lineRule="auto"/>
              <w:textAlignment w:val="baseline"/>
              <w:rPr>
                <w:rFonts w:ascii="Calibri" w:eastAsia="Times New Roman" w:hAnsi="Calibri" w:cs="Calibri"/>
                <w:lang w:eastAsia="en-PH"/>
              </w:rPr>
            </w:pPr>
            <w:r w:rsidRPr="0085227C">
              <w:rPr>
                <w:rFonts w:ascii="Calibri" w:eastAsia="Times New Roman" w:hAnsi="Calibri" w:cs="Calibri"/>
                <w:lang w:eastAsia="en-PH"/>
              </w:rPr>
              <w:t>Where the new effective fixed rate is lower, HSBC will apply the lower fixed rate at settlement, irrespective of what date the application was submitted.</w:t>
            </w:r>
          </w:p>
        </w:tc>
      </w:tr>
      <w:tr w:rsidR="009E1501" w:rsidRPr="007F63CF" w14:paraId="49110E67" w14:textId="77777777" w:rsidTr="001D60B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2C4CEDFD" w:rsidR="009E1501" w:rsidRPr="007F63CF" w:rsidRDefault="009E1501"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7 – Feb</w:t>
            </w:r>
          </w:p>
        </w:tc>
        <w:tc>
          <w:tcPr>
            <w:tcW w:w="1934" w:type="dxa"/>
            <w:vMerge w:val="restart"/>
            <w:tcBorders>
              <w:top w:val="single" w:sz="6" w:space="0" w:color="000000"/>
              <w:left w:val="single" w:sz="6" w:space="0" w:color="000000"/>
              <w:right w:val="single" w:sz="6" w:space="0" w:color="000000"/>
            </w:tcBorders>
            <w:shd w:val="clear" w:color="auto" w:fill="auto"/>
            <w:hideMark/>
          </w:tcPr>
          <w:p w14:paraId="3FF62CBC" w14:textId="77777777" w:rsidR="009E1501" w:rsidRPr="007F63CF" w:rsidRDefault="009E1501"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13FC975" w14:textId="77777777" w:rsidR="009E1501" w:rsidRDefault="009E1501" w:rsidP="00824903">
            <w:pPr>
              <w:pStyle w:val="ListParagraph"/>
              <w:numPr>
                <w:ilvl w:val="0"/>
                <w:numId w:val="23"/>
              </w:numPr>
              <w:spacing w:after="0" w:line="240" w:lineRule="auto"/>
              <w:textAlignment w:val="baseline"/>
              <w:rPr>
                <w:rFonts w:ascii="Calibri" w:eastAsia="Times New Roman" w:hAnsi="Calibri" w:cs="Calibri"/>
                <w:b/>
                <w:bCs/>
                <w:lang w:eastAsia="en-PH"/>
              </w:rPr>
            </w:pPr>
            <w:r w:rsidRPr="00824903">
              <w:rPr>
                <w:rFonts w:ascii="Calibri" w:eastAsia="Times New Roman" w:hAnsi="Calibri" w:cs="Calibri"/>
                <w:b/>
                <w:bCs/>
                <w:lang w:eastAsia="en-PH"/>
              </w:rPr>
              <w:t>Extension of $3k cash back offer</w:t>
            </w:r>
          </w:p>
          <w:p w14:paraId="4B33EB9F" w14:textId="624E0B01" w:rsidR="009E1501" w:rsidRPr="00F13A8F" w:rsidRDefault="009E1501" w:rsidP="00F13A8F">
            <w:pPr>
              <w:pStyle w:val="ListParagraph"/>
              <w:numPr>
                <w:ilvl w:val="1"/>
                <w:numId w:val="23"/>
              </w:numPr>
              <w:spacing w:after="0" w:line="240" w:lineRule="auto"/>
              <w:textAlignment w:val="baseline"/>
              <w:rPr>
                <w:rFonts w:ascii="Calibri" w:eastAsia="Times New Roman" w:hAnsi="Calibri" w:cs="Calibri"/>
                <w:lang w:eastAsia="en-PH"/>
              </w:rPr>
            </w:pPr>
            <w:r w:rsidRPr="00F13A8F">
              <w:rPr>
                <w:rFonts w:ascii="Calibri" w:eastAsia="Times New Roman" w:hAnsi="Calibri" w:cs="Calibri"/>
                <w:lang w:eastAsia="en-PH"/>
              </w:rPr>
              <w:lastRenderedPageBreak/>
              <w:t xml:space="preserve">For some time, ME has been offering eligible refinance customers $3k cash back when they make the switch to ME. This offer was due to come to an end for applications received by 28 February 2022 but has been extended to applications received by 30 May 2022 (inclusive) that also settle by 31 August 2022 (inclusive). </w:t>
            </w:r>
          </w:p>
          <w:p w14:paraId="21E30CD4" w14:textId="77777777" w:rsidR="009E1501" w:rsidRPr="00F13A8F" w:rsidRDefault="009E1501" w:rsidP="00F13A8F">
            <w:pPr>
              <w:pStyle w:val="ListParagraph"/>
              <w:numPr>
                <w:ilvl w:val="1"/>
                <w:numId w:val="23"/>
              </w:numPr>
              <w:spacing w:after="0" w:line="240" w:lineRule="auto"/>
              <w:textAlignment w:val="baseline"/>
              <w:rPr>
                <w:rFonts w:ascii="Calibri" w:eastAsia="Times New Roman" w:hAnsi="Calibri" w:cs="Calibri"/>
                <w:lang w:eastAsia="en-PH"/>
              </w:rPr>
            </w:pPr>
            <w:r w:rsidRPr="00F13A8F">
              <w:rPr>
                <w:rFonts w:ascii="Calibri" w:eastAsia="Times New Roman" w:hAnsi="Calibri" w:cs="Calibri"/>
                <w:lang w:eastAsia="en-PH"/>
              </w:rPr>
              <w:t xml:space="preserve">To recap on the specific benefits of ME’s cash back compared to others in market: </w:t>
            </w:r>
          </w:p>
          <w:p w14:paraId="1E6FE13B" w14:textId="77777777" w:rsidR="009E1501" w:rsidRPr="00F13A8F" w:rsidRDefault="009E1501" w:rsidP="003134D1">
            <w:pPr>
              <w:pStyle w:val="ListParagraph"/>
              <w:numPr>
                <w:ilvl w:val="2"/>
                <w:numId w:val="23"/>
              </w:numPr>
              <w:spacing w:after="0" w:line="240" w:lineRule="auto"/>
              <w:textAlignment w:val="baseline"/>
              <w:rPr>
                <w:rFonts w:ascii="Calibri" w:eastAsia="Times New Roman" w:hAnsi="Calibri" w:cs="Calibri"/>
                <w:lang w:eastAsia="en-PH"/>
              </w:rPr>
            </w:pPr>
            <w:r w:rsidRPr="00F13A8F">
              <w:rPr>
                <w:rFonts w:ascii="Calibri" w:eastAsia="Times New Roman" w:hAnsi="Calibri" w:cs="Calibri"/>
                <w:lang w:eastAsia="en-PH"/>
              </w:rPr>
              <w:t>ME’s cash back is for loan sizes as low as $250k,</w:t>
            </w:r>
          </w:p>
          <w:p w14:paraId="45206176" w14:textId="52D52C18" w:rsidR="009E1501" w:rsidRPr="00F13A8F" w:rsidRDefault="009E1501" w:rsidP="003134D1">
            <w:pPr>
              <w:pStyle w:val="ListParagraph"/>
              <w:numPr>
                <w:ilvl w:val="2"/>
                <w:numId w:val="23"/>
              </w:numPr>
              <w:spacing w:after="0" w:line="240" w:lineRule="auto"/>
              <w:textAlignment w:val="baseline"/>
              <w:rPr>
                <w:rFonts w:ascii="Calibri" w:eastAsia="Times New Roman" w:hAnsi="Calibri" w:cs="Calibri"/>
                <w:lang w:eastAsia="en-PH"/>
              </w:rPr>
            </w:pPr>
            <w:r w:rsidRPr="00F13A8F">
              <w:rPr>
                <w:rFonts w:ascii="Calibri" w:eastAsia="Times New Roman" w:hAnsi="Calibri" w:cs="Calibri"/>
                <w:lang w:eastAsia="en-PH"/>
              </w:rPr>
              <w:t xml:space="preserve">While the application needs to be a refinance from another financial institution1 and have a min loan amount of $250k. </w:t>
            </w:r>
          </w:p>
          <w:p w14:paraId="0647BB38" w14:textId="77777777" w:rsidR="009E1501" w:rsidRPr="00F13A8F" w:rsidRDefault="009E1501" w:rsidP="00555C97">
            <w:pPr>
              <w:pStyle w:val="ListParagraph"/>
              <w:numPr>
                <w:ilvl w:val="3"/>
                <w:numId w:val="23"/>
              </w:numPr>
              <w:spacing w:after="0" w:line="240" w:lineRule="auto"/>
              <w:textAlignment w:val="baseline"/>
              <w:rPr>
                <w:rFonts w:ascii="Calibri" w:eastAsia="Times New Roman" w:hAnsi="Calibri" w:cs="Calibri"/>
                <w:lang w:eastAsia="en-PH"/>
              </w:rPr>
            </w:pPr>
            <w:r w:rsidRPr="00F13A8F">
              <w:rPr>
                <w:rFonts w:ascii="Calibri" w:eastAsia="Times New Roman" w:hAnsi="Calibri" w:cs="Calibri"/>
                <w:lang w:eastAsia="en-PH"/>
              </w:rPr>
              <w:t xml:space="preserve">There is no minimum to the amount being refinanced – and </w:t>
            </w:r>
          </w:p>
          <w:p w14:paraId="1A9E618D" w14:textId="443C7EAD" w:rsidR="009E1501" w:rsidRPr="003263D3" w:rsidRDefault="009E1501" w:rsidP="003263D3">
            <w:pPr>
              <w:pStyle w:val="ListParagraph"/>
              <w:numPr>
                <w:ilvl w:val="3"/>
                <w:numId w:val="23"/>
              </w:numPr>
              <w:spacing w:after="0" w:line="240" w:lineRule="auto"/>
              <w:textAlignment w:val="baseline"/>
              <w:rPr>
                <w:rFonts w:ascii="Calibri" w:eastAsia="Times New Roman" w:hAnsi="Calibri" w:cs="Calibri"/>
                <w:lang w:eastAsia="en-PH"/>
              </w:rPr>
            </w:pPr>
            <w:r w:rsidRPr="00F13A8F">
              <w:rPr>
                <w:rFonts w:ascii="Calibri" w:eastAsia="Times New Roman" w:hAnsi="Calibri" w:cs="Calibri"/>
                <w:lang w:eastAsia="en-PH"/>
              </w:rPr>
              <w:t>The $250k loan amount can include funds for other purposes.</w:t>
            </w:r>
          </w:p>
        </w:tc>
      </w:tr>
      <w:tr w:rsidR="009E1501" w:rsidRPr="007F63CF" w14:paraId="3D9F8E43" w14:textId="77777777" w:rsidTr="001D60B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9682A4D" w14:textId="164F2BC2" w:rsidR="009E1501" w:rsidRDefault="009E1501"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Feb</w:t>
            </w:r>
          </w:p>
        </w:tc>
        <w:tc>
          <w:tcPr>
            <w:tcW w:w="1934" w:type="dxa"/>
            <w:vMerge/>
            <w:tcBorders>
              <w:left w:val="single" w:sz="6" w:space="0" w:color="000000"/>
              <w:bottom w:val="single" w:sz="6" w:space="0" w:color="000000"/>
              <w:right w:val="single" w:sz="6" w:space="0" w:color="000000"/>
            </w:tcBorders>
            <w:shd w:val="clear" w:color="auto" w:fill="auto"/>
          </w:tcPr>
          <w:p w14:paraId="0C2BC07D" w14:textId="77777777" w:rsidR="009E1501" w:rsidRPr="007F63CF" w:rsidRDefault="009E1501"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06F6D5A" w14:textId="77777777" w:rsidR="007C37C2" w:rsidRPr="007C37C2" w:rsidRDefault="007C37C2" w:rsidP="007C37C2">
            <w:pPr>
              <w:pStyle w:val="ListParagraph"/>
              <w:numPr>
                <w:ilvl w:val="0"/>
                <w:numId w:val="23"/>
              </w:numPr>
              <w:rPr>
                <w:rFonts w:ascii="Calibri" w:eastAsia="Times New Roman" w:hAnsi="Calibri" w:cs="Calibri"/>
                <w:b/>
                <w:bCs/>
                <w:lang w:eastAsia="en-PH"/>
              </w:rPr>
            </w:pPr>
            <w:r w:rsidRPr="007C37C2">
              <w:rPr>
                <w:rFonts w:ascii="Calibri" w:eastAsia="Times New Roman" w:hAnsi="Calibri" w:cs="Calibri"/>
                <w:b/>
                <w:bCs/>
                <w:lang w:eastAsia="en-PH"/>
              </w:rPr>
              <w:t>Increasing the Progress Payment Fee on Construction Loans</w:t>
            </w:r>
          </w:p>
          <w:p w14:paraId="5A26A180" w14:textId="77777777" w:rsidR="009E1501" w:rsidRDefault="00570F65" w:rsidP="004642B6">
            <w:pPr>
              <w:pStyle w:val="ListParagraph"/>
              <w:numPr>
                <w:ilvl w:val="1"/>
                <w:numId w:val="23"/>
              </w:numPr>
              <w:spacing w:after="0" w:line="240" w:lineRule="auto"/>
              <w:textAlignment w:val="baseline"/>
              <w:rPr>
                <w:rFonts w:ascii="Calibri" w:eastAsia="Times New Roman" w:hAnsi="Calibri" w:cs="Calibri"/>
                <w:lang w:eastAsia="en-PH"/>
              </w:rPr>
            </w:pPr>
            <w:r w:rsidRPr="00570F65">
              <w:rPr>
                <w:rFonts w:ascii="Calibri" w:eastAsia="Times New Roman" w:hAnsi="Calibri" w:cs="Calibri"/>
                <w:lang w:eastAsia="en-PH"/>
              </w:rPr>
              <w:t xml:space="preserve">Increase in the Progress Payment Fee from $50 to $75 for each construction loan drawdown. The new fee will be applied to all applications where the letter of offer (LoO) is issued on or after 21 February 2022. The updated fee schedule on the ME website will be published on 21 February 2022.   </w:t>
            </w:r>
          </w:p>
          <w:p w14:paraId="24206E3B" w14:textId="77777777" w:rsidR="00B64F7F" w:rsidRPr="00B64F7F" w:rsidRDefault="00B64F7F" w:rsidP="00B64F7F">
            <w:pPr>
              <w:pStyle w:val="ListParagraph"/>
              <w:numPr>
                <w:ilvl w:val="1"/>
                <w:numId w:val="23"/>
              </w:numPr>
              <w:spacing w:after="0" w:line="240" w:lineRule="auto"/>
              <w:textAlignment w:val="baseline"/>
              <w:rPr>
                <w:rFonts w:ascii="Calibri" w:eastAsia="Times New Roman" w:hAnsi="Calibri" w:cs="Calibri"/>
                <w:b/>
                <w:bCs/>
                <w:lang w:eastAsia="en-PH"/>
              </w:rPr>
            </w:pPr>
            <w:r w:rsidRPr="00B64F7F">
              <w:rPr>
                <w:rFonts w:ascii="Calibri" w:eastAsia="Times New Roman" w:hAnsi="Calibri" w:cs="Calibri"/>
                <w:b/>
                <w:bCs/>
                <w:lang w:eastAsia="en-PH"/>
              </w:rPr>
              <w:t xml:space="preserve">Inflight applications: </w:t>
            </w:r>
          </w:p>
          <w:p w14:paraId="0B319A77" w14:textId="77777777" w:rsidR="00B64F7F" w:rsidRPr="00B64F7F" w:rsidRDefault="00B64F7F" w:rsidP="00D51920">
            <w:pPr>
              <w:pStyle w:val="ListParagraph"/>
              <w:numPr>
                <w:ilvl w:val="2"/>
                <w:numId w:val="23"/>
              </w:numPr>
              <w:spacing w:after="0" w:line="240" w:lineRule="auto"/>
              <w:textAlignment w:val="baseline"/>
              <w:rPr>
                <w:rFonts w:ascii="Calibri" w:eastAsia="Times New Roman" w:hAnsi="Calibri" w:cs="Calibri"/>
                <w:lang w:eastAsia="en-PH"/>
              </w:rPr>
            </w:pPr>
            <w:r w:rsidRPr="00B64F7F">
              <w:rPr>
                <w:rFonts w:ascii="Calibri" w:eastAsia="Times New Roman" w:hAnsi="Calibri" w:cs="Calibri"/>
                <w:lang w:eastAsia="en-PH"/>
              </w:rPr>
              <w:t>For all applications in flight that have not had a letter of offer issued prior to 21 February 2022, the increased Progress Payment Fees will be applied (and will be included in the Letter of Offer).</w:t>
            </w:r>
          </w:p>
          <w:p w14:paraId="08FF7038" w14:textId="77777777" w:rsidR="00B64F7F" w:rsidRPr="00B64F7F" w:rsidRDefault="00B64F7F" w:rsidP="00D51920">
            <w:pPr>
              <w:pStyle w:val="ListParagraph"/>
              <w:numPr>
                <w:ilvl w:val="2"/>
                <w:numId w:val="23"/>
              </w:numPr>
              <w:spacing w:after="0" w:line="240" w:lineRule="auto"/>
              <w:textAlignment w:val="baseline"/>
              <w:rPr>
                <w:rFonts w:ascii="Calibri" w:eastAsia="Times New Roman" w:hAnsi="Calibri" w:cs="Calibri"/>
                <w:lang w:eastAsia="en-PH"/>
              </w:rPr>
            </w:pPr>
            <w:r w:rsidRPr="00B64F7F">
              <w:rPr>
                <w:rFonts w:ascii="Calibri" w:eastAsia="Times New Roman" w:hAnsi="Calibri" w:cs="Calibri"/>
                <w:lang w:eastAsia="en-PH"/>
              </w:rPr>
              <w:t>Similarly, applications that are reworked requiring the Letter of Offer to be re-issued from 21 February will have the new Progress Payment Fee applied.</w:t>
            </w:r>
          </w:p>
          <w:p w14:paraId="50467CAB" w14:textId="77777777" w:rsidR="00B64F7F" w:rsidRDefault="00B64F7F" w:rsidP="00CD02C1">
            <w:pPr>
              <w:pStyle w:val="ListParagraph"/>
              <w:numPr>
                <w:ilvl w:val="2"/>
                <w:numId w:val="23"/>
              </w:numPr>
              <w:spacing w:after="0" w:line="240" w:lineRule="auto"/>
              <w:textAlignment w:val="baseline"/>
              <w:rPr>
                <w:rFonts w:ascii="Calibri" w:eastAsia="Times New Roman" w:hAnsi="Calibri" w:cs="Calibri"/>
                <w:lang w:eastAsia="en-PH"/>
              </w:rPr>
            </w:pPr>
            <w:r w:rsidRPr="00B64F7F">
              <w:rPr>
                <w:rFonts w:ascii="Calibri" w:eastAsia="Times New Roman" w:hAnsi="Calibri" w:cs="Calibri"/>
                <w:lang w:eastAsia="en-PH"/>
              </w:rPr>
              <w:t xml:space="preserve">For any partially funded construction loans or Letter of Offers issued before the 21 February 2022, the $50 Progress Payment Fee will continue to apply to </w:t>
            </w:r>
            <w:r w:rsidR="00F44D43" w:rsidRPr="00B64F7F">
              <w:rPr>
                <w:rFonts w:ascii="Calibri" w:eastAsia="Times New Roman" w:hAnsi="Calibri" w:cs="Calibri"/>
                <w:lang w:eastAsia="en-PH"/>
              </w:rPr>
              <w:t>each</w:t>
            </w:r>
            <w:r w:rsidRPr="00B64F7F">
              <w:rPr>
                <w:rFonts w:ascii="Calibri" w:eastAsia="Times New Roman" w:hAnsi="Calibri" w:cs="Calibri"/>
                <w:lang w:eastAsia="en-PH"/>
              </w:rPr>
              <w:t xml:space="preserve"> drawdown. </w:t>
            </w:r>
          </w:p>
          <w:p w14:paraId="1EFCEBA9" w14:textId="77777777" w:rsidR="00F831B1" w:rsidRDefault="00F831B1" w:rsidP="00F831B1">
            <w:pPr>
              <w:pStyle w:val="ListParagraph"/>
              <w:numPr>
                <w:ilvl w:val="0"/>
                <w:numId w:val="23"/>
              </w:numPr>
              <w:spacing w:after="0" w:line="240" w:lineRule="auto"/>
              <w:textAlignment w:val="baseline"/>
              <w:rPr>
                <w:rFonts w:ascii="Calibri" w:eastAsia="Times New Roman" w:hAnsi="Calibri" w:cs="Calibri"/>
                <w:b/>
                <w:bCs/>
                <w:lang w:eastAsia="en-PH"/>
              </w:rPr>
            </w:pPr>
            <w:r w:rsidRPr="00F831B1">
              <w:rPr>
                <w:rFonts w:ascii="Calibri" w:eastAsia="Times New Roman" w:hAnsi="Calibri" w:cs="Calibri"/>
                <w:b/>
                <w:bCs/>
                <w:lang w:eastAsia="en-PH"/>
              </w:rPr>
              <w:t>Removal of home loan statement fees</w:t>
            </w:r>
          </w:p>
          <w:p w14:paraId="05844033" w14:textId="62709220" w:rsidR="00B4367C" w:rsidRPr="00B4367C" w:rsidRDefault="00B4367C" w:rsidP="00B4367C">
            <w:pPr>
              <w:pStyle w:val="ListParagraph"/>
              <w:numPr>
                <w:ilvl w:val="1"/>
                <w:numId w:val="23"/>
              </w:numPr>
              <w:spacing w:after="0" w:line="240" w:lineRule="auto"/>
              <w:textAlignment w:val="baseline"/>
              <w:rPr>
                <w:rFonts w:ascii="Calibri" w:eastAsia="Times New Roman" w:hAnsi="Calibri" w:cs="Calibri"/>
                <w:lang w:eastAsia="en-PH"/>
              </w:rPr>
            </w:pPr>
            <w:r w:rsidRPr="00B4367C">
              <w:rPr>
                <w:rFonts w:ascii="Calibri" w:eastAsia="Times New Roman" w:hAnsi="Calibri" w:cs="Calibri"/>
                <w:lang w:eastAsia="en-PH"/>
              </w:rPr>
              <w:t xml:space="preserve">ME will cease charging Home Loan Statement Fees on all new and existing loans from 21 February 2022, (this applies to all Home Loan </w:t>
            </w:r>
            <w:r w:rsidRPr="00B4367C">
              <w:rPr>
                <w:rFonts w:ascii="Calibri" w:eastAsia="Times New Roman" w:hAnsi="Calibri" w:cs="Calibri"/>
                <w:lang w:eastAsia="en-PH"/>
              </w:rPr>
              <w:lastRenderedPageBreak/>
              <w:t>Products and the Ultimate Offset Transaction Facility).</w:t>
            </w:r>
          </w:p>
        </w:tc>
      </w:tr>
      <w:tr w:rsidR="004B3B0E" w:rsidRPr="007F63CF" w14:paraId="11C6F92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26718609" w:rsidR="004B3B0E" w:rsidRPr="007F63CF" w:rsidRDefault="000C5AA8"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8 – Feb</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71794410" w14:textId="2F683B48"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823F719" w14:textId="77777777" w:rsidR="004B3B0E" w:rsidRDefault="00196E7F" w:rsidP="00196E7F">
            <w:pPr>
              <w:pStyle w:val="ListParagraph"/>
              <w:numPr>
                <w:ilvl w:val="0"/>
                <w:numId w:val="28"/>
              </w:numPr>
              <w:spacing w:after="0" w:line="240" w:lineRule="auto"/>
              <w:textAlignment w:val="baseline"/>
              <w:rPr>
                <w:rFonts w:ascii="Calibri" w:eastAsia="Times New Roman" w:hAnsi="Calibri" w:cs="Calibri"/>
                <w:b/>
                <w:bCs/>
                <w:lang w:eastAsia="en-PH"/>
              </w:rPr>
            </w:pPr>
            <w:r w:rsidRPr="00196E7F">
              <w:rPr>
                <w:rFonts w:ascii="Calibri" w:eastAsia="Times New Roman" w:hAnsi="Calibri" w:cs="Calibri"/>
                <w:b/>
                <w:bCs/>
                <w:lang w:eastAsia="en-PH"/>
              </w:rPr>
              <w:t>Near Prime and Specialist home loan promotion</w:t>
            </w:r>
          </w:p>
          <w:p w14:paraId="4CD9311F" w14:textId="77777777" w:rsidR="004B5E21" w:rsidRDefault="004B5E21" w:rsidP="004B5E21">
            <w:pPr>
              <w:pStyle w:val="ListParagraph"/>
              <w:numPr>
                <w:ilvl w:val="1"/>
                <w:numId w:val="28"/>
              </w:numPr>
              <w:spacing w:after="0" w:line="240" w:lineRule="auto"/>
              <w:textAlignment w:val="baseline"/>
              <w:rPr>
                <w:rFonts w:ascii="Calibri" w:eastAsia="Times New Roman" w:hAnsi="Calibri" w:cs="Calibri"/>
                <w:lang w:eastAsia="en-PH"/>
              </w:rPr>
            </w:pPr>
            <w:r w:rsidRPr="004B5E21">
              <w:rPr>
                <w:rFonts w:ascii="Calibri" w:eastAsia="Times New Roman" w:hAnsi="Calibri" w:cs="Calibri"/>
                <w:lang w:eastAsia="en-PH"/>
              </w:rPr>
              <w:t>Discounted interest rates for customers with clean credit, across select Near Prime and Specialist home loan applications</w:t>
            </w:r>
          </w:p>
          <w:p w14:paraId="23D05471" w14:textId="77777777" w:rsidR="00C2501C" w:rsidRDefault="00C2501C" w:rsidP="00C2501C">
            <w:pPr>
              <w:spacing w:after="0" w:line="240" w:lineRule="auto"/>
              <w:textAlignment w:val="baseline"/>
              <w:rPr>
                <w:rFonts w:ascii="Calibri" w:eastAsia="Times New Roman" w:hAnsi="Calibri" w:cs="Calibri"/>
                <w:lang w:eastAsia="en-PH"/>
              </w:rPr>
            </w:pPr>
          </w:p>
          <w:p w14:paraId="543509D4" w14:textId="2E50B05C" w:rsidR="00C2501C" w:rsidRPr="00C2501C" w:rsidRDefault="00C2501C" w:rsidP="00C2501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C2501C">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Pepper Money Updates</w:t>
            </w:r>
          </w:p>
        </w:tc>
      </w:tr>
      <w:tr w:rsidR="002766CA" w:rsidRPr="007F63CF" w14:paraId="0524E6AA" w14:textId="77777777" w:rsidTr="009A2EB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75136883" w:rsidR="002766CA" w:rsidRPr="007F63CF" w:rsidRDefault="002766C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Feb</w:t>
            </w:r>
          </w:p>
        </w:tc>
        <w:tc>
          <w:tcPr>
            <w:tcW w:w="1934" w:type="dxa"/>
            <w:vMerge w:val="restart"/>
            <w:tcBorders>
              <w:top w:val="single" w:sz="6" w:space="0" w:color="000000"/>
              <w:left w:val="single" w:sz="6" w:space="0" w:color="000000"/>
              <w:right w:val="single" w:sz="6" w:space="0" w:color="000000"/>
            </w:tcBorders>
            <w:shd w:val="clear" w:color="auto" w:fill="auto"/>
          </w:tcPr>
          <w:p w14:paraId="1F8C1C5D" w14:textId="4FEEA032" w:rsidR="002766CA" w:rsidRDefault="002766CA"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St. George, Bank of Melbourne, BankSA</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C3F5B35" w14:textId="68DD80B6" w:rsidR="002766CA" w:rsidRDefault="002766CA" w:rsidP="005B6EBB">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w:t>
            </w:r>
            <w:r w:rsidRPr="00705FE0">
              <w:rPr>
                <w:rFonts w:ascii="Calibri" w:eastAsia="Times New Roman" w:hAnsi="Calibri" w:cs="Calibri"/>
                <w:b/>
                <w:bCs/>
                <w:lang w:eastAsia="en-PH"/>
              </w:rPr>
              <w:t>ncrease to Refinance Cashback offer</w:t>
            </w:r>
          </w:p>
          <w:p w14:paraId="149FC68C" w14:textId="750E384A" w:rsidR="002766CA" w:rsidRPr="00705FE0" w:rsidRDefault="002766CA" w:rsidP="005B6EBB">
            <w:pPr>
              <w:pStyle w:val="ListParagraph"/>
              <w:numPr>
                <w:ilvl w:val="1"/>
                <w:numId w:val="28"/>
              </w:numPr>
              <w:spacing w:after="0" w:line="240" w:lineRule="auto"/>
              <w:textAlignment w:val="baseline"/>
              <w:rPr>
                <w:rFonts w:ascii="Calibri" w:eastAsia="Times New Roman" w:hAnsi="Calibri" w:cs="Calibri"/>
                <w:lang w:eastAsia="en-PH"/>
              </w:rPr>
            </w:pPr>
            <w:r w:rsidRPr="00705FE0">
              <w:rPr>
                <w:rFonts w:ascii="Calibri" w:eastAsia="Times New Roman" w:hAnsi="Calibri" w:cs="Calibri"/>
                <w:lang w:eastAsia="en-PH"/>
              </w:rPr>
              <w:t>Increase in the cashback amount of our Refinance Cashback+ home loan offer from $3,000 to $4,000 and extending the offer for eligible applications received by 31 March 2022 and settled by 30 June 2022.</w:t>
            </w:r>
          </w:p>
          <w:p w14:paraId="29EC0422" w14:textId="77777777" w:rsidR="002766CA" w:rsidRDefault="002766CA" w:rsidP="005B6EBB">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w:t>
            </w:r>
            <w:r w:rsidRPr="00705FE0">
              <w:rPr>
                <w:rFonts w:ascii="Calibri" w:eastAsia="Times New Roman" w:hAnsi="Calibri" w:cs="Calibri"/>
                <w:b/>
                <w:bCs/>
                <w:lang w:eastAsia="en-PH"/>
              </w:rPr>
              <w:t>ncrease to fixed rates</w:t>
            </w:r>
          </w:p>
          <w:p w14:paraId="6FECF2F1" w14:textId="77777777" w:rsidR="002766CA" w:rsidRDefault="002766CA" w:rsidP="005B6EBB">
            <w:pPr>
              <w:pStyle w:val="ListParagraph"/>
              <w:numPr>
                <w:ilvl w:val="1"/>
                <w:numId w:val="28"/>
              </w:numPr>
              <w:spacing w:after="0" w:line="240" w:lineRule="auto"/>
              <w:textAlignment w:val="baseline"/>
              <w:rPr>
                <w:rFonts w:ascii="Calibri" w:eastAsia="Times New Roman" w:hAnsi="Calibri" w:cs="Calibri"/>
                <w:lang w:eastAsia="en-PH"/>
              </w:rPr>
            </w:pPr>
            <w:r w:rsidRPr="006A636B">
              <w:rPr>
                <w:rFonts w:ascii="Calibri" w:eastAsia="Times New Roman" w:hAnsi="Calibri" w:cs="Calibri"/>
                <w:lang w:eastAsia="en-PH"/>
              </w:rPr>
              <w:t>Increase in some of the fixed rates</w:t>
            </w:r>
          </w:p>
          <w:p w14:paraId="5FE73E8B" w14:textId="77777777" w:rsidR="002766CA" w:rsidRDefault="002766CA" w:rsidP="005B6EBB">
            <w:pPr>
              <w:spacing w:after="0" w:line="240" w:lineRule="auto"/>
              <w:textAlignment w:val="baseline"/>
              <w:rPr>
                <w:rFonts w:ascii="Calibri" w:eastAsia="Times New Roman" w:hAnsi="Calibri" w:cs="Calibri"/>
                <w:b/>
                <w:bCs/>
                <w:lang w:eastAsia="en-PH"/>
              </w:rPr>
            </w:pPr>
          </w:p>
          <w:p w14:paraId="5944CC55" w14:textId="3414DB54" w:rsidR="002766CA" w:rsidRDefault="002766CA" w:rsidP="005B6EB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5B6EB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5ED602E6" w14:textId="25F06E21" w:rsidR="002766CA" w:rsidRDefault="002766CA" w:rsidP="005B6EB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5B6EB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5D28E6A3" w14:textId="5FCF1EB7" w:rsidR="002766CA" w:rsidRPr="005B6EBB" w:rsidRDefault="002766CA" w:rsidP="005B6EB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5B6EB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BankSA updates</w:t>
            </w:r>
          </w:p>
        </w:tc>
      </w:tr>
      <w:tr w:rsidR="002766CA" w:rsidRPr="007F63CF" w14:paraId="49674ED2" w14:textId="77777777" w:rsidTr="009A2EB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3731FAC" w14:textId="7781E95D" w:rsidR="002766CA" w:rsidRDefault="002766C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Feb</w:t>
            </w:r>
          </w:p>
        </w:tc>
        <w:tc>
          <w:tcPr>
            <w:tcW w:w="1934" w:type="dxa"/>
            <w:vMerge/>
            <w:tcBorders>
              <w:left w:val="single" w:sz="6" w:space="0" w:color="000000"/>
              <w:bottom w:val="single" w:sz="4" w:space="0" w:color="auto"/>
              <w:right w:val="single" w:sz="6" w:space="0" w:color="000000"/>
            </w:tcBorders>
            <w:shd w:val="clear" w:color="auto" w:fill="auto"/>
          </w:tcPr>
          <w:p w14:paraId="0292F5FC" w14:textId="77777777" w:rsidR="002766CA" w:rsidRDefault="002766CA"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EC8CD9C" w14:textId="77777777" w:rsidR="00BA140B" w:rsidRPr="00FA1395" w:rsidRDefault="00BA140B" w:rsidP="00BA140B">
            <w:pPr>
              <w:pStyle w:val="ListParagraph"/>
              <w:numPr>
                <w:ilvl w:val="0"/>
                <w:numId w:val="28"/>
              </w:numPr>
              <w:spacing w:after="0" w:line="240" w:lineRule="auto"/>
              <w:textAlignment w:val="baseline"/>
              <w:rPr>
                <w:rFonts w:ascii="Calibri" w:eastAsia="Times New Roman" w:hAnsi="Calibri" w:cs="Calibri"/>
                <w:b/>
                <w:bCs/>
                <w:lang w:eastAsia="en-PH"/>
              </w:rPr>
            </w:pPr>
            <w:r w:rsidRPr="00FA1395">
              <w:rPr>
                <w:rFonts w:ascii="Calibri" w:eastAsia="Times New Roman" w:hAnsi="Calibri" w:cs="Calibri"/>
                <w:b/>
                <w:bCs/>
                <w:lang w:eastAsia="en-PH"/>
              </w:rPr>
              <w:t>Credit Policy changes</w:t>
            </w:r>
          </w:p>
          <w:p w14:paraId="7884E1D0" w14:textId="77777777" w:rsidR="00BA140B" w:rsidRPr="00A769C4" w:rsidRDefault="00BA140B" w:rsidP="00BA140B">
            <w:pPr>
              <w:pStyle w:val="ListParagraph"/>
              <w:numPr>
                <w:ilvl w:val="1"/>
                <w:numId w:val="28"/>
              </w:numPr>
              <w:spacing w:after="0" w:line="240" w:lineRule="auto"/>
              <w:textAlignment w:val="baseline"/>
              <w:rPr>
                <w:rFonts w:ascii="Calibri" w:eastAsia="Times New Roman" w:hAnsi="Calibri" w:cs="Calibri"/>
                <w:b/>
                <w:bCs/>
                <w:lang w:eastAsia="en-PH"/>
              </w:rPr>
            </w:pPr>
            <w:r w:rsidRPr="00A769C4">
              <w:rPr>
                <w:rFonts w:ascii="Calibri" w:eastAsia="Times New Roman" w:hAnsi="Calibri" w:cs="Calibri"/>
                <w:b/>
                <w:bCs/>
                <w:lang w:eastAsia="en-PH"/>
              </w:rPr>
              <w:t>From Sunday 20 February 2022 (unless specifically noted otherwise), the following changes will apply to applications for new loans (including applications for an increase to an existing loan or any servicing/variation activity requiring a serviceability assessment) for both new and existing customers.</w:t>
            </w:r>
          </w:p>
          <w:p w14:paraId="1CD7EA6A" w14:textId="77777777" w:rsidR="00BA140B" w:rsidRPr="00A769C4"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Simpler cash out Suitability Assessment.</w:t>
            </w:r>
          </w:p>
          <w:p w14:paraId="2248B61B" w14:textId="77777777" w:rsidR="00BA140B" w:rsidRPr="00A769C4"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HEM Q3 2021 update.</w:t>
            </w:r>
          </w:p>
          <w:p w14:paraId="5A7EFC3A" w14:textId="77777777" w:rsidR="00BA140B" w:rsidRPr="00A769C4"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Desktop Valuation Eligibility Expansion.</w:t>
            </w:r>
          </w:p>
          <w:p w14:paraId="549F35C7" w14:textId="77777777" w:rsidR="00BA140B" w:rsidRPr="00A769C4"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Reduced Dividend and Interest Income reporting.</w:t>
            </w:r>
          </w:p>
          <w:p w14:paraId="7ADF0508" w14:textId="77777777" w:rsidR="00BA140B" w:rsidRPr="00A769C4"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Faster Liability Verification for Hire Purchase and Non-Novated Leases.</w:t>
            </w:r>
          </w:p>
          <w:p w14:paraId="58D0F9C4" w14:textId="77777777" w:rsidR="00BA140B" w:rsidRPr="00A769C4"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Income verification of casual family employees made standard.</w:t>
            </w:r>
          </w:p>
          <w:p w14:paraId="640AC9C4" w14:textId="77777777" w:rsidR="00BA140B" w:rsidRPr="00A769C4"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Progress payment initial deposit without builder’s risk insurance/approved plans.</w:t>
            </w:r>
          </w:p>
          <w:p w14:paraId="0CEB3DD2" w14:textId="77777777" w:rsidR="00BA140B" w:rsidRPr="007D2F4C" w:rsidRDefault="00BA140B" w:rsidP="00BA140B">
            <w:pPr>
              <w:pStyle w:val="ListParagraph"/>
              <w:numPr>
                <w:ilvl w:val="2"/>
                <w:numId w:val="28"/>
              </w:numPr>
              <w:spacing w:after="0" w:line="240" w:lineRule="auto"/>
              <w:textAlignment w:val="baseline"/>
              <w:rPr>
                <w:rFonts w:ascii="Calibri" w:eastAsia="Times New Roman" w:hAnsi="Calibri" w:cs="Calibri"/>
                <w:b/>
                <w:bCs/>
                <w:lang w:eastAsia="en-PH"/>
              </w:rPr>
            </w:pPr>
            <w:r w:rsidRPr="00A769C4">
              <w:rPr>
                <w:rFonts w:ascii="Calibri" w:eastAsia="Times New Roman" w:hAnsi="Calibri" w:cs="Calibri"/>
                <w:lang w:eastAsia="en-PH"/>
              </w:rPr>
              <w:t>Use Direct Salary Credits to verify base income for Mortgage Insured Loans.</w:t>
            </w:r>
          </w:p>
          <w:p w14:paraId="37AF5E0F" w14:textId="77777777" w:rsidR="00BA140B" w:rsidRDefault="00BA140B" w:rsidP="00BA140B">
            <w:pPr>
              <w:pStyle w:val="ListParagraph"/>
              <w:numPr>
                <w:ilvl w:val="0"/>
                <w:numId w:val="28"/>
              </w:numPr>
              <w:spacing w:after="0" w:line="240" w:lineRule="auto"/>
              <w:textAlignment w:val="baseline"/>
              <w:rPr>
                <w:rFonts w:ascii="Calibri" w:eastAsia="Times New Roman" w:hAnsi="Calibri" w:cs="Calibri"/>
                <w:b/>
                <w:bCs/>
                <w:lang w:eastAsia="en-PH"/>
              </w:rPr>
            </w:pPr>
            <w:r w:rsidRPr="007D2F4C">
              <w:rPr>
                <w:rFonts w:ascii="Calibri" w:eastAsia="Times New Roman" w:hAnsi="Calibri" w:cs="Calibri"/>
                <w:b/>
                <w:bCs/>
                <w:lang w:eastAsia="en-PH"/>
              </w:rPr>
              <w:t>Changes to ApplyOnline (AOL)</w:t>
            </w:r>
          </w:p>
          <w:p w14:paraId="5DB824D6" w14:textId="77777777" w:rsidR="00BA140B" w:rsidRPr="00002175" w:rsidRDefault="00BA140B" w:rsidP="00BA140B">
            <w:pPr>
              <w:pStyle w:val="ListParagraph"/>
              <w:numPr>
                <w:ilvl w:val="1"/>
                <w:numId w:val="28"/>
              </w:numPr>
              <w:spacing w:after="0" w:line="240" w:lineRule="auto"/>
              <w:textAlignment w:val="baseline"/>
              <w:rPr>
                <w:rFonts w:ascii="Calibri" w:eastAsia="Times New Roman" w:hAnsi="Calibri" w:cs="Calibri"/>
                <w:b/>
                <w:bCs/>
                <w:lang w:eastAsia="en-PH"/>
              </w:rPr>
            </w:pPr>
            <w:r w:rsidRPr="00002175">
              <w:rPr>
                <w:rFonts w:ascii="Calibri" w:eastAsia="Times New Roman" w:hAnsi="Calibri" w:cs="Calibri"/>
                <w:b/>
                <w:bCs/>
                <w:lang w:eastAsia="en-PH"/>
              </w:rPr>
              <w:t>Declared Living Expenses message.</w:t>
            </w:r>
          </w:p>
          <w:p w14:paraId="7C6A1934" w14:textId="77777777" w:rsidR="00BA140B"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002175">
              <w:rPr>
                <w:rFonts w:ascii="Calibri" w:eastAsia="Times New Roman" w:hAnsi="Calibri" w:cs="Calibri"/>
                <w:lang w:eastAsia="en-PH"/>
              </w:rPr>
              <w:t xml:space="preserve">To help reduce rework, if a customer’s declared living expenses are lower than expected for their application, a new reminder message will be displayed in </w:t>
            </w:r>
            <w:r w:rsidRPr="00002175">
              <w:rPr>
                <w:rFonts w:ascii="Calibri" w:eastAsia="Times New Roman" w:hAnsi="Calibri" w:cs="Calibri"/>
                <w:lang w:eastAsia="en-PH"/>
              </w:rPr>
              <w:lastRenderedPageBreak/>
              <w:t>AOL for you to detail the reasoning in the submission notes.</w:t>
            </w:r>
          </w:p>
          <w:p w14:paraId="0D55DC93" w14:textId="77777777" w:rsidR="00BA140B" w:rsidRPr="00910D85" w:rsidRDefault="00BA140B" w:rsidP="00BA140B">
            <w:pPr>
              <w:pStyle w:val="ListParagraph"/>
              <w:numPr>
                <w:ilvl w:val="1"/>
                <w:numId w:val="28"/>
              </w:numPr>
              <w:spacing w:after="0" w:line="240" w:lineRule="auto"/>
              <w:textAlignment w:val="baseline"/>
              <w:rPr>
                <w:rFonts w:ascii="Calibri" w:eastAsia="Times New Roman" w:hAnsi="Calibri" w:cs="Calibri"/>
                <w:lang w:eastAsia="en-PH"/>
              </w:rPr>
            </w:pPr>
            <w:r w:rsidRPr="00910291">
              <w:rPr>
                <w:rFonts w:ascii="Calibri" w:eastAsia="Times New Roman" w:hAnsi="Calibri" w:cs="Calibri"/>
                <w:b/>
                <w:bCs/>
                <w:lang w:eastAsia="en-PH"/>
              </w:rPr>
              <w:t>Introduce ‘Months’ field as part of the ‘Loan Term’ field</w:t>
            </w:r>
          </w:p>
          <w:p w14:paraId="31FBB078" w14:textId="77777777" w:rsidR="00BA140B"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910D85">
              <w:rPr>
                <w:rFonts w:ascii="Calibri" w:eastAsia="Times New Roman" w:hAnsi="Calibri" w:cs="Calibri"/>
                <w:lang w:eastAsia="en-PH"/>
              </w:rPr>
              <w:t>From 20 February 2022, you can capture the total loan term in both years and months, instead of just years.</w:t>
            </w:r>
          </w:p>
          <w:p w14:paraId="1FADC6DC" w14:textId="77777777" w:rsidR="00BA140B" w:rsidRDefault="00BA140B" w:rsidP="00BA140B">
            <w:pPr>
              <w:pStyle w:val="ListParagraph"/>
              <w:numPr>
                <w:ilvl w:val="1"/>
                <w:numId w:val="28"/>
              </w:numPr>
              <w:spacing w:after="0" w:line="240" w:lineRule="auto"/>
              <w:textAlignment w:val="baseline"/>
              <w:rPr>
                <w:rFonts w:ascii="Calibri" w:eastAsia="Times New Roman" w:hAnsi="Calibri" w:cs="Calibri"/>
                <w:b/>
                <w:bCs/>
                <w:lang w:eastAsia="en-PH"/>
              </w:rPr>
            </w:pPr>
            <w:r w:rsidRPr="00A06485">
              <w:rPr>
                <w:rFonts w:ascii="Calibri" w:eastAsia="Times New Roman" w:hAnsi="Calibri" w:cs="Calibri"/>
                <w:b/>
                <w:bCs/>
                <w:lang w:eastAsia="en-PH"/>
              </w:rPr>
              <w:t>Loan Term Expiry field for Personal Loans</w:t>
            </w:r>
          </w:p>
          <w:p w14:paraId="68B2A289" w14:textId="77777777" w:rsidR="00BA140B" w:rsidRDefault="00BA140B" w:rsidP="00BA140B">
            <w:pPr>
              <w:pStyle w:val="ListParagraph"/>
              <w:numPr>
                <w:ilvl w:val="2"/>
                <w:numId w:val="28"/>
              </w:numPr>
              <w:spacing w:after="0" w:line="240" w:lineRule="auto"/>
              <w:textAlignment w:val="baseline"/>
              <w:rPr>
                <w:rFonts w:ascii="Calibri" w:eastAsia="Times New Roman" w:hAnsi="Calibri" w:cs="Calibri"/>
                <w:lang w:eastAsia="en-PH"/>
              </w:rPr>
            </w:pPr>
            <w:r w:rsidRPr="00AC5814">
              <w:rPr>
                <w:rFonts w:ascii="Calibri" w:eastAsia="Times New Roman" w:hAnsi="Calibri" w:cs="Calibri"/>
                <w:lang w:eastAsia="en-PH"/>
              </w:rPr>
              <w:t>From 20 February 2022, we’re introducing a new ‘Loan Term Remaining’ field for Personal Loans. This field will need to be captured in the application to help calculate the repayment amount to be used for serviceability</w:t>
            </w:r>
          </w:p>
          <w:p w14:paraId="3B5B9585" w14:textId="77777777" w:rsidR="002766CA" w:rsidRDefault="002766CA" w:rsidP="00BA140B">
            <w:pPr>
              <w:spacing w:after="0" w:line="240" w:lineRule="auto"/>
              <w:textAlignment w:val="baseline"/>
              <w:rPr>
                <w:rFonts w:ascii="Calibri" w:eastAsia="Times New Roman" w:hAnsi="Calibri" w:cs="Calibri"/>
                <w:b/>
                <w:bCs/>
                <w:lang w:eastAsia="en-PH"/>
              </w:rPr>
            </w:pPr>
          </w:p>
          <w:p w14:paraId="4061D6F0" w14:textId="3A33E44B" w:rsidR="00BA140B" w:rsidRDefault="00BA140B" w:rsidP="00BA140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4E7A5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59EF4038" w14:textId="290F33E1" w:rsidR="00BA140B" w:rsidRDefault="00BA140B" w:rsidP="00BA140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5E2C1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Pr>
                <w:rFonts w:ascii="Calibri" w:eastAsia="Times New Roman" w:hAnsi="Calibri" w:cs="Calibri"/>
                <w:lang w:eastAsia="en-PH"/>
              </w:rPr>
              <w:t>Bank of Melbourne</w:t>
            </w:r>
            <w:r>
              <w:rPr>
                <w:rFonts w:ascii="Calibri" w:eastAsia="Times New Roman" w:hAnsi="Calibri" w:cs="Calibri"/>
                <w:lang w:eastAsia="en-PH"/>
              </w:rPr>
              <w:t xml:space="preserve"> updates</w:t>
            </w:r>
          </w:p>
          <w:p w14:paraId="5AF3789F" w14:textId="7F202C48" w:rsidR="00BA140B" w:rsidRPr="00BA140B" w:rsidRDefault="00BA140B" w:rsidP="00BA140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5" w:history="1">
              <w:r w:rsidRPr="00BA140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Pr>
                <w:rFonts w:ascii="Calibri" w:eastAsia="Times New Roman" w:hAnsi="Calibri" w:cs="Calibri"/>
                <w:lang w:eastAsia="en-PH"/>
              </w:rPr>
              <w:t>BankSA</w:t>
            </w:r>
            <w:r>
              <w:rPr>
                <w:rFonts w:ascii="Calibri" w:eastAsia="Times New Roman" w:hAnsi="Calibri" w:cs="Calibri"/>
                <w:lang w:eastAsia="en-PH"/>
              </w:rPr>
              <w:t xml:space="preserve"> updates</w:t>
            </w: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190902AA" w:rsidR="00BD53CC" w:rsidRPr="007F63CF" w:rsidRDefault="00B46734"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10 – Feb</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21151382" w14:textId="77777777" w:rsidR="00BD53CC" w:rsidRDefault="00303AD5" w:rsidP="00303AD5">
            <w:pPr>
              <w:pStyle w:val="ListParagraph"/>
              <w:numPr>
                <w:ilvl w:val="0"/>
                <w:numId w:val="27"/>
              </w:numPr>
              <w:spacing w:after="0" w:line="240" w:lineRule="auto"/>
              <w:textAlignment w:val="baseline"/>
              <w:rPr>
                <w:rFonts w:ascii="Calibri" w:eastAsia="Times New Roman" w:hAnsi="Calibri" w:cs="Calibri"/>
                <w:b/>
                <w:bCs/>
                <w:lang w:eastAsia="en-PH"/>
              </w:rPr>
            </w:pPr>
            <w:r w:rsidRPr="00303AD5">
              <w:rPr>
                <w:rFonts w:ascii="Calibri" w:eastAsia="Times New Roman" w:hAnsi="Calibri" w:cs="Calibri"/>
                <w:b/>
                <w:bCs/>
                <w:lang w:eastAsia="en-PH"/>
              </w:rPr>
              <w:t>Changes to home loan interest rates</w:t>
            </w:r>
          </w:p>
          <w:p w14:paraId="6EB3765E" w14:textId="77777777" w:rsidR="00C03F49" w:rsidRDefault="00317D66" w:rsidP="00C03F49">
            <w:pPr>
              <w:pStyle w:val="ListParagraph"/>
              <w:numPr>
                <w:ilvl w:val="1"/>
                <w:numId w:val="27"/>
              </w:numPr>
              <w:spacing w:after="0" w:line="240" w:lineRule="auto"/>
              <w:textAlignment w:val="baseline"/>
              <w:rPr>
                <w:rFonts w:ascii="Calibri" w:eastAsia="Times New Roman" w:hAnsi="Calibri" w:cs="Calibri"/>
                <w:b/>
                <w:bCs/>
                <w:lang w:eastAsia="en-PH"/>
              </w:rPr>
            </w:pPr>
            <w:r w:rsidRPr="00317D66">
              <w:rPr>
                <w:rFonts w:ascii="Calibri" w:eastAsia="Times New Roman" w:hAnsi="Calibri" w:cs="Calibri"/>
                <w:b/>
                <w:bCs/>
                <w:lang w:eastAsia="en-PH"/>
              </w:rPr>
              <w:t>Suncorp is changing some of its Back to Basic Variable, Standard Variable and Fixed Interest Rate segments, effective Thursday 10 February 2022.</w:t>
            </w:r>
          </w:p>
          <w:p w14:paraId="27808CE2" w14:textId="3975608F" w:rsidR="00894CCA" w:rsidRPr="00894CCA" w:rsidRDefault="00894CCA" w:rsidP="00894CCA">
            <w:pPr>
              <w:pStyle w:val="ListParagraph"/>
              <w:numPr>
                <w:ilvl w:val="2"/>
                <w:numId w:val="27"/>
              </w:numPr>
              <w:spacing w:after="0" w:line="240" w:lineRule="auto"/>
              <w:textAlignment w:val="baseline"/>
              <w:rPr>
                <w:rFonts w:ascii="Calibri" w:eastAsia="Times New Roman" w:hAnsi="Calibri" w:cs="Calibri"/>
                <w:lang w:eastAsia="en-PH"/>
              </w:rPr>
            </w:pPr>
            <w:r w:rsidRPr="00894CCA">
              <w:rPr>
                <w:rFonts w:ascii="Calibri" w:eastAsia="Times New Roman" w:hAnsi="Calibri" w:cs="Calibri"/>
                <w:lang w:eastAsia="en-PH"/>
              </w:rPr>
              <w:t xml:space="preserve">Increased discounts for </w:t>
            </w:r>
            <w:r w:rsidR="00EA72E0" w:rsidRPr="00894CCA">
              <w:rPr>
                <w:rFonts w:ascii="Calibri" w:eastAsia="Times New Roman" w:hAnsi="Calibri" w:cs="Calibri"/>
                <w:lang w:eastAsia="en-PH"/>
              </w:rPr>
              <w:t>Back-to-Basics</w:t>
            </w:r>
            <w:r w:rsidRPr="00894CCA">
              <w:rPr>
                <w:rFonts w:ascii="Calibri" w:eastAsia="Times New Roman" w:hAnsi="Calibri" w:cs="Calibri"/>
                <w:lang w:eastAsia="en-PH"/>
              </w:rPr>
              <w:t xml:space="preserve"> Special Offers, resulting in a decrease in effective rates </w:t>
            </w:r>
          </w:p>
          <w:p w14:paraId="09A98CAD" w14:textId="77777777" w:rsidR="00894CCA" w:rsidRPr="00894CCA" w:rsidRDefault="00894CCA" w:rsidP="00894CCA">
            <w:pPr>
              <w:pStyle w:val="ListParagraph"/>
              <w:numPr>
                <w:ilvl w:val="2"/>
                <w:numId w:val="27"/>
              </w:numPr>
              <w:spacing w:after="0" w:line="240" w:lineRule="auto"/>
              <w:textAlignment w:val="baseline"/>
              <w:rPr>
                <w:rFonts w:ascii="Calibri" w:eastAsia="Times New Roman" w:hAnsi="Calibri" w:cs="Calibri"/>
                <w:lang w:eastAsia="en-PH"/>
              </w:rPr>
            </w:pPr>
            <w:r w:rsidRPr="00894CCA">
              <w:rPr>
                <w:rFonts w:ascii="Calibri" w:eastAsia="Times New Roman" w:hAnsi="Calibri" w:cs="Calibri"/>
                <w:lang w:eastAsia="en-PH"/>
              </w:rPr>
              <w:t>Increased discount for Standard Variable Special Offers, resulting in a decrease in effective rates</w:t>
            </w:r>
          </w:p>
          <w:p w14:paraId="488682C4" w14:textId="77777777" w:rsidR="00894CCA" w:rsidRPr="00894CCA" w:rsidRDefault="00894CCA" w:rsidP="00894CCA">
            <w:pPr>
              <w:pStyle w:val="ListParagraph"/>
              <w:numPr>
                <w:ilvl w:val="2"/>
                <w:numId w:val="27"/>
              </w:numPr>
              <w:spacing w:after="0" w:line="240" w:lineRule="auto"/>
              <w:textAlignment w:val="baseline"/>
              <w:rPr>
                <w:rFonts w:ascii="Calibri" w:eastAsia="Times New Roman" w:hAnsi="Calibri" w:cs="Calibri"/>
                <w:lang w:eastAsia="en-PH"/>
              </w:rPr>
            </w:pPr>
            <w:r w:rsidRPr="00894CCA">
              <w:rPr>
                <w:rFonts w:ascii="Calibri" w:eastAsia="Times New Roman" w:hAnsi="Calibri" w:cs="Calibri"/>
                <w:lang w:eastAsia="en-PH"/>
              </w:rPr>
              <w:t>Increase in the base rate of Standard Fixed Rates, resulting in an increase in effective rates</w:t>
            </w:r>
          </w:p>
          <w:p w14:paraId="5572D09A" w14:textId="77777777" w:rsidR="00894CCA" w:rsidRPr="00873CE7" w:rsidRDefault="00894CCA" w:rsidP="00894CCA">
            <w:pPr>
              <w:pStyle w:val="ListParagraph"/>
              <w:numPr>
                <w:ilvl w:val="2"/>
                <w:numId w:val="27"/>
              </w:numPr>
              <w:spacing w:after="0" w:line="240" w:lineRule="auto"/>
              <w:textAlignment w:val="baseline"/>
              <w:rPr>
                <w:rFonts w:ascii="Calibri" w:eastAsia="Times New Roman" w:hAnsi="Calibri" w:cs="Calibri"/>
                <w:b/>
                <w:bCs/>
                <w:lang w:eastAsia="en-PH"/>
              </w:rPr>
            </w:pPr>
            <w:r w:rsidRPr="00894CCA">
              <w:rPr>
                <w:rFonts w:ascii="Calibri" w:eastAsia="Times New Roman" w:hAnsi="Calibri" w:cs="Calibri"/>
                <w:lang w:eastAsia="en-PH"/>
              </w:rPr>
              <w:t>New pricing tiers for Interest Only &lt;70% Owner Occupied for Back to Basics and Standard Variable</w:t>
            </w:r>
          </w:p>
          <w:p w14:paraId="4C3667D3" w14:textId="77777777" w:rsidR="00873CE7" w:rsidRDefault="00873CE7" w:rsidP="00873CE7">
            <w:pPr>
              <w:spacing w:after="0" w:line="240" w:lineRule="auto"/>
              <w:textAlignment w:val="baseline"/>
              <w:rPr>
                <w:rFonts w:ascii="Calibri" w:eastAsia="Times New Roman" w:hAnsi="Calibri" w:cs="Calibri"/>
                <w:b/>
                <w:bCs/>
                <w:lang w:eastAsia="en-PH"/>
              </w:rPr>
            </w:pPr>
          </w:p>
          <w:p w14:paraId="4F76780F" w14:textId="1D77525E" w:rsidR="00873CE7" w:rsidRPr="00873CE7" w:rsidRDefault="00873CE7" w:rsidP="00873CE7">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6" w:history="1">
              <w:r w:rsidRPr="00873CE7">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17738769" w:rsidR="00FE4A77" w:rsidRDefault="00512A88"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10 – Feb</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818BB6A" w14:textId="77777777" w:rsidR="007D5339" w:rsidRDefault="00ED7C25" w:rsidP="00ED7C25">
            <w:pPr>
              <w:pStyle w:val="ListParagraph"/>
              <w:numPr>
                <w:ilvl w:val="0"/>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Changes</w:t>
            </w:r>
          </w:p>
          <w:p w14:paraId="4B0C6804" w14:textId="77777777" w:rsidR="00ED7C25" w:rsidRPr="000A0C70" w:rsidRDefault="00ED7C25" w:rsidP="00ED7C25">
            <w:pPr>
              <w:pStyle w:val="ListParagraph"/>
              <w:numPr>
                <w:ilvl w:val="1"/>
                <w:numId w:val="27"/>
              </w:numPr>
              <w:spacing w:after="0" w:line="240" w:lineRule="auto"/>
              <w:textAlignment w:val="baseline"/>
              <w:rPr>
                <w:rFonts w:ascii="Calibri" w:eastAsia="Times New Roman" w:hAnsi="Calibri" w:cs="Calibri"/>
                <w:b/>
                <w:bCs/>
                <w:lang w:eastAsia="en-PH"/>
              </w:rPr>
            </w:pPr>
            <w:r w:rsidRPr="000A0C70">
              <w:rPr>
                <w:rFonts w:ascii="Calibri" w:eastAsia="Times New Roman" w:hAnsi="Calibri" w:cs="Calibri"/>
                <w:b/>
                <w:bCs/>
                <w:lang w:eastAsia="en-PH"/>
              </w:rPr>
              <w:t xml:space="preserve">Changes to selected carded fixed rates for new lending – effective 11 February 2022. </w:t>
            </w:r>
          </w:p>
          <w:p w14:paraId="4C17D9D1" w14:textId="3A1A9742" w:rsidR="000A0C70" w:rsidRPr="000A0C70" w:rsidRDefault="000A0C70" w:rsidP="000A0C70">
            <w:pPr>
              <w:pStyle w:val="ListParagraph"/>
              <w:numPr>
                <w:ilvl w:val="2"/>
                <w:numId w:val="27"/>
              </w:numPr>
              <w:spacing w:after="0" w:line="240" w:lineRule="auto"/>
              <w:textAlignment w:val="baseline"/>
              <w:rPr>
                <w:rFonts w:ascii="Calibri" w:eastAsia="Times New Roman" w:hAnsi="Calibri" w:cs="Calibri"/>
                <w:lang w:eastAsia="en-PH"/>
              </w:rPr>
            </w:pPr>
            <w:r w:rsidRPr="000A0C70">
              <w:rPr>
                <w:rFonts w:ascii="Calibri" w:eastAsia="Times New Roman" w:hAnsi="Calibri" w:cs="Calibri"/>
                <w:lang w:eastAsia="en-PH"/>
              </w:rPr>
              <w:t>Virgin Money will be increasing a few of our carded fixed interest rates for new home loan applications received from Friday, 11 February 2022</w:t>
            </w:r>
          </w:p>
          <w:p w14:paraId="39AD948F" w14:textId="77777777" w:rsidR="00ED7C25" w:rsidRDefault="00ED7C25" w:rsidP="00ED7C25">
            <w:pPr>
              <w:pStyle w:val="ListParagraph"/>
              <w:numPr>
                <w:ilvl w:val="1"/>
                <w:numId w:val="27"/>
              </w:numPr>
              <w:spacing w:after="0" w:line="240" w:lineRule="auto"/>
              <w:textAlignment w:val="baseline"/>
              <w:rPr>
                <w:rFonts w:ascii="Calibri" w:eastAsia="Times New Roman" w:hAnsi="Calibri" w:cs="Calibri"/>
                <w:b/>
                <w:bCs/>
                <w:lang w:eastAsia="en-PH"/>
              </w:rPr>
            </w:pPr>
            <w:r w:rsidRPr="000A0C70">
              <w:rPr>
                <w:rFonts w:ascii="Calibri" w:eastAsia="Times New Roman" w:hAnsi="Calibri" w:cs="Calibri"/>
                <w:b/>
                <w:bCs/>
                <w:lang w:eastAsia="en-PH"/>
              </w:rPr>
              <w:t>Changes to selected fixed rate specials for new lending – effective 11 February 2022.</w:t>
            </w:r>
          </w:p>
          <w:p w14:paraId="38B68DA1" w14:textId="54589A45" w:rsidR="000A0C70" w:rsidRPr="000A0C70" w:rsidRDefault="000A0C70" w:rsidP="003E097B">
            <w:pPr>
              <w:pStyle w:val="ListParagraph"/>
              <w:numPr>
                <w:ilvl w:val="2"/>
                <w:numId w:val="27"/>
              </w:numPr>
              <w:spacing w:after="0" w:line="240" w:lineRule="auto"/>
              <w:textAlignment w:val="baseline"/>
              <w:rPr>
                <w:rFonts w:ascii="Calibri" w:eastAsia="Times New Roman" w:hAnsi="Calibri" w:cs="Calibri"/>
                <w:lang w:eastAsia="en-PH"/>
              </w:rPr>
            </w:pPr>
            <w:r w:rsidRPr="000A0C70">
              <w:rPr>
                <w:rFonts w:ascii="Calibri" w:eastAsia="Times New Roman" w:hAnsi="Calibri" w:cs="Calibri"/>
                <w:lang w:eastAsia="en-PH"/>
              </w:rPr>
              <w:lastRenderedPageBreak/>
              <w:t>Effective 11 February 2022, Virgin Money will be increasing a few new lending fixed rate specials for new home loan</w:t>
            </w:r>
            <w:r>
              <w:rPr>
                <w:rFonts w:ascii="Calibri" w:eastAsia="Times New Roman" w:hAnsi="Calibri" w:cs="Calibri"/>
                <w:lang w:eastAsia="en-PH"/>
              </w:rPr>
              <w:t xml:space="preserve"> </w:t>
            </w:r>
            <w:r w:rsidRPr="000A0C70">
              <w:rPr>
                <w:rFonts w:ascii="Calibri" w:eastAsia="Times New Roman" w:hAnsi="Calibri" w:cs="Calibri"/>
                <w:lang w:eastAsia="en-PH"/>
              </w:rPr>
              <w:t>applications received from</w:t>
            </w:r>
            <w:r>
              <w:rPr>
                <w:rFonts w:ascii="Calibri" w:eastAsia="Times New Roman" w:hAnsi="Calibri" w:cs="Calibri"/>
                <w:lang w:eastAsia="en-PH"/>
              </w:rPr>
              <w:t xml:space="preserve"> </w:t>
            </w:r>
            <w:r w:rsidRPr="000A0C70">
              <w:rPr>
                <w:rFonts w:ascii="Calibri" w:eastAsia="Times New Roman" w:hAnsi="Calibri" w:cs="Calibri"/>
                <w:lang w:eastAsia="en-PH"/>
              </w:rPr>
              <w:t xml:space="preserve">Friday, 11 February 2022. </w:t>
            </w:r>
          </w:p>
          <w:p w14:paraId="1917F5EF" w14:textId="05D04C24" w:rsidR="000A0C70" w:rsidRPr="000A0C70" w:rsidRDefault="000A0C70" w:rsidP="000A0C70">
            <w:pPr>
              <w:pStyle w:val="ListParagraph"/>
              <w:numPr>
                <w:ilvl w:val="2"/>
                <w:numId w:val="27"/>
              </w:numPr>
              <w:spacing w:after="0" w:line="240" w:lineRule="auto"/>
              <w:textAlignment w:val="baseline"/>
              <w:rPr>
                <w:rFonts w:ascii="Calibri" w:eastAsia="Times New Roman" w:hAnsi="Calibri" w:cs="Calibri"/>
                <w:lang w:eastAsia="en-PH"/>
              </w:rPr>
            </w:pPr>
            <w:r w:rsidRPr="000A0C70">
              <w:rPr>
                <w:rFonts w:ascii="Calibri" w:eastAsia="Times New Roman" w:hAnsi="Calibri" w:cs="Calibri"/>
                <w:lang w:eastAsia="en-PH"/>
              </w:rPr>
              <w:t>I</w:t>
            </w:r>
            <w:r w:rsidRPr="000A0C70">
              <w:rPr>
                <w:rFonts w:ascii="Calibri" w:eastAsia="Times New Roman" w:hAnsi="Calibri" w:cs="Calibri"/>
                <w:lang w:eastAsia="en-PH"/>
              </w:rPr>
              <w:t xml:space="preserve">ntroducing </w:t>
            </w:r>
            <w:r w:rsidRPr="000A0C70">
              <w:rPr>
                <w:rFonts w:ascii="Calibri" w:eastAsia="Times New Roman" w:hAnsi="Calibri" w:cs="Calibri"/>
                <w:lang w:eastAsia="en-PH"/>
              </w:rPr>
              <w:t xml:space="preserve">a </w:t>
            </w:r>
            <w:r w:rsidRPr="000A0C70">
              <w:rPr>
                <w:rFonts w:ascii="Calibri" w:eastAsia="Times New Roman" w:hAnsi="Calibri" w:cs="Calibri"/>
                <w:lang w:eastAsia="en-PH"/>
              </w:rPr>
              <w:t>new LVR criteria: &lt;=60% LVR for Owner Occupied 2 Year Fixed Rate Home Loan with Principal and Interest Repayment and Investment 2 Year Fixed Rate Home Loan (highlighted in purple). These changes are effective for new lending received on or after Friday, 11 February 2022</w:t>
            </w:r>
          </w:p>
        </w:tc>
      </w:tr>
      <w:tr w:rsidR="00E50F7F" w:rsidRPr="007F63CF" w14:paraId="0F8C0C54" w14:textId="77777777" w:rsidTr="005974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50129ECA" w:rsidR="00E50F7F" w:rsidRDefault="00E50F7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10 – Feb</w:t>
            </w:r>
          </w:p>
        </w:tc>
        <w:tc>
          <w:tcPr>
            <w:tcW w:w="1934" w:type="dxa"/>
            <w:vMerge w:val="restart"/>
            <w:tcBorders>
              <w:top w:val="single" w:sz="4" w:space="0" w:color="auto"/>
              <w:left w:val="single" w:sz="6" w:space="0" w:color="000000"/>
              <w:right w:val="single" w:sz="6" w:space="0" w:color="000000"/>
            </w:tcBorders>
            <w:shd w:val="clear" w:color="auto" w:fill="auto"/>
          </w:tcPr>
          <w:p w14:paraId="37BBCBAC" w14:textId="0DA78F39" w:rsidR="00E50F7F" w:rsidRDefault="00E50F7F"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17F9AD5" w14:textId="77777777" w:rsidR="00E50F7F" w:rsidRDefault="00E50F7F" w:rsidP="00CE17C9">
            <w:pPr>
              <w:pStyle w:val="ListParagraph"/>
              <w:numPr>
                <w:ilvl w:val="0"/>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Fixed Rate Changes</w:t>
            </w:r>
          </w:p>
          <w:p w14:paraId="61E6A607" w14:textId="4869E964" w:rsidR="00E50F7F" w:rsidRDefault="00E50F7F" w:rsidP="00E50F7F">
            <w:pPr>
              <w:pStyle w:val="ListParagraph"/>
              <w:numPr>
                <w:ilvl w:val="1"/>
                <w:numId w:val="27"/>
              </w:numPr>
              <w:spacing w:after="0" w:line="240" w:lineRule="auto"/>
              <w:textAlignment w:val="baseline"/>
              <w:rPr>
                <w:rFonts w:ascii="Calibri" w:eastAsia="Times New Roman" w:hAnsi="Calibri" w:cs="Calibri"/>
                <w:lang w:eastAsia="en-PH"/>
              </w:rPr>
            </w:pPr>
            <w:r w:rsidRPr="006A636B">
              <w:rPr>
                <w:rFonts w:ascii="Calibri" w:eastAsia="Times New Roman" w:hAnsi="Calibri" w:cs="Calibri"/>
                <w:lang w:eastAsia="en-PH"/>
              </w:rPr>
              <w:t>Increase in some of the fixed rates</w:t>
            </w:r>
          </w:p>
          <w:p w14:paraId="222B7FF7" w14:textId="77777777" w:rsidR="00E50F7F" w:rsidRPr="00E50F7F" w:rsidRDefault="00E50F7F" w:rsidP="00E50F7F">
            <w:pPr>
              <w:spacing w:after="0" w:line="240" w:lineRule="auto"/>
              <w:textAlignment w:val="baseline"/>
              <w:rPr>
                <w:rFonts w:ascii="Calibri" w:eastAsia="Times New Roman" w:hAnsi="Calibri" w:cs="Calibri"/>
                <w:lang w:eastAsia="en-PH"/>
              </w:rPr>
            </w:pPr>
          </w:p>
          <w:p w14:paraId="3A815AFA" w14:textId="2CCA247D" w:rsidR="00E50F7F" w:rsidRPr="00E50F7F" w:rsidRDefault="00E50F7F" w:rsidP="00E50F7F">
            <w:pPr>
              <w:spacing w:after="0" w:line="240" w:lineRule="auto"/>
              <w:textAlignment w:val="baseline"/>
              <w:rPr>
                <w:rFonts w:ascii="Calibri" w:eastAsia="Times New Roman" w:hAnsi="Calibri" w:cs="Calibri"/>
                <w:lang w:eastAsia="en-PH"/>
              </w:rPr>
            </w:pPr>
            <w:r w:rsidRPr="00E50F7F">
              <w:rPr>
                <w:rFonts w:ascii="Calibri" w:eastAsia="Times New Roman" w:hAnsi="Calibri" w:cs="Calibri"/>
                <w:lang w:eastAsia="en-PH"/>
              </w:rPr>
              <w:t xml:space="preserve">Click </w:t>
            </w:r>
            <w:hyperlink r:id="rId17" w:history="1">
              <w:r w:rsidRPr="00E50F7F">
                <w:rPr>
                  <w:rStyle w:val="Hyperlink"/>
                  <w:rFonts w:ascii="Calibri" w:eastAsia="Times New Roman" w:hAnsi="Calibri" w:cs="Calibri"/>
                  <w:lang w:eastAsia="en-PH"/>
                </w:rPr>
                <w:t>here</w:t>
              </w:r>
            </w:hyperlink>
            <w:r w:rsidRPr="00E50F7F">
              <w:rPr>
                <w:rFonts w:ascii="Calibri" w:eastAsia="Times New Roman" w:hAnsi="Calibri" w:cs="Calibri"/>
                <w:lang w:eastAsia="en-PH"/>
              </w:rPr>
              <w:t xml:space="preserve"> to learn more about Westpac updates</w:t>
            </w:r>
          </w:p>
        </w:tc>
      </w:tr>
      <w:tr w:rsidR="00E50F7F" w:rsidRPr="007F63CF" w14:paraId="65447356" w14:textId="77777777" w:rsidTr="005974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3C14BFD" w14:textId="52203D7D" w:rsidR="00E50F7F" w:rsidRDefault="00E50F7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20 – Feb</w:t>
            </w:r>
          </w:p>
        </w:tc>
        <w:tc>
          <w:tcPr>
            <w:tcW w:w="1934" w:type="dxa"/>
            <w:vMerge/>
            <w:tcBorders>
              <w:left w:val="single" w:sz="6" w:space="0" w:color="000000"/>
              <w:bottom w:val="single" w:sz="6" w:space="0" w:color="000000"/>
              <w:right w:val="single" w:sz="6" w:space="0" w:color="000000"/>
            </w:tcBorders>
            <w:shd w:val="clear" w:color="auto" w:fill="auto"/>
          </w:tcPr>
          <w:p w14:paraId="798CF69C" w14:textId="77777777" w:rsidR="00E50F7F" w:rsidRDefault="00E50F7F"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54FEF83" w14:textId="77777777" w:rsidR="00FA1395" w:rsidRPr="00FA1395" w:rsidRDefault="00FA1395" w:rsidP="00FA1395">
            <w:pPr>
              <w:pStyle w:val="ListParagraph"/>
              <w:numPr>
                <w:ilvl w:val="0"/>
                <w:numId w:val="27"/>
              </w:numPr>
              <w:spacing w:after="0" w:line="240" w:lineRule="auto"/>
              <w:textAlignment w:val="baseline"/>
              <w:rPr>
                <w:rFonts w:ascii="Calibri" w:eastAsia="Times New Roman" w:hAnsi="Calibri" w:cs="Calibri"/>
                <w:b/>
                <w:bCs/>
                <w:lang w:eastAsia="en-PH"/>
              </w:rPr>
            </w:pPr>
            <w:r w:rsidRPr="00FA1395">
              <w:rPr>
                <w:rFonts w:ascii="Calibri" w:eastAsia="Times New Roman" w:hAnsi="Calibri" w:cs="Calibri"/>
                <w:b/>
                <w:bCs/>
                <w:lang w:eastAsia="en-PH"/>
              </w:rPr>
              <w:t>Credit Policy changes</w:t>
            </w:r>
          </w:p>
          <w:p w14:paraId="46A45792" w14:textId="3A9202FC" w:rsidR="00FA1395" w:rsidRPr="00A769C4" w:rsidRDefault="00FA1395" w:rsidP="00FA1395">
            <w:pPr>
              <w:pStyle w:val="ListParagraph"/>
              <w:numPr>
                <w:ilvl w:val="1"/>
                <w:numId w:val="27"/>
              </w:numPr>
              <w:spacing w:after="0" w:line="240" w:lineRule="auto"/>
              <w:textAlignment w:val="baseline"/>
              <w:rPr>
                <w:rFonts w:ascii="Calibri" w:eastAsia="Times New Roman" w:hAnsi="Calibri" w:cs="Calibri"/>
                <w:b/>
                <w:bCs/>
                <w:lang w:eastAsia="en-PH"/>
              </w:rPr>
            </w:pPr>
            <w:r w:rsidRPr="00A769C4">
              <w:rPr>
                <w:rFonts w:ascii="Calibri" w:eastAsia="Times New Roman" w:hAnsi="Calibri" w:cs="Calibri"/>
                <w:b/>
                <w:bCs/>
                <w:lang w:eastAsia="en-PH"/>
              </w:rPr>
              <w:t>From Sunday 20 February 2022 (unless specifically noted otherwise), the following changes will apply to applications for new loans (including applications for an increase to an existing loan or any servicing/variation activity requiring a serviceability assessment) for both new and existing customers.</w:t>
            </w:r>
          </w:p>
          <w:p w14:paraId="64C1EF03" w14:textId="77777777" w:rsidR="00A769C4" w:rsidRPr="00A769C4" w:rsidRDefault="00A769C4" w:rsidP="00A769C4">
            <w:pPr>
              <w:pStyle w:val="ListParagraph"/>
              <w:numPr>
                <w:ilvl w:val="2"/>
                <w:numId w:val="27"/>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Simpler cash out Suitability Assessment.</w:t>
            </w:r>
          </w:p>
          <w:p w14:paraId="7EFB3B80" w14:textId="77777777" w:rsidR="00A769C4" w:rsidRPr="00A769C4" w:rsidRDefault="00A769C4" w:rsidP="00A769C4">
            <w:pPr>
              <w:pStyle w:val="ListParagraph"/>
              <w:numPr>
                <w:ilvl w:val="2"/>
                <w:numId w:val="27"/>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HEM Q3 2021 update.</w:t>
            </w:r>
          </w:p>
          <w:p w14:paraId="07268F8B" w14:textId="77777777" w:rsidR="00A769C4" w:rsidRPr="00A769C4" w:rsidRDefault="00A769C4" w:rsidP="00A769C4">
            <w:pPr>
              <w:pStyle w:val="ListParagraph"/>
              <w:numPr>
                <w:ilvl w:val="2"/>
                <w:numId w:val="27"/>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Desktop Valuation Eligibility Expansion.</w:t>
            </w:r>
          </w:p>
          <w:p w14:paraId="6D5D8CA7" w14:textId="77777777" w:rsidR="00A769C4" w:rsidRPr="00A769C4" w:rsidRDefault="00A769C4" w:rsidP="00A769C4">
            <w:pPr>
              <w:pStyle w:val="ListParagraph"/>
              <w:numPr>
                <w:ilvl w:val="2"/>
                <w:numId w:val="27"/>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Reduced Dividend and Interest Income reporting.</w:t>
            </w:r>
          </w:p>
          <w:p w14:paraId="38E9D59C" w14:textId="77777777" w:rsidR="00A769C4" w:rsidRPr="00A769C4" w:rsidRDefault="00A769C4" w:rsidP="00A769C4">
            <w:pPr>
              <w:pStyle w:val="ListParagraph"/>
              <w:numPr>
                <w:ilvl w:val="2"/>
                <w:numId w:val="27"/>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Faster Liability Verification for Hire Purchase and Non-Novated Leases.</w:t>
            </w:r>
          </w:p>
          <w:p w14:paraId="7DB48DB8" w14:textId="77777777" w:rsidR="00A769C4" w:rsidRPr="00A769C4" w:rsidRDefault="00A769C4" w:rsidP="00A769C4">
            <w:pPr>
              <w:pStyle w:val="ListParagraph"/>
              <w:numPr>
                <w:ilvl w:val="2"/>
                <w:numId w:val="27"/>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Income verification of casual family employees made standard.</w:t>
            </w:r>
          </w:p>
          <w:p w14:paraId="12ADDA10" w14:textId="77777777" w:rsidR="00A769C4" w:rsidRPr="00A769C4" w:rsidRDefault="00A769C4" w:rsidP="00A769C4">
            <w:pPr>
              <w:pStyle w:val="ListParagraph"/>
              <w:numPr>
                <w:ilvl w:val="2"/>
                <w:numId w:val="27"/>
              </w:numPr>
              <w:spacing w:after="0" w:line="240" w:lineRule="auto"/>
              <w:textAlignment w:val="baseline"/>
              <w:rPr>
                <w:rFonts w:ascii="Calibri" w:eastAsia="Times New Roman" w:hAnsi="Calibri" w:cs="Calibri"/>
                <w:lang w:eastAsia="en-PH"/>
              </w:rPr>
            </w:pPr>
            <w:r w:rsidRPr="00A769C4">
              <w:rPr>
                <w:rFonts w:ascii="Calibri" w:eastAsia="Times New Roman" w:hAnsi="Calibri" w:cs="Calibri"/>
                <w:lang w:eastAsia="en-PH"/>
              </w:rPr>
              <w:t>Progress payment initial deposit without builder’s risk insurance/approved plans.</w:t>
            </w:r>
          </w:p>
          <w:p w14:paraId="5165186A" w14:textId="77777777" w:rsidR="00FA1395" w:rsidRPr="007D2F4C" w:rsidRDefault="00A769C4" w:rsidP="00A769C4">
            <w:pPr>
              <w:pStyle w:val="ListParagraph"/>
              <w:numPr>
                <w:ilvl w:val="2"/>
                <w:numId w:val="27"/>
              </w:numPr>
              <w:spacing w:after="0" w:line="240" w:lineRule="auto"/>
              <w:textAlignment w:val="baseline"/>
              <w:rPr>
                <w:rFonts w:ascii="Calibri" w:eastAsia="Times New Roman" w:hAnsi="Calibri" w:cs="Calibri"/>
                <w:b/>
                <w:bCs/>
                <w:lang w:eastAsia="en-PH"/>
              </w:rPr>
            </w:pPr>
            <w:r w:rsidRPr="00A769C4">
              <w:rPr>
                <w:rFonts w:ascii="Calibri" w:eastAsia="Times New Roman" w:hAnsi="Calibri" w:cs="Calibri"/>
                <w:lang w:eastAsia="en-PH"/>
              </w:rPr>
              <w:t>Use Direct Salary Credits to verify base income for Mortgage Insured Loans.</w:t>
            </w:r>
          </w:p>
          <w:p w14:paraId="2D6A0A05" w14:textId="77777777" w:rsidR="007D2F4C" w:rsidRDefault="007D2F4C" w:rsidP="007D2F4C">
            <w:pPr>
              <w:pStyle w:val="ListParagraph"/>
              <w:numPr>
                <w:ilvl w:val="0"/>
                <w:numId w:val="27"/>
              </w:numPr>
              <w:spacing w:after="0" w:line="240" w:lineRule="auto"/>
              <w:textAlignment w:val="baseline"/>
              <w:rPr>
                <w:rFonts w:ascii="Calibri" w:eastAsia="Times New Roman" w:hAnsi="Calibri" w:cs="Calibri"/>
                <w:b/>
                <w:bCs/>
                <w:lang w:eastAsia="en-PH"/>
              </w:rPr>
            </w:pPr>
            <w:r w:rsidRPr="007D2F4C">
              <w:rPr>
                <w:rFonts w:ascii="Calibri" w:eastAsia="Times New Roman" w:hAnsi="Calibri" w:cs="Calibri"/>
                <w:b/>
                <w:bCs/>
                <w:lang w:eastAsia="en-PH"/>
              </w:rPr>
              <w:t>Changes to ApplyOnline (AOL)</w:t>
            </w:r>
          </w:p>
          <w:p w14:paraId="1A8947F2" w14:textId="77777777" w:rsidR="00002175" w:rsidRPr="00002175" w:rsidRDefault="00002175" w:rsidP="00002175">
            <w:pPr>
              <w:pStyle w:val="ListParagraph"/>
              <w:numPr>
                <w:ilvl w:val="1"/>
                <w:numId w:val="27"/>
              </w:numPr>
              <w:spacing w:after="0" w:line="240" w:lineRule="auto"/>
              <w:textAlignment w:val="baseline"/>
              <w:rPr>
                <w:rFonts w:ascii="Calibri" w:eastAsia="Times New Roman" w:hAnsi="Calibri" w:cs="Calibri"/>
                <w:b/>
                <w:bCs/>
                <w:lang w:eastAsia="en-PH"/>
              </w:rPr>
            </w:pPr>
            <w:r w:rsidRPr="00002175">
              <w:rPr>
                <w:rFonts w:ascii="Calibri" w:eastAsia="Times New Roman" w:hAnsi="Calibri" w:cs="Calibri"/>
                <w:b/>
                <w:bCs/>
                <w:lang w:eastAsia="en-PH"/>
              </w:rPr>
              <w:t>Declared Living Expenses message.</w:t>
            </w:r>
          </w:p>
          <w:p w14:paraId="3C754FEC" w14:textId="77777777" w:rsidR="007D2F4C" w:rsidRDefault="00002175" w:rsidP="00002175">
            <w:pPr>
              <w:pStyle w:val="ListParagraph"/>
              <w:numPr>
                <w:ilvl w:val="2"/>
                <w:numId w:val="27"/>
              </w:numPr>
              <w:spacing w:after="0" w:line="240" w:lineRule="auto"/>
              <w:textAlignment w:val="baseline"/>
              <w:rPr>
                <w:rFonts w:ascii="Calibri" w:eastAsia="Times New Roman" w:hAnsi="Calibri" w:cs="Calibri"/>
                <w:lang w:eastAsia="en-PH"/>
              </w:rPr>
            </w:pPr>
            <w:r w:rsidRPr="00002175">
              <w:rPr>
                <w:rFonts w:ascii="Calibri" w:eastAsia="Times New Roman" w:hAnsi="Calibri" w:cs="Calibri"/>
                <w:lang w:eastAsia="en-PH"/>
              </w:rPr>
              <w:t>To help reduce rework, if a customer’s declared living expenses are lower than expected for their application, a new reminder message will be displayed in AOL for you to detail the reasoning in the submission notes.</w:t>
            </w:r>
          </w:p>
          <w:p w14:paraId="6632991F" w14:textId="77777777" w:rsidR="00910291" w:rsidRPr="00910D85" w:rsidRDefault="00910291" w:rsidP="00910291">
            <w:pPr>
              <w:pStyle w:val="ListParagraph"/>
              <w:numPr>
                <w:ilvl w:val="1"/>
                <w:numId w:val="27"/>
              </w:numPr>
              <w:spacing w:after="0" w:line="240" w:lineRule="auto"/>
              <w:textAlignment w:val="baseline"/>
              <w:rPr>
                <w:rFonts w:ascii="Calibri" w:eastAsia="Times New Roman" w:hAnsi="Calibri" w:cs="Calibri"/>
                <w:lang w:eastAsia="en-PH"/>
              </w:rPr>
            </w:pPr>
            <w:r w:rsidRPr="00910291">
              <w:rPr>
                <w:rFonts w:ascii="Calibri" w:eastAsia="Times New Roman" w:hAnsi="Calibri" w:cs="Calibri"/>
                <w:b/>
                <w:bCs/>
                <w:lang w:eastAsia="en-PH"/>
              </w:rPr>
              <w:lastRenderedPageBreak/>
              <w:t>Introduce ‘Months’ field as part of the ‘Loan Term’ field</w:t>
            </w:r>
          </w:p>
          <w:p w14:paraId="36C4ED30" w14:textId="77777777" w:rsidR="00910D85" w:rsidRDefault="00910D85" w:rsidP="00910D85">
            <w:pPr>
              <w:pStyle w:val="ListParagraph"/>
              <w:numPr>
                <w:ilvl w:val="2"/>
                <w:numId w:val="27"/>
              </w:numPr>
              <w:spacing w:after="0" w:line="240" w:lineRule="auto"/>
              <w:textAlignment w:val="baseline"/>
              <w:rPr>
                <w:rFonts w:ascii="Calibri" w:eastAsia="Times New Roman" w:hAnsi="Calibri" w:cs="Calibri"/>
                <w:lang w:eastAsia="en-PH"/>
              </w:rPr>
            </w:pPr>
            <w:r w:rsidRPr="00910D85">
              <w:rPr>
                <w:rFonts w:ascii="Calibri" w:eastAsia="Times New Roman" w:hAnsi="Calibri" w:cs="Calibri"/>
                <w:lang w:eastAsia="en-PH"/>
              </w:rPr>
              <w:t>From 20 February 2022, you can capture the total loan term in both years and months, instead of just years.</w:t>
            </w:r>
          </w:p>
          <w:p w14:paraId="2CCFFDF1" w14:textId="77777777" w:rsidR="00A06485" w:rsidRDefault="00A06485" w:rsidP="00A06485">
            <w:pPr>
              <w:pStyle w:val="ListParagraph"/>
              <w:numPr>
                <w:ilvl w:val="1"/>
                <w:numId w:val="27"/>
              </w:numPr>
              <w:spacing w:after="0" w:line="240" w:lineRule="auto"/>
              <w:textAlignment w:val="baseline"/>
              <w:rPr>
                <w:rFonts w:ascii="Calibri" w:eastAsia="Times New Roman" w:hAnsi="Calibri" w:cs="Calibri"/>
                <w:b/>
                <w:bCs/>
                <w:lang w:eastAsia="en-PH"/>
              </w:rPr>
            </w:pPr>
            <w:r w:rsidRPr="00A06485">
              <w:rPr>
                <w:rFonts w:ascii="Calibri" w:eastAsia="Times New Roman" w:hAnsi="Calibri" w:cs="Calibri"/>
                <w:b/>
                <w:bCs/>
                <w:lang w:eastAsia="en-PH"/>
              </w:rPr>
              <w:t>Loan Term Expiry field for Personal Loans</w:t>
            </w:r>
          </w:p>
          <w:p w14:paraId="25E8AAB6" w14:textId="77777777" w:rsidR="00AC40F8" w:rsidRDefault="00AC5814" w:rsidP="00AC40F8">
            <w:pPr>
              <w:pStyle w:val="ListParagraph"/>
              <w:numPr>
                <w:ilvl w:val="2"/>
                <w:numId w:val="27"/>
              </w:numPr>
              <w:spacing w:after="0" w:line="240" w:lineRule="auto"/>
              <w:textAlignment w:val="baseline"/>
              <w:rPr>
                <w:rFonts w:ascii="Calibri" w:eastAsia="Times New Roman" w:hAnsi="Calibri" w:cs="Calibri"/>
                <w:lang w:eastAsia="en-PH"/>
              </w:rPr>
            </w:pPr>
            <w:r w:rsidRPr="00AC5814">
              <w:rPr>
                <w:rFonts w:ascii="Calibri" w:eastAsia="Times New Roman" w:hAnsi="Calibri" w:cs="Calibri"/>
                <w:lang w:eastAsia="en-PH"/>
              </w:rPr>
              <w:t>From 20 February 2022, we’re introducing a new ‘Loan Term Remaining’ field for Personal Loans. This field will need to be captured in the application to help calculate the repayment amount to be used for serviceability</w:t>
            </w:r>
          </w:p>
          <w:p w14:paraId="6A16B2F4" w14:textId="77777777" w:rsidR="0042775C" w:rsidRDefault="0042775C" w:rsidP="0042775C">
            <w:pPr>
              <w:spacing w:after="0" w:line="240" w:lineRule="auto"/>
              <w:textAlignment w:val="baseline"/>
              <w:rPr>
                <w:rFonts w:ascii="Calibri" w:eastAsia="Times New Roman" w:hAnsi="Calibri" w:cs="Calibri"/>
                <w:lang w:eastAsia="en-PH"/>
              </w:rPr>
            </w:pPr>
          </w:p>
          <w:p w14:paraId="2FDDA660" w14:textId="3836ABC8" w:rsidR="0042775C" w:rsidRPr="0042775C" w:rsidRDefault="0042775C" w:rsidP="0042775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8" w:history="1">
              <w:r w:rsidRPr="0042775C">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263D12"/>
    <w:multiLevelType w:val="hybridMultilevel"/>
    <w:tmpl w:val="67161E5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AB4A9E"/>
    <w:multiLevelType w:val="hybridMultilevel"/>
    <w:tmpl w:val="9E7C925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37992"/>
    <w:multiLevelType w:val="hybridMultilevel"/>
    <w:tmpl w:val="45B21B3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3E81897"/>
    <w:multiLevelType w:val="hybridMultilevel"/>
    <w:tmpl w:val="1FE6093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0F6F89"/>
    <w:multiLevelType w:val="hybridMultilevel"/>
    <w:tmpl w:val="50D09E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D4691C"/>
    <w:multiLevelType w:val="hybridMultilevel"/>
    <w:tmpl w:val="A44EB7C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DD49DC"/>
    <w:multiLevelType w:val="hybridMultilevel"/>
    <w:tmpl w:val="61125D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503AD0"/>
    <w:multiLevelType w:val="hybridMultilevel"/>
    <w:tmpl w:val="DDEC2C4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20"/>
  </w:num>
  <w:num w:numId="4">
    <w:abstractNumId w:val="6"/>
  </w:num>
  <w:num w:numId="5">
    <w:abstractNumId w:val="14"/>
  </w:num>
  <w:num w:numId="6">
    <w:abstractNumId w:val="21"/>
  </w:num>
  <w:num w:numId="7">
    <w:abstractNumId w:val="11"/>
  </w:num>
  <w:num w:numId="8">
    <w:abstractNumId w:val="22"/>
  </w:num>
  <w:num w:numId="9">
    <w:abstractNumId w:val="2"/>
  </w:num>
  <w:num w:numId="10">
    <w:abstractNumId w:val="17"/>
  </w:num>
  <w:num w:numId="11">
    <w:abstractNumId w:val="29"/>
  </w:num>
  <w:num w:numId="12">
    <w:abstractNumId w:val="18"/>
  </w:num>
  <w:num w:numId="13">
    <w:abstractNumId w:val="28"/>
  </w:num>
  <w:num w:numId="14">
    <w:abstractNumId w:val="23"/>
  </w:num>
  <w:num w:numId="15">
    <w:abstractNumId w:val="4"/>
  </w:num>
  <w:num w:numId="16">
    <w:abstractNumId w:val="25"/>
  </w:num>
  <w:num w:numId="17">
    <w:abstractNumId w:val="0"/>
  </w:num>
  <w:num w:numId="18">
    <w:abstractNumId w:val="5"/>
  </w:num>
  <w:num w:numId="19">
    <w:abstractNumId w:val="12"/>
  </w:num>
  <w:num w:numId="20">
    <w:abstractNumId w:val="10"/>
  </w:num>
  <w:num w:numId="21">
    <w:abstractNumId w:val="26"/>
  </w:num>
  <w:num w:numId="22">
    <w:abstractNumId w:val="7"/>
  </w:num>
  <w:num w:numId="23">
    <w:abstractNumId w:val="27"/>
  </w:num>
  <w:num w:numId="24">
    <w:abstractNumId w:val="8"/>
  </w:num>
  <w:num w:numId="25">
    <w:abstractNumId w:val="13"/>
  </w:num>
  <w:num w:numId="26">
    <w:abstractNumId w:val="24"/>
  </w:num>
  <w:num w:numId="27">
    <w:abstractNumId w:val="19"/>
  </w:num>
  <w:num w:numId="28">
    <w:abstractNumId w:val="1"/>
  </w:num>
  <w:num w:numId="29">
    <w:abstractNumId w:val="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2175"/>
    <w:rsid w:val="000116C3"/>
    <w:rsid w:val="00016087"/>
    <w:rsid w:val="00027D06"/>
    <w:rsid w:val="000503FD"/>
    <w:rsid w:val="00060C8B"/>
    <w:rsid w:val="00066870"/>
    <w:rsid w:val="00072BE6"/>
    <w:rsid w:val="000737CA"/>
    <w:rsid w:val="000748B3"/>
    <w:rsid w:val="00075B6C"/>
    <w:rsid w:val="000777EF"/>
    <w:rsid w:val="0009780D"/>
    <w:rsid w:val="000A0C70"/>
    <w:rsid w:val="000A43C1"/>
    <w:rsid w:val="000A48FB"/>
    <w:rsid w:val="000A6098"/>
    <w:rsid w:val="000B274B"/>
    <w:rsid w:val="000C5AA8"/>
    <w:rsid w:val="000D5195"/>
    <w:rsid w:val="000F41E5"/>
    <w:rsid w:val="000F6BDD"/>
    <w:rsid w:val="00105C7D"/>
    <w:rsid w:val="00112440"/>
    <w:rsid w:val="00116EFF"/>
    <w:rsid w:val="00122381"/>
    <w:rsid w:val="001417FD"/>
    <w:rsid w:val="001539BA"/>
    <w:rsid w:val="00155AD6"/>
    <w:rsid w:val="001561C6"/>
    <w:rsid w:val="00162ABA"/>
    <w:rsid w:val="00196E7F"/>
    <w:rsid w:val="001C30D8"/>
    <w:rsid w:val="001C56EB"/>
    <w:rsid w:val="001D4DDA"/>
    <w:rsid w:val="001D5747"/>
    <w:rsid w:val="0021230A"/>
    <w:rsid w:val="002306D6"/>
    <w:rsid w:val="002336EE"/>
    <w:rsid w:val="00243821"/>
    <w:rsid w:val="0025046A"/>
    <w:rsid w:val="002766CA"/>
    <w:rsid w:val="00293815"/>
    <w:rsid w:val="002A7FE8"/>
    <w:rsid w:val="002B30B8"/>
    <w:rsid w:val="002C60D4"/>
    <w:rsid w:val="002E398B"/>
    <w:rsid w:val="002E3F01"/>
    <w:rsid w:val="002E3FF2"/>
    <w:rsid w:val="002F7945"/>
    <w:rsid w:val="00303AD5"/>
    <w:rsid w:val="003105E2"/>
    <w:rsid w:val="003134D1"/>
    <w:rsid w:val="00317D66"/>
    <w:rsid w:val="003263D3"/>
    <w:rsid w:val="003263FD"/>
    <w:rsid w:val="00334106"/>
    <w:rsid w:val="003359B7"/>
    <w:rsid w:val="00351E4D"/>
    <w:rsid w:val="00352271"/>
    <w:rsid w:val="00361E2E"/>
    <w:rsid w:val="003727F9"/>
    <w:rsid w:val="00385999"/>
    <w:rsid w:val="003A2BC6"/>
    <w:rsid w:val="003A4290"/>
    <w:rsid w:val="003A4B56"/>
    <w:rsid w:val="003B6BF7"/>
    <w:rsid w:val="003D2EEB"/>
    <w:rsid w:val="003D7D7C"/>
    <w:rsid w:val="003E2248"/>
    <w:rsid w:val="003E2F2D"/>
    <w:rsid w:val="003E3564"/>
    <w:rsid w:val="003E6CDE"/>
    <w:rsid w:val="0042775C"/>
    <w:rsid w:val="00452B99"/>
    <w:rsid w:val="00456F2A"/>
    <w:rsid w:val="00463717"/>
    <w:rsid w:val="004642B6"/>
    <w:rsid w:val="004659E3"/>
    <w:rsid w:val="00473A5A"/>
    <w:rsid w:val="004871FB"/>
    <w:rsid w:val="00494444"/>
    <w:rsid w:val="004947AE"/>
    <w:rsid w:val="00495965"/>
    <w:rsid w:val="004966E7"/>
    <w:rsid w:val="004A2BDA"/>
    <w:rsid w:val="004A61E5"/>
    <w:rsid w:val="004B1551"/>
    <w:rsid w:val="004B3B0E"/>
    <w:rsid w:val="004B3E9E"/>
    <w:rsid w:val="004B5E21"/>
    <w:rsid w:val="004C598E"/>
    <w:rsid w:val="004D48DD"/>
    <w:rsid w:val="004E779C"/>
    <w:rsid w:val="004E7A55"/>
    <w:rsid w:val="004F1972"/>
    <w:rsid w:val="004F78BD"/>
    <w:rsid w:val="00505482"/>
    <w:rsid w:val="00505AF2"/>
    <w:rsid w:val="00510B98"/>
    <w:rsid w:val="00512A88"/>
    <w:rsid w:val="00516585"/>
    <w:rsid w:val="005371DC"/>
    <w:rsid w:val="00555C97"/>
    <w:rsid w:val="00565B82"/>
    <w:rsid w:val="005675DA"/>
    <w:rsid w:val="00570F65"/>
    <w:rsid w:val="0058615E"/>
    <w:rsid w:val="005A1859"/>
    <w:rsid w:val="005B6C27"/>
    <w:rsid w:val="005B6EBB"/>
    <w:rsid w:val="005E2C1D"/>
    <w:rsid w:val="005E7ED9"/>
    <w:rsid w:val="005F7067"/>
    <w:rsid w:val="006049FD"/>
    <w:rsid w:val="00611545"/>
    <w:rsid w:val="00615D98"/>
    <w:rsid w:val="00624621"/>
    <w:rsid w:val="00634830"/>
    <w:rsid w:val="0066495C"/>
    <w:rsid w:val="00670708"/>
    <w:rsid w:val="00681EEC"/>
    <w:rsid w:val="006840E0"/>
    <w:rsid w:val="00687811"/>
    <w:rsid w:val="00695DAA"/>
    <w:rsid w:val="0069760A"/>
    <w:rsid w:val="006A636B"/>
    <w:rsid w:val="006B47E4"/>
    <w:rsid w:val="006B7F01"/>
    <w:rsid w:val="006C2D30"/>
    <w:rsid w:val="006F703A"/>
    <w:rsid w:val="00705720"/>
    <w:rsid w:val="00705FE0"/>
    <w:rsid w:val="00710027"/>
    <w:rsid w:val="00727F59"/>
    <w:rsid w:val="0073156F"/>
    <w:rsid w:val="007366A0"/>
    <w:rsid w:val="007373AD"/>
    <w:rsid w:val="00737F74"/>
    <w:rsid w:val="00743E79"/>
    <w:rsid w:val="00765030"/>
    <w:rsid w:val="00771E27"/>
    <w:rsid w:val="00785589"/>
    <w:rsid w:val="00792D9D"/>
    <w:rsid w:val="007960D4"/>
    <w:rsid w:val="007B4595"/>
    <w:rsid w:val="007C37C2"/>
    <w:rsid w:val="007C6E88"/>
    <w:rsid w:val="007D2F4C"/>
    <w:rsid w:val="007D5339"/>
    <w:rsid w:val="007E0ACA"/>
    <w:rsid w:val="007E7B49"/>
    <w:rsid w:val="007F63CF"/>
    <w:rsid w:val="008030F7"/>
    <w:rsid w:val="00804424"/>
    <w:rsid w:val="00806C63"/>
    <w:rsid w:val="00824903"/>
    <w:rsid w:val="00827694"/>
    <w:rsid w:val="0084490E"/>
    <w:rsid w:val="0085227C"/>
    <w:rsid w:val="00873CE7"/>
    <w:rsid w:val="00883584"/>
    <w:rsid w:val="00883D41"/>
    <w:rsid w:val="00885A05"/>
    <w:rsid w:val="00894CCA"/>
    <w:rsid w:val="00894EA1"/>
    <w:rsid w:val="008A002A"/>
    <w:rsid w:val="008A0863"/>
    <w:rsid w:val="008A222A"/>
    <w:rsid w:val="008B00B0"/>
    <w:rsid w:val="008D515C"/>
    <w:rsid w:val="008D77CD"/>
    <w:rsid w:val="008F3C01"/>
    <w:rsid w:val="0090337D"/>
    <w:rsid w:val="00903B68"/>
    <w:rsid w:val="00910291"/>
    <w:rsid w:val="00910D85"/>
    <w:rsid w:val="0092736C"/>
    <w:rsid w:val="00933708"/>
    <w:rsid w:val="00950133"/>
    <w:rsid w:val="0095201A"/>
    <w:rsid w:val="0095581B"/>
    <w:rsid w:val="0097005D"/>
    <w:rsid w:val="009801F0"/>
    <w:rsid w:val="00984D9F"/>
    <w:rsid w:val="00986875"/>
    <w:rsid w:val="00987120"/>
    <w:rsid w:val="009A5EE7"/>
    <w:rsid w:val="009A64B2"/>
    <w:rsid w:val="009B61A7"/>
    <w:rsid w:val="009C02AB"/>
    <w:rsid w:val="009C5CF3"/>
    <w:rsid w:val="009D4812"/>
    <w:rsid w:val="009D7A7C"/>
    <w:rsid w:val="009E1501"/>
    <w:rsid w:val="009E16D6"/>
    <w:rsid w:val="009E2E0A"/>
    <w:rsid w:val="009E5BD4"/>
    <w:rsid w:val="00A06485"/>
    <w:rsid w:val="00A21306"/>
    <w:rsid w:val="00A233C4"/>
    <w:rsid w:val="00A2784F"/>
    <w:rsid w:val="00A30226"/>
    <w:rsid w:val="00A454E1"/>
    <w:rsid w:val="00A661EE"/>
    <w:rsid w:val="00A727D6"/>
    <w:rsid w:val="00A769C4"/>
    <w:rsid w:val="00A960DC"/>
    <w:rsid w:val="00AA6B1B"/>
    <w:rsid w:val="00AA7497"/>
    <w:rsid w:val="00AB5A13"/>
    <w:rsid w:val="00AB7D42"/>
    <w:rsid w:val="00AC3F0E"/>
    <w:rsid w:val="00AC40F8"/>
    <w:rsid w:val="00AC5814"/>
    <w:rsid w:val="00AD17DA"/>
    <w:rsid w:val="00AE711E"/>
    <w:rsid w:val="00AF0499"/>
    <w:rsid w:val="00B0401A"/>
    <w:rsid w:val="00B24C00"/>
    <w:rsid w:val="00B308B7"/>
    <w:rsid w:val="00B34754"/>
    <w:rsid w:val="00B37052"/>
    <w:rsid w:val="00B4367C"/>
    <w:rsid w:val="00B46734"/>
    <w:rsid w:val="00B62232"/>
    <w:rsid w:val="00B64B9B"/>
    <w:rsid w:val="00B64F7F"/>
    <w:rsid w:val="00B712CE"/>
    <w:rsid w:val="00B72AD0"/>
    <w:rsid w:val="00B77E00"/>
    <w:rsid w:val="00B8573F"/>
    <w:rsid w:val="00B963F5"/>
    <w:rsid w:val="00BA140B"/>
    <w:rsid w:val="00BB40D7"/>
    <w:rsid w:val="00BB7995"/>
    <w:rsid w:val="00BD1334"/>
    <w:rsid w:val="00BD45BA"/>
    <w:rsid w:val="00BD53CC"/>
    <w:rsid w:val="00BF05F7"/>
    <w:rsid w:val="00BF4A92"/>
    <w:rsid w:val="00BF7AD4"/>
    <w:rsid w:val="00BF7CF5"/>
    <w:rsid w:val="00C03F49"/>
    <w:rsid w:val="00C061A3"/>
    <w:rsid w:val="00C23983"/>
    <w:rsid w:val="00C2501C"/>
    <w:rsid w:val="00C35B4A"/>
    <w:rsid w:val="00C62912"/>
    <w:rsid w:val="00C92514"/>
    <w:rsid w:val="00CD02C1"/>
    <w:rsid w:val="00CD49CD"/>
    <w:rsid w:val="00CD5AF6"/>
    <w:rsid w:val="00CE17C9"/>
    <w:rsid w:val="00CF0192"/>
    <w:rsid w:val="00D05C81"/>
    <w:rsid w:val="00D12D73"/>
    <w:rsid w:val="00D1441E"/>
    <w:rsid w:val="00D27018"/>
    <w:rsid w:val="00D3715D"/>
    <w:rsid w:val="00D51920"/>
    <w:rsid w:val="00D537F6"/>
    <w:rsid w:val="00D820F6"/>
    <w:rsid w:val="00D83974"/>
    <w:rsid w:val="00DB0767"/>
    <w:rsid w:val="00DB370B"/>
    <w:rsid w:val="00DC0B08"/>
    <w:rsid w:val="00DC5D83"/>
    <w:rsid w:val="00DC7A0E"/>
    <w:rsid w:val="00DC7AB7"/>
    <w:rsid w:val="00DF26EE"/>
    <w:rsid w:val="00E016CD"/>
    <w:rsid w:val="00E11BA9"/>
    <w:rsid w:val="00E17CD3"/>
    <w:rsid w:val="00E22208"/>
    <w:rsid w:val="00E2528C"/>
    <w:rsid w:val="00E37C3A"/>
    <w:rsid w:val="00E406D0"/>
    <w:rsid w:val="00E424D0"/>
    <w:rsid w:val="00E50F7F"/>
    <w:rsid w:val="00E52AAE"/>
    <w:rsid w:val="00E60058"/>
    <w:rsid w:val="00E85C48"/>
    <w:rsid w:val="00E9378B"/>
    <w:rsid w:val="00EA27F5"/>
    <w:rsid w:val="00EA2C4C"/>
    <w:rsid w:val="00EA68B1"/>
    <w:rsid w:val="00EA72E0"/>
    <w:rsid w:val="00EB1421"/>
    <w:rsid w:val="00EC0EE0"/>
    <w:rsid w:val="00ED079A"/>
    <w:rsid w:val="00ED0D4A"/>
    <w:rsid w:val="00ED519C"/>
    <w:rsid w:val="00ED7C25"/>
    <w:rsid w:val="00EE3384"/>
    <w:rsid w:val="00EE4411"/>
    <w:rsid w:val="00F0059C"/>
    <w:rsid w:val="00F0262D"/>
    <w:rsid w:val="00F049F2"/>
    <w:rsid w:val="00F04E0C"/>
    <w:rsid w:val="00F064CF"/>
    <w:rsid w:val="00F123D9"/>
    <w:rsid w:val="00F13A8F"/>
    <w:rsid w:val="00F141A9"/>
    <w:rsid w:val="00F1713D"/>
    <w:rsid w:val="00F35B00"/>
    <w:rsid w:val="00F36273"/>
    <w:rsid w:val="00F44D43"/>
    <w:rsid w:val="00F45953"/>
    <w:rsid w:val="00F6250C"/>
    <w:rsid w:val="00F733B5"/>
    <w:rsid w:val="00F734E3"/>
    <w:rsid w:val="00F831B1"/>
    <w:rsid w:val="00F85ACA"/>
    <w:rsid w:val="00F90B08"/>
    <w:rsid w:val="00F937FC"/>
    <w:rsid w:val="00F95112"/>
    <w:rsid w:val="00FA1395"/>
    <w:rsid w:val="00FA5151"/>
    <w:rsid w:val="00FA6547"/>
    <w:rsid w:val="00FD4D8B"/>
    <w:rsid w:val="00FE1431"/>
    <w:rsid w:val="00FE4A77"/>
    <w:rsid w:val="00FE4F20"/>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3956">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321085197">
      <w:bodyDiv w:val="1"/>
      <w:marLeft w:val="0"/>
      <w:marRight w:val="0"/>
      <w:marTop w:val="0"/>
      <w:marBottom w:val="0"/>
      <w:divBdr>
        <w:top w:val="none" w:sz="0" w:space="0" w:color="auto"/>
        <w:left w:val="none" w:sz="0" w:space="0" w:color="auto"/>
        <w:bottom w:val="none" w:sz="0" w:space="0" w:color="auto"/>
        <w:right w:val="none" w:sz="0" w:space="0" w:color="auto"/>
      </w:divBdr>
    </w:div>
    <w:div w:id="413090697">
      <w:bodyDiv w:val="1"/>
      <w:marLeft w:val="0"/>
      <w:marRight w:val="0"/>
      <w:marTop w:val="0"/>
      <w:marBottom w:val="0"/>
      <w:divBdr>
        <w:top w:val="none" w:sz="0" w:space="0" w:color="auto"/>
        <w:left w:val="none" w:sz="0" w:space="0" w:color="auto"/>
        <w:bottom w:val="none" w:sz="0" w:space="0" w:color="auto"/>
        <w:right w:val="none" w:sz="0" w:space="0" w:color="auto"/>
      </w:divBdr>
    </w:div>
    <w:div w:id="424301900">
      <w:bodyDiv w:val="1"/>
      <w:marLeft w:val="0"/>
      <w:marRight w:val="0"/>
      <w:marTop w:val="0"/>
      <w:marBottom w:val="0"/>
      <w:divBdr>
        <w:top w:val="none" w:sz="0" w:space="0" w:color="auto"/>
        <w:left w:val="none" w:sz="0" w:space="0" w:color="auto"/>
        <w:bottom w:val="none" w:sz="0" w:space="0" w:color="auto"/>
        <w:right w:val="none" w:sz="0" w:space="0" w:color="auto"/>
      </w:divBdr>
    </w:div>
    <w:div w:id="645354424">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4750">
      <w:bodyDiv w:val="1"/>
      <w:marLeft w:val="0"/>
      <w:marRight w:val="0"/>
      <w:marTop w:val="0"/>
      <w:marBottom w:val="0"/>
      <w:divBdr>
        <w:top w:val="none" w:sz="0" w:space="0" w:color="auto"/>
        <w:left w:val="none" w:sz="0" w:space="0" w:color="auto"/>
        <w:bottom w:val="none" w:sz="0" w:space="0" w:color="auto"/>
        <w:right w:val="none" w:sz="0" w:space="0" w:color="auto"/>
      </w:divBdr>
    </w:div>
    <w:div w:id="860702461">
      <w:bodyDiv w:val="1"/>
      <w:marLeft w:val="0"/>
      <w:marRight w:val="0"/>
      <w:marTop w:val="0"/>
      <w:marBottom w:val="0"/>
      <w:divBdr>
        <w:top w:val="none" w:sz="0" w:space="0" w:color="auto"/>
        <w:left w:val="none" w:sz="0" w:space="0" w:color="auto"/>
        <w:bottom w:val="none" w:sz="0" w:space="0" w:color="auto"/>
        <w:right w:val="none" w:sz="0" w:space="0" w:color="auto"/>
      </w:divBdr>
    </w:div>
    <w:div w:id="982003587">
      <w:bodyDiv w:val="1"/>
      <w:marLeft w:val="0"/>
      <w:marRight w:val="0"/>
      <w:marTop w:val="0"/>
      <w:marBottom w:val="0"/>
      <w:divBdr>
        <w:top w:val="none" w:sz="0" w:space="0" w:color="auto"/>
        <w:left w:val="none" w:sz="0" w:space="0" w:color="auto"/>
        <w:bottom w:val="none" w:sz="0" w:space="0" w:color="auto"/>
        <w:right w:val="none" w:sz="0" w:space="0" w:color="auto"/>
      </w:divBdr>
    </w:div>
    <w:div w:id="995954147">
      <w:bodyDiv w:val="1"/>
      <w:marLeft w:val="0"/>
      <w:marRight w:val="0"/>
      <w:marTop w:val="0"/>
      <w:marBottom w:val="0"/>
      <w:divBdr>
        <w:top w:val="none" w:sz="0" w:space="0" w:color="auto"/>
        <w:left w:val="none" w:sz="0" w:space="0" w:color="auto"/>
        <w:bottom w:val="none" w:sz="0" w:space="0" w:color="auto"/>
        <w:right w:val="none" w:sz="0" w:space="0" w:color="auto"/>
      </w:divBdr>
    </w:div>
    <w:div w:id="1011108036">
      <w:bodyDiv w:val="1"/>
      <w:marLeft w:val="0"/>
      <w:marRight w:val="0"/>
      <w:marTop w:val="0"/>
      <w:marBottom w:val="0"/>
      <w:divBdr>
        <w:top w:val="none" w:sz="0" w:space="0" w:color="auto"/>
        <w:left w:val="none" w:sz="0" w:space="0" w:color="auto"/>
        <w:bottom w:val="none" w:sz="0" w:space="0" w:color="auto"/>
        <w:right w:val="none" w:sz="0" w:space="0" w:color="auto"/>
      </w:divBdr>
    </w:div>
    <w:div w:id="1027028848">
      <w:bodyDiv w:val="1"/>
      <w:marLeft w:val="0"/>
      <w:marRight w:val="0"/>
      <w:marTop w:val="0"/>
      <w:marBottom w:val="0"/>
      <w:divBdr>
        <w:top w:val="none" w:sz="0" w:space="0" w:color="auto"/>
        <w:left w:val="none" w:sz="0" w:space="0" w:color="auto"/>
        <w:bottom w:val="none" w:sz="0" w:space="0" w:color="auto"/>
        <w:right w:val="none" w:sz="0" w:space="0" w:color="auto"/>
      </w:divBdr>
    </w:div>
    <w:div w:id="1133209200">
      <w:bodyDiv w:val="1"/>
      <w:marLeft w:val="0"/>
      <w:marRight w:val="0"/>
      <w:marTop w:val="0"/>
      <w:marBottom w:val="0"/>
      <w:divBdr>
        <w:top w:val="none" w:sz="0" w:space="0" w:color="auto"/>
        <w:left w:val="none" w:sz="0" w:space="0" w:color="auto"/>
        <w:bottom w:val="none" w:sz="0" w:space="0" w:color="auto"/>
        <w:right w:val="none" w:sz="0" w:space="0" w:color="auto"/>
      </w:divBdr>
    </w:div>
    <w:div w:id="1179582587">
      <w:bodyDiv w:val="1"/>
      <w:marLeft w:val="0"/>
      <w:marRight w:val="0"/>
      <w:marTop w:val="0"/>
      <w:marBottom w:val="0"/>
      <w:divBdr>
        <w:top w:val="none" w:sz="0" w:space="0" w:color="auto"/>
        <w:left w:val="none" w:sz="0" w:space="0" w:color="auto"/>
        <w:bottom w:val="none" w:sz="0" w:space="0" w:color="auto"/>
        <w:right w:val="none" w:sz="0" w:space="0" w:color="auto"/>
      </w:divBdr>
    </w:div>
    <w:div w:id="1202404329">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03459914">
      <w:bodyDiv w:val="1"/>
      <w:marLeft w:val="0"/>
      <w:marRight w:val="0"/>
      <w:marTop w:val="0"/>
      <w:marBottom w:val="0"/>
      <w:divBdr>
        <w:top w:val="none" w:sz="0" w:space="0" w:color="auto"/>
        <w:left w:val="none" w:sz="0" w:space="0" w:color="auto"/>
        <w:bottom w:val="none" w:sz="0" w:space="0" w:color="auto"/>
        <w:right w:val="none" w:sz="0" w:space="0" w:color="auto"/>
      </w:divBdr>
    </w:div>
    <w:div w:id="1373190563">
      <w:bodyDiv w:val="1"/>
      <w:marLeft w:val="0"/>
      <w:marRight w:val="0"/>
      <w:marTop w:val="0"/>
      <w:marBottom w:val="0"/>
      <w:divBdr>
        <w:top w:val="none" w:sz="0" w:space="0" w:color="auto"/>
        <w:left w:val="none" w:sz="0" w:space="0" w:color="auto"/>
        <w:bottom w:val="none" w:sz="0" w:space="0" w:color="auto"/>
        <w:right w:val="none" w:sz="0" w:space="0" w:color="auto"/>
      </w:divBdr>
    </w:div>
    <w:div w:id="1392853037">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1774">
      <w:bodyDiv w:val="1"/>
      <w:marLeft w:val="0"/>
      <w:marRight w:val="0"/>
      <w:marTop w:val="0"/>
      <w:marBottom w:val="0"/>
      <w:divBdr>
        <w:top w:val="none" w:sz="0" w:space="0" w:color="auto"/>
        <w:left w:val="none" w:sz="0" w:space="0" w:color="auto"/>
        <w:bottom w:val="none" w:sz="0" w:space="0" w:color="auto"/>
        <w:right w:val="none" w:sz="0" w:space="0" w:color="auto"/>
      </w:divBdr>
    </w:div>
    <w:div w:id="1569613762">
      <w:bodyDiv w:val="1"/>
      <w:marLeft w:val="0"/>
      <w:marRight w:val="0"/>
      <w:marTop w:val="0"/>
      <w:marBottom w:val="0"/>
      <w:divBdr>
        <w:top w:val="none" w:sz="0" w:space="0" w:color="auto"/>
        <w:left w:val="none" w:sz="0" w:space="0" w:color="auto"/>
        <w:bottom w:val="none" w:sz="0" w:space="0" w:color="auto"/>
        <w:right w:val="none" w:sz="0" w:space="0" w:color="auto"/>
      </w:divBdr>
    </w:div>
    <w:div w:id="1572349658">
      <w:bodyDiv w:val="1"/>
      <w:marLeft w:val="0"/>
      <w:marRight w:val="0"/>
      <w:marTop w:val="0"/>
      <w:marBottom w:val="0"/>
      <w:divBdr>
        <w:top w:val="none" w:sz="0" w:space="0" w:color="auto"/>
        <w:left w:val="none" w:sz="0" w:space="0" w:color="auto"/>
        <w:bottom w:val="none" w:sz="0" w:space="0" w:color="auto"/>
        <w:right w:val="none" w:sz="0" w:space="0" w:color="auto"/>
      </w:divBdr>
    </w:div>
    <w:div w:id="1672947713">
      <w:bodyDiv w:val="1"/>
      <w:marLeft w:val="0"/>
      <w:marRight w:val="0"/>
      <w:marTop w:val="0"/>
      <w:marBottom w:val="0"/>
      <w:divBdr>
        <w:top w:val="none" w:sz="0" w:space="0" w:color="auto"/>
        <w:left w:val="none" w:sz="0" w:space="0" w:color="auto"/>
        <w:bottom w:val="none" w:sz="0" w:space="0" w:color="auto"/>
        <w:right w:val="none" w:sz="0" w:space="0" w:color="auto"/>
      </w:divBdr>
    </w:div>
    <w:div w:id="1831748840">
      <w:bodyDiv w:val="1"/>
      <w:marLeft w:val="0"/>
      <w:marRight w:val="0"/>
      <w:marTop w:val="0"/>
      <w:marBottom w:val="0"/>
      <w:divBdr>
        <w:top w:val="none" w:sz="0" w:space="0" w:color="auto"/>
        <w:left w:val="none" w:sz="0" w:space="0" w:color="auto"/>
        <w:bottom w:val="none" w:sz="0" w:space="0" w:color="auto"/>
        <w:right w:val="none" w:sz="0" w:space="0" w:color="auto"/>
      </w:divBdr>
    </w:div>
    <w:div w:id="1898936782">
      <w:bodyDiv w:val="1"/>
      <w:marLeft w:val="0"/>
      <w:marRight w:val="0"/>
      <w:marTop w:val="0"/>
      <w:marBottom w:val="0"/>
      <w:divBdr>
        <w:top w:val="none" w:sz="0" w:space="0" w:color="auto"/>
        <w:left w:val="none" w:sz="0" w:space="0" w:color="auto"/>
        <w:bottom w:val="none" w:sz="0" w:space="0" w:color="auto"/>
        <w:right w:val="none" w:sz="0" w:space="0" w:color="auto"/>
      </w:divBdr>
    </w:div>
    <w:div w:id="1939023124">
      <w:bodyDiv w:val="1"/>
      <w:marLeft w:val="0"/>
      <w:marRight w:val="0"/>
      <w:marTop w:val="0"/>
      <w:marBottom w:val="0"/>
      <w:divBdr>
        <w:top w:val="none" w:sz="0" w:space="0" w:color="auto"/>
        <w:left w:val="none" w:sz="0" w:space="0" w:color="auto"/>
        <w:bottom w:val="none" w:sz="0" w:space="0" w:color="auto"/>
        <w:right w:val="none" w:sz="0" w:space="0" w:color="auto"/>
      </w:divBdr>
    </w:div>
    <w:div w:id="201217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dm.bankwest.com.au/?qs=b7c4e26c260eff60f977d4118025004303203ab78aa2569c8383598a7748cb486ebbdff302ba928a32fadaa1a799fdd773736535c3ed1ae6d16e181ddfe54d3885251270635a49da3cd540d9b208a563" TargetMode="External"/><Relationship Id="rId13" Type="http://schemas.openxmlformats.org/officeDocument/2006/relationships/hyperlink" Target="https://view.mc.stgeorge.com.au/?qs=5410b84654bc58737b3a1efa8b95eac576b615b704ae4e547bd9e6d45f45fbf6991f43ca125c3b85630a21d72b3a6cf7cf470330a132fe5ad2387f7debe3674bac3440cd937110f15f5943fa51235ce6" TargetMode="External"/><Relationship Id="rId18" Type="http://schemas.openxmlformats.org/officeDocument/2006/relationships/hyperlink" Target="https://view.mc.westpac.com.au/?qs=8631aec8a766ee5c2b4978d0e9a52514da020f4b8a1da49d79f502078846224da7779359cdbbd259d486304777d03b392a978dab64ebcd174b3cdf712691196e56075da04c274f9e1df8006b9b772894aa7b03b64c4e83c6" TargetMode="External"/><Relationship Id="rId3" Type="http://schemas.openxmlformats.org/officeDocument/2006/relationships/styles" Target="styles.xml"/><Relationship Id="rId7" Type="http://schemas.openxmlformats.org/officeDocument/2006/relationships/hyperlink" Target="http://links.ecomm.anz.com/servlet/MailView?ms=NDYzNTk1MTAS1&amp;r=MTM2OTA4NTk1NTIxMwS2&amp;j=MjE4MDcwODk3OQS2&amp;mt=1&amp;rt=0" TargetMode="External"/><Relationship Id="rId12" Type="http://schemas.openxmlformats.org/officeDocument/2006/relationships/hyperlink" Target="https://view.mc.banksa.com.au/?qs=863205c144d4541261889b32a9b8b0a88e23e93ec4c54b93ff7fce306cb3e3e443df908268357d2d7a5c5521cb42016853ada87067d91601b1544374815ddc3f9a8f1ca5ca9e419c515d4188da5e9d6d" TargetMode="External"/><Relationship Id="rId17" Type="http://schemas.openxmlformats.org/officeDocument/2006/relationships/hyperlink" Target="https://view.mc.westpac.com.au/?qs=6b1634b9b4f9bf066646e4c27a0d5f69b5878b426f76437d3e34d8eae07e8d580b20da95074ae518680a840ff4aedf13e134f3f557680e89852c0969c6a1368bdf49391e6b05d0335e542ecbbb2314cb8eb4f1c86c42ce53" TargetMode="External"/><Relationship Id="rId2" Type="http://schemas.openxmlformats.org/officeDocument/2006/relationships/numbering" Target="numbering.xml"/><Relationship Id="rId16" Type="http://schemas.openxmlformats.org/officeDocument/2006/relationships/hyperlink" Target="http://go.pardot.com/webmail/151401/424903070/2683b6c1b3fcb3d32c62e8e82c3e92be2419fa5b0b6171d66c48fa2b81618e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sion6.ampbanking.com.au/v/7253/1779347928/email.html?k=fs28m-tIn3S7Sl9w8nyvOx0ndhQEW6il8t23j1FjHtk" TargetMode="External"/><Relationship Id="rId11" Type="http://schemas.openxmlformats.org/officeDocument/2006/relationships/hyperlink" Target="https://view.mc.bankofmelbourne.com.au/?qs=6b1634b9b4f9bf06591c9a48cb617bf579128f0bcbb17f3923ebcb2adea65aa02cfd166ea5fae42910f573fc358359ba10976e022531eea2e9ab59e45825b9896d4d3d6d001846e6dd8f195cf0adbb677e8201e36153aa08" TargetMode="External"/><Relationship Id="rId5" Type="http://schemas.openxmlformats.org/officeDocument/2006/relationships/webSettings" Target="webSettings.xml"/><Relationship Id="rId15" Type="http://schemas.openxmlformats.org/officeDocument/2006/relationships/hyperlink" Target="https://view.mc.banksa.com.au/?qs=707167062250a761b973fb5f4a98ad9fc1d35cb7e327b749f6e9726715623a1f440ca27c84b7bab686632a8c8a52e6acc96d079bdbc79295704459eae04d07ca0f766c902aa2c20009db50b8e5e5c583" TargetMode="External"/><Relationship Id="rId10" Type="http://schemas.openxmlformats.org/officeDocument/2006/relationships/hyperlink" Target="https://view.mc.stgeorge.com.au/?qs=760f9db734c6cc28f5d8c1f412ab52af31120458c26f02365a4008bc0347bd5270f083db6603c938923dc3628c811e164b331f8a7779e3ebf2ea86cd780b4d857c019ec4757dfc44fda841a806c1540ef95f97d224a87cc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ew.email.pepper.com.au/?qs=cbd631923e9289b5797e007f938447ae97ea491514055fbf61da7e1fdd58994b102e746544420a27927c85e0112b9d04d93ba487198cd741a4d7d02c670ae05786e078aecbc552a5d5448d89662657b6" TargetMode="External"/><Relationship Id="rId14" Type="http://schemas.openxmlformats.org/officeDocument/2006/relationships/hyperlink" Target="https://view.mc.bankofmelbourne.com.au/?qs=707167062250a7619a4b3158f639c5e51956cd1319b722d3b002632f79c991a8f57c10c324b880d0166bc9055c4792ffe2a8f425c2037e4d7424c32e9cb1dd3bfbf1f595ed52e88d4c27c03e84786aa3ac34291d289baa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9</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128</cp:revision>
  <dcterms:created xsi:type="dcterms:W3CDTF">2021-09-13T01:12:00Z</dcterms:created>
  <dcterms:modified xsi:type="dcterms:W3CDTF">2022-02-11T06:14:00Z</dcterms:modified>
</cp:coreProperties>
</file>