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5B6660" w:rsidRPr="007F63CF" w14:paraId="2753B464" w14:textId="77777777" w:rsidTr="00F33C63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56FE9" w14:textId="60C9CC31" w:rsidR="005B6660" w:rsidRDefault="005B666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22 – Dec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E52F88A" w14:textId="285D91D3" w:rsidR="005B6660" w:rsidRDefault="005B666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E8276" w14:textId="77777777" w:rsidR="005B6660" w:rsidRPr="00564DF4" w:rsidRDefault="005B6660" w:rsidP="00C2168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64DF4">
              <w:rPr>
                <w:rFonts w:ascii="Calibri" w:eastAsia="Times New Roman" w:hAnsi="Calibri" w:cs="Calibri"/>
                <w:b/>
                <w:bCs/>
                <w:lang w:eastAsia="en-PH"/>
              </w:rPr>
              <w:t>AMP Saver Account rate change</w:t>
            </w:r>
          </w:p>
          <w:p w14:paraId="635E4041" w14:textId="77777777" w:rsidR="005B6660" w:rsidRDefault="005B6660" w:rsidP="00564DF4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E741E">
              <w:rPr>
                <w:rFonts w:ascii="Calibri" w:eastAsia="Times New Roman" w:hAnsi="Calibri" w:cs="Calibri"/>
                <w:lang w:eastAsia="en-PH"/>
              </w:rPr>
              <w:t>The Standard Variable Interest Rate for the AMP Saver Account will change effective 22 December 2021</w:t>
            </w:r>
          </w:p>
          <w:p w14:paraId="14C50A32" w14:textId="77777777" w:rsidR="005B6660" w:rsidRDefault="005B6660" w:rsidP="00564DF4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013AB">
              <w:rPr>
                <w:rFonts w:ascii="Calibri" w:eastAsia="Times New Roman" w:hAnsi="Calibri" w:cs="Calibri"/>
                <w:lang w:eastAsia="en-PH"/>
              </w:rPr>
              <w:t>Deposit Bonus Interest Rate remains unchanged - if a customer deposits at least $250 in the previous month they could earn up to 1.25% pa (includes the standard rate) during the following month on balances up to $250,000 and paid the month after that</w:t>
            </w:r>
          </w:p>
          <w:p w14:paraId="2FF2F680" w14:textId="77777777" w:rsidR="00F7188C" w:rsidRDefault="0065754E" w:rsidP="00F7188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5754E">
              <w:rPr>
                <w:rFonts w:ascii="Calibri" w:eastAsia="Times New Roman" w:hAnsi="Calibri" w:cs="Calibri"/>
                <w:b/>
                <w:bCs/>
                <w:lang w:eastAsia="en-PH"/>
              </w:rPr>
              <w:t>Valuations</w:t>
            </w:r>
          </w:p>
          <w:p w14:paraId="10159722" w14:textId="0F477125" w:rsidR="00E3131B" w:rsidRPr="008B73BF" w:rsidRDefault="008B73BF" w:rsidP="00F461EC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B73BF">
              <w:rPr>
                <w:rFonts w:ascii="Calibri" w:eastAsia="Times New Roman" w:hAnsi="Calibri" w:cs="Calibri"/>
                <w:lang w:eastAsia="en-PH"/>
              </w:rPr>
              <w:t>We’ve uplifted the valuation ordering experience. This will reduce both the frequency of delays caused by duplicated valuation requests, and the number of manual processes involved.</w:t>
            </w:r>
          </w:p>
        </w:tc>
      </w:tr>
      <w:tr w:rsidR="005B6660" w:rsidRPr="007F63CF" w14:paraId="01C52B24" w14:textId="77777777" w:rsidTr="00F33C63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54609A" w14:textId="651BF6C7" w:rsidR="005B6660" w:rsidRDefault="005B666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1 – Feb – </w:t>
            </w:r>
            <w:r w:rsidR="00E81548">
              <w:rPr>
                <w:rFonts w:ascii="Calibri" w:eastAsia="Times New Roman" w:hAnsi="Calibri" w:cs="Calibri"/>
                <w:lang w:eastAsia="en-PH"/>
              </w:rPr>
              <w:t>20</w:t>
            </w:r>
            <w:r>
              <w:rPr>
                <w:rFonts w:ascii="Calibri" w:eastAsia="Times New Roman" w:hAnsi="Calibri" w:cs="Calibri"/>
                <w:lang w:eastAsia="en-PH"/>
              </w:rPr>
              <w:t>22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0ABFC6" w14:textId="77777777" w:rsidR="005B6660" w:rsidRDefault="005B666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80E96B" w14:textId="77777777" w:rsidR="005B6660" w:rsidRDefault="00813370" w:rsidP="00C2168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13370">
              <w:rPr>
                <w:rFonts w:ascii="Calibri" w:eastAsia="Times New Roman" w:hAnsi="Calibri" w:cs="Calibri"/>
                <w:b/>
                <w:bCs/>
                <w:lang w:eastAsia="en-PH"/>
              </w:rPr>
              <w:t>AMP Saver Account - bonus interest rate</w:t>
            </w:r>
          </w:p>
          <w:p w14:paraId="5D2F82FE" w14:textId="77777777" w:rsidR="00813370" w:rsidRDefault="002C780A" w:rsidP="00813370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C780A">
              <w:rPr>
                <w:rFonts w:ascii="Calibri" w:eastAsia="Times New Roman" w:hAnsi="Calibri" w:cs="Calibri"/>
                <w:lang w:eastAsia="en-PH"/>
              </w:rPr>
              <w:t>The Deposit Bonus Variable Interest Rate for the AMP Saver Account will change effective 1 February 2022</w:t>
            </w:r>
          </w:p>
          <w:p w14:paraId="6C6BE1DF" w14:textId="15BFE1E5" w:rsidR="0078268C" w:rsidRPr="00F7188C" w:rsidRDefault="00426CDE" w:rsidP="00F7188C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26CDE">
              <w:rPr>
                <w:rFonts w:ascii="Calibri" w:eastAsia="Times New Roman" w:hAnsi="Calibri" w:cs="Calibri"/>
                <w:lang w:eastAsia="en-PH"/>
              </w:rPr>
              <w:t>If a customer deposits at least $250 into their account in the previous month, they could earn up to a total ongoing variable bonus of up to 1.35% pa (includes the standard rate) during the following month on balances up to $250,000 and paid the month after that</w:t>
            </w:r>
            <w:r w:rsidR="001C4B6C">
              <w:rPr>
                <w:rFonts w:ascii="Calibri" w:eastAsia="Times New Roman" w:hAnsi="Calibri" w:cs="Calibri"/>
                <w:lang w:eastAsia="en-PH"/>
              </w:rPr>
              <w:t>.</w:t>
            </w:r>
          </w:p>
        </w:tc>
      </w:tr>
      <w:tr w:rsidR="004A2BDA" w:rsidRPr="007F63CF" w14:paraId="47543250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1C02E" w14:textId="611EDB5D" w:rsidR="004A2BDA" w:rsidRDefault="005C77C8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21 – Dec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677E2" w14:textId="2BC13B65" w:rsidR="004A2BDA" w:rsidRDefault="004A2BDA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Aussie Elevate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E296A" w14:textId="77777777" w:rsidR="004A2BDA" w:rsidRDefault="00DF42FA" w:rsidP="003D698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F42FA">
              <w:rPr>
                <w:rFonts w:ascii="Calibri" w:eastAsia="Times New Roman" w:hAnsi="Calibri" w:cs="Calibri"/>
                <w:b/>
                <w:bCs/>
                <w:lang w:eastAsia="en-PH"/>
              </w:rPr>
              <w:t>Introduction of Document Verification Service (DVS)</w:t>
            </w:r>
          </w:p>
          <w:p w14:paraId="00B18D29" w14:textId="77777777" w:rsidR="00DF42FA" w:rsidRPr="00AD3ED2" w:rsidRDefault="006A5A41" w:rsidP="00DF42FA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D3ED2">
              <w:rPr>
                <w:rFonts w:ascii="Calibri" w:eastAsia="Times New Roman" w:hAnsi="Calibri" w:cs="Calibri"/>
                <w:lang w:eastAsia="en-PH"/>
              </w:rPr>
              <w:t xml:space="preserve">Introduction of the Document Verification Service (DVS) via </w:t>
            </w:r>
            <w:proofErr w:type="spellStart"/>
            <w:r w:rsidRPr="00AD3ED2">
              <w:rPr>
                <w:rFonts w:ascii="Calibri" w:eastAsia="Times New Roman" w:hAnsi="Calibri" w:cs="Calibri"/>
                <w:lang w:eastAsia="en-PH"/>
              </w:rPr>
              <w:t>ApplyOnline</w:t>
            </w:r>
            <w:proofErr w:type="spellEnd"/>
            <w:r w:rsidRPr="00AD3ED2">
              <w:rPr>
                <w:rFonts w:ascii="Calibri" w:eastAsia="Times New Roman" w:hAnsi="Calibri" w:cs="Calibri"/>
                <w:lang w:eastAsia="en-PH"/>
              </w:rPr>
              <w:t xml:space="preserve"> for Aussie Elevate. DVS will be enabled for both new loan and variation applications.</w:t>
            </w:r>
          </w:p>
          <w:p w14:paraId="744D5CDA" w14:textId="0E8852CF" w:rsidR="006A5A41" w:rsidRPr="00AD3ED2" w:rsidRDefault="006029C7" w:rsidP="00DF42FA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D3ED2">
              <w:rPr>
                <w:rFonts w:ascii="Calibri" w:eastAsia="Times New Roman" w:hAnsi="Calibri" w:cs="Calibri"/>
                <w:lang w:eastAsia="en-PH"/>
              </w:rPr>
              <w:t xml:space="preserve">Using the information already inputted within </w:t>
            </w:r>
            <w:proofErr w:type="spellStart"/>
            <w:r w:rsidRPr="00AD3ED2">
              <w:rPr>
                <w:rFonts w:ascii="Calibri" w:eastAsia="Times New Roman" w:hAnsi="Calibri" w:cs="Calibri"/>
                <w:lang w:eastAsia="en-PH"/>
              </w:rPr>
              <w:t>ApplyOnline</w:t>
            </w:r>
            <w:proofErr w:type="spellEnd"/>
            <w:r w:rsidRPr="00AD3ED2">
              <w:rPr>
                <w:rFonts w:ascii="Calibri" w:eastAsia="Times New Roman" w:hAnsi="Calibri" w:cs="Calibri"/>
                <w:lang w:eastAsia="en-PH"/>
              </w:rPr>
              <w:t xml:space="preserve"> at the application </w:t>
            </w:r>
            <w:proofErr w:type="spellStart"/>
            <w:r w:rsidRPr="00AD3ED2">
              <w:rPr>
                <w:rFonts w:ascii="Calibri" w:eastAsia="Times New Roman" w:hAnsi="Calibri" w:cs="Calibri"/>
                <w:lang w:eastAsia="en-PH"/>
              </w:rPr>
              <w:t>lodgement</w:t>
            </w:r>
            <w:proofErr w:type="spellEnd"/>
            <w:r w:rsidRPr="00AD3ED2">
              <w:rPr>
                <w:rFonts w:ascii="Calibri" w:eastAsia="Times New Roman" w:hAnsi="Calibri" w:cs="Calibri"/>
                <w:lang w:eastAsia="en-PH"/>
              </w:rPr>
              <w:t xml:space="preserve"> stage, DVS will compare this information against 2 valid DVS identification types (e.g., Driver’s License and Medicare Card) to positively match the </w:t>
            </w:r>
            <w:r w:rsidR="000E50B2" w:rsidRPr="00AD3ED2">
              <w:rPr>
                <w:rFonts w:ascii="Calibri" w:eastAsia="Times New Roman" w:hAnsi="Calibri" w:cs="Calibri"/>
                <w:lang w:eastAsia="en-PH"/>
              </w:rPr>
              <w:t>applicant</w:t>
            </w:r>
            <w:r w:rsidR="00020963">
              <w:rPr>
                <w:rFonts w:ascii="Calibri" w:eastAsia="Times New Roman" w:hAnsi="Calibri" w:cs="Calibri"/>
                <w:lang w:eastAsia="en-PH"/>
              </w:rPr>
              <w:t>’</w:t>
            </w:r>
            <w:r w:rsidR="000E50B2" w:rsidRPr="00AD3ED2">
              <w:rPr>
                <w:rFonts w:ascii="Calibri" w:eastAsia="Times New Roman" w:hAnsi="Calibri" w:cs="Calibri"/>
                <w:lang w:eastAsia="en-PH"/>
              </w:rPr>
              <w:t>s</w:t>
            </w:r>
            <w:r w:rsidRPr="00AD3ED2">
              <w:rPr>
                <w:rFonts w:ascii="Calibri" w:eastAsia="Times New Roman" w:hAnsi="Calibri" w:cs="Calibri"/>
                <w:lang w:eastAsia="en-PH"/>
              </w:rPr>
              <w:t xml:space="preserve"> details and I.D. types used.</w:t>
            </w:r>
          </w:p>
          <w:p w14:paraId="6F5FF103" w14:textId="77777777" w:rsidR="006029C7" w:rsidRDefault="00AD3ED2" w:rsidP="00AD3ED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D3ED2">
              <w:rPr>
                <w:rFonts w:ascii="Calibri" w:eastAsia="Times New Roman" w:hAnsi="Calibri" w:cs="Calibri"/>
                <w:b/>
                <w:bCs/>
                <w:lang w:eastAsia="en-PH"/>
              </w:rPr>
              <w:t>Identification Requirements</w:t>
            </w:r>
          </w:p>
          <w:p w14:paraId="22BD0797" w14:textId="56616658" w:rsidR="00502014" w:rsidRPr="00502014" w:rsidRDefault="00502014" w:rsidP="00502014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02014">
              <w:rPr>
                <w:rFonts w:ascii="Calibri" w:eastAsia="Times New Roman" w:hAnsi="Calibri" w:cs="Calibri"/>
                <w:lang w:eastAsia="en-PH"/>
              </w:rPr>
              <w:t xml:space="preserve">DVS: Two forms of ID required, with at least 1 being a passport, drivers’ </w:t>
            </w:r>
            <w:r w:rsidR="0034399F" w:rsidRPr="00502014">
              <w:rPr>
                <w:rFonts w:ascii="Calibri" w:eastAsia="Times New Roman" w:hAnsi="Calibri" w:cs="Calibri"/>
                <w:lang w:eastAsia="en-PH"/>
              </w:rPr>
              <w:t>license</w:t>
            </w:r>
            <w:r w:rsidRPr="00502014">
              <w:rPr>
                <w:rFonts w:ascii="Calibri" w:eastAsia="Times New Roman" w:hAnsi="Calibri" w:cs="Calibri"/>
                <w:lang w:eastAsia="en-PH"/>
              </w:rPr>
              <w:t>, or Medicare card. No certification required due to Consents and Declarations form update – verified ID needs to be manually uploaded</w:t>
            </w:r>
          </w:p>
          <w:p w14:paraId="5771E467" w14:textId="58239719" w:rsidR="00F51A94" w:rsidRPr="00502014" w:rsidRDefault="00502014" w:rsidP="00502014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02014">
              <w:rPr>
                <w:rFonts w:ascii="Calibri" w:eastAsia="Times New Roman" w:hAnsi="Calibri" w:cs="Calibri"/>
                <w:lang w:eastAsia="en-PH"/>
              </w:rPr>
              <w:lastRenderedPageBreak/>
              <w:t>Manual: One form of ID required (not Medicare). No certification required on supporting ID due to Consents and Declaration form update</w:t>
            </w:r>
            <w:r w:rsidRPr="00502014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</w:t>
            </w:r>
          </w:p>
        </w:tc>
      </w:tr>
      <w:tr w:rsidR="00AB068B" w:rsidRPr="007F63CF" w14:paraId="0C871ABD" w14:textId="77777777" w:rsidTr="00B125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98EB8" w14:textId="249EE92E" w:rsidR="00AB068B" w:rsidRDefault="00AB068B" w:rsidP="00AB068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23 – Dec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4F9C4" w14:textId="1366D278" w:rsidR="00AB068B" w:rsidRDefault="00AB068B" w:rsidP="00AB0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D922D" w14:textId="77777777" w:rsidR="00AB068B" w:rsidRDefault="00AB068B" w:rsidP="00AB068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E512C">
              <w:rPr>
                <w:rFonts w:ascii="Calibri" w:eastAsia="Times New Roman" w:hAnsi="Calibri" w:cs="Calibri"/>
                <w:b/>
                <w:bCs/>
                <w:lang w:eastAsia="en-PH"/>
              </w:rPr>
              <w:t>Online Servicing Calculator update</w:t>
            </w:r>
          </w:p>
          <w:p w14:paraId="0219425A" w14:textId="498BC3CB" w:rsidR="00AB068B" w:rsidRPr="003178B7" w:rsidRDefault="00AB068B" w:rsidP="00AB068B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178B7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Effective today Thursday, 23rd December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there</w:t>
            </w:r>
            <w:r w:rsidRPr="003178B7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will be several changes to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the</w:t>
            </w:r>
            <w:r w:rsidRPr="003178B7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online servicing calculator as follows: </w:t>
            </w:r>
          </w:p>
          <w:p w14:paraId="1E132E85" w14:textId="5111750F" w:rsidR="00AB068B" w:rsidRPr="003178B7" w:rsidRDefault="00AB068B" w:rsidP="00AB068B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178B7">
              <w:rPr>
                <w:rFonts w:ascii="Calibri" w:eastAsia="Times New Roman" w:hAnsi="Calibri" w:cs="Calibri"/>
                <w:lang w:eastAsia="en-PH"/>
              </w:rPr>
              <w:t xml:space="preserve">We have increased the number of dependents for HEM to 10 (currently 3) </w:t>
            </w:r>
          </w:p>
          <w:p w14:paraId="60EC6428" w14:textId="04BB7F66" w:rsidR="00AB068B" w:rsidRPr="003178B7" w:rsidRDefault="00AB068B" w:rsidP="00AB068B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178B7">
              <w:rPr>
                <w:rFonts w:ascii="Calibri" w:eastAsia="Times New Roman" w:hAnsi="Calibri" w:cs="Calibri"/>
                <w:lang w:eastAsia="en-PH"/>
              </w:rPr>
              <w:t xml:space="preserve">Introduction of DTI – calculation below </w:t>
            </w:r>
          </w:p>
          <w:p w14:paraId="67CB3A14" w14:textId="41DC05DE" w:rsidR="00AB068B" w:rsidRPr="003178B7" w:rsidRDefault="00AB068B" w:rsidP="00AB068B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178B7">
              <w:rPr>
                <w:rFonts w:ascii="Calibri" w:eastAsia="Times New Roman" w:hAnsi="Calibri" w:cs="Calibri"/>
                <w:lang w:eastAsia="en-PH"/>
              </w:rPr>
              <w:t xml:space="preserve">o Formula – (outstanding balance of all known debt that will continue after settlement + advance payments) / gross income. Gross income is exclusive of any shading that occurs due to serviceability rules, e.g., 100% of rental income is to be used to calculate DTI </w:t>
            </w:r>
          </w:p>
          <w:p w14:paraId="1E533875" w14:textId="28133004" w:rsidR="00AB068B" w:rsidRPr="003178B7" w:rsidRDefault="00AB068B" w:rsidP="00AB068B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178B7">
              <w:rPr>
                <w:rFonts w:ascii="Calibri" w:eastAsia="Times New Roman" w:hAnsi="Calibri" w:cs="Calibri"/>
                <w:lang w:eastAsia="en-PH"/>
              </w:rPr>
              <w:t>Outcome - to be shown as a real number to 2 decimal places</w:t>
            </w:r>
          </w:p>
          <w:p w14:paraId="79A9A68F" w14:textId="77777777" w:rsidR="00AB068B" w:rsidRPr="003178B7" w:rsidRDefault="00AB068B" w:rsidP="00AB068B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178B7">
              <w:rPr>
                <w:rFonts w:ascii="Calibri" w:eastAsia="Times New Roman" w:hAnsi="Calibri" w:cs="Calibri"/>
                <w:lang w:eastAsia="en-PH"/>
              </w:rPr>
              <w:t>Include lease balances in the debts, but not HECS</w:t>
            </w:r>
          </w:p>
          <w:p w14:paraId="7C67B5C7" w14:textId="77777777" w:rsidR="00AB068B" w:rsidRPr="003178B7" w:rsidRDefault="00AB068B" w:rsidP="00AB068B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178B7">
              <w:rPr>
                <w:rFonts w:ascii="Calibri" w:eastAsia="Times New Roman" w:hAnsi="Calibri" w:cs="Calibri"/>
                <w:lang w:eastAsia="en-PH"/>
              </w:rPr>
              <w:t>There is no apportionment of debts if only 1 party to a household is applying and there are joint debts</w:t>
            </w:r>
          </w:p>
          <w:p w14:paraId="436ECBA4" w14:textId="33FBFDA0" w:rsidR="00AB068B" w:rsidRPr="003178B7" w:rsidRDefault="00AB068B" w:rsidP="00AB068B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178B7">
              <w:rPr>
                <w:rFonts w:ascii="Calibri" w:eastAsia="Times New Roman" w:hAnsi="Calibri" w:cs="Calibri"/>
                <w:lang w:eastAsia="en-PH"/>
              </w:rPr>
              <w:t>The calculator allows a DTI up to 8 if it’s greater than 8 it will return a ‘Unable to Service’ status and the ‘Maximum DTI is 8 under Heritage Policy’ message.</w:t>
            </w:r>
            <w:r w:rsidRPr="003178B7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</w:t>
            </w:r>
          </w:p>
        </w:tc>
      </w:tr>
      <w:tr w:rsidR="0041643F" w:rsidRPr="007F63CF" w14:paraId="7596CC6D" w14:textId="77777777" w:rsidTr="005A2E8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DDBD9" w14:textId="056B98E3" w:rsidR="0041643F" w:rsidRDefault="0041643F" w:rsidP="00535D7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17 – Dec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127FE75" w14:textId="1EF9BE39" w:rsidR="0041643F" w:rsidRDefault="0041643F" w:rsidP="0053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lang w:val="en-AU" w:eastAsia="en-PH"/>
              </w:rPr>
              <w:t>HomeStart</w:t>
            </w:r>
            <w:proofErr w:type="spellEnd"/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75EDC8" w14:textId="77777777" w:rsidR="0041643F" w:rsidRDefault="0041643F" w:rsidP="00535D7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C5F4F">
              <w:rPr>
                <w:rFonts w:ascii="Calibri" w:eastAsia="Times New Roman" w:hAnsi="Calibri" w:cs="Calibri"/>
                <w:b/>
                <w:bCs/>
                <w:lang w:eastAsia="en-PH"/>
              </w:rPr>
              <w:t>Shared Equity Option – Available for construction</w:t>
            </w:r>
          </w:p>
          <w:p w14:paraId="2D8D74C7" w14:textId="77777777" w:rsidR="0041643F" w:rsidRPr="00663F6C" w:rsidRDefault="0041643F" w:rsidP="00535D7B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63F6C">
              <w:rPr>
                <w:rFonts w:ascii="Calibri" w:eastAsia="Times New Roman" w:hAnsi="Calibri" w:cs="Calibri"/>
                <w:lang w:eastAsia="en-PH"/>
              </w:rPr>
              <w:t>Features of the Shared Equity Option * Borrow up to 25% of the purchase price</w:t>
            </w:r>
          </w:p>
          <w:p w14:paraId="13CD454E" w14:textId="77777777" w:rsidR="0041643F" w:rsidRPr="00663F6C" w:rsidRDefault="0041643F" w:rsidP="00663F6C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63F6C">
              <w:rPr>
                <w:rFonts w:ascii="Calibri" w:eastAsia="Times New Roman" w:hAnsi="Calibri" w:cs="Calibri"/>
                <w:lang w:eastAsia="en-PH"/>
              </w:rPr>
              <w:t>No monthly loan repayments</w:t>
            </w:r>
          </w:p>
          <w:p w14:paraId="44E86B5F" w14:textId="77777777" w:rsidR="0041643F" w:rsidRPr="00663F6C" w:rsidRDefault="0041643F" w:rsidP="00663F6C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63F6C">
              <w:rPr>
                <w:rFonts w:ascii="Calibri" w:eastAsia="Times New Roman" w:hAnsi="Calibri" w:cs="Calibri"/>
                <w:lang w:eastAsia="en-PH"/>
              </w:rPr>
              <w:t xml:space="preserve">No interest payable </w:t>
            </w:r>
          </w:p>
          <w:p w14:paraId="46599430" w14:textId="5CA056EF" w:rsidR="0041643F" w:rsidRPr="007D67AF" w:rsidRDefault="0041643F" w:rsidP="007D67AF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proofErr w:type="spellStart"/>
            <w:r w:rsidRPr="00663F6C">
              <w:rPr>
                <w:rFonts w:ascii="Calibri" w:eastAsia="Times New Roman" w:hAnsi="Calibri" w:cs="Calibri"/>
                <w:lang w:eastAsia="en-PH"/>
              </w:rPr>
              <w:t>HomeStart</w:t>
            </w:r>
            <w:proofErr w:type="spellEnd"/>
            <w:r w:rsidRPr="00663F6C">
              <w:rPr>
                <w:rFonts w:ascii="Calibri" w:eastAsia="Times New Roman" w:hAnsi="Calibri" w:cs="Calibri"/>
                <w:lang w:eastAsia="en-PH"/>
              </w:rPr>
              <w:t xml:space="preserve"> shares in part of the gain or loss in property value upon sale</w:t>
            </w:r>
          </w:p>
        </w:tc>
      </w:tr>
      <w:tr w:rsidR="0041643F" w:rsidRPr="007F63CF" w14:paraId="531862A7" w14:textId="77777777" w:rsidTr="005A2E8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82A5C" w14:textId="68494F6B" w:rsidR="0041643F" w:rsidRDefault="0041643F" w:rsidP="00535D7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– Jan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ADCBC9" w14:textId="77777777" w:rsidR="0041643F" w:rsidRDefault="0041643F" w:rsidP="00535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20CBF" w14:textId="77777777" w:rsidR="0041643F" w:rsidRDefault="008D07C8" w:rsidP="00535D7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D07C8">
              <w:rPr>
                <w:rFonts w:ascii="Calibri" w:eastAsia="Times New Roman" w:hAnsi="Calibri" w:cs="Calibri"/>
                <w:b/>
                <w:bCs/>
                <w:lang w:eastAsia="en-PH"/>
              </w:rPr>
              <w:t>Quarterly CPI Adjustment</w:t>
            </w:r>
          </w:p>
          <w:p w14:paraId="101D4F4B" w14:textId="77777777" w:rsidR="00EC657D" w:rsidRPr="00EC657D" w:rsidRDefault="00EC657D" w:rsidP="00EC657D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proofErr w:type="spellStart"/>
            <w:r w:rsidRPr="00EC657D">
              <w:rPr>
                <w:rFonts w:ascii="Calibri" w:eastAsia="Times New Roman" w:hAnsi="Calibri" w:cs="Calibri"/>
                <w:b/>
                <w:bCs/>
                <w:lang w:eastAsia="en-PH"/>
              </w:rPr>
              <w:t>HomeStart's</w:t>
            </w:r>
            <w:proofErr w:type="spellEnd"/>
            <w:r w:rsidRPr="00EC657D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standard variable interest rate is 4.39% p.a.* and is comprised of two parts:</w:t>
            </w:r>
          </w:p>
          <w:p w14:paraId="3F7CB797" w14:textId="0809B5D7" w:rsidR="00EC657D" w:rsidRPr="00EC657D" w:rsidRDefault="00EC657D" w:rsidP="006B5CC3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C657D">
              <w:rPr>
                <w:rFonts w:ascii="Calibri" w:eastAsia="Times New Roman" w:hAnsi="Calibri" w:cs="Calibri"/>
                <w:lang w:eastAsia="en-PH"/>
              </w:rPr>
              <w:t xml:space="preserve">The Base Rate which is also described in some credit contracts as the ''Real Rate of Interest'' </w:t>
            </w:r>
          </w:p>
          <w:p w14:paraId="2E9BF060" w14:textId="77777777" w:rsidR="00EC657D" w:rsidRPr="00EC657D" w:rsidRDefault="00EC657D" w:rsidP="00EC657D">
            <w:pPr>
              <w:pStyle w:val="ListParagraph"/>
              <w:numPr>
                <w:ilvl w:val="2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C657D">
              <w:rPr>
                <w:rFonts w:ascii="Calibri" w:eastAsia="Times New Roman" w:hAnsi="Calibri" w:cs="Calibri"/>
                <w:lang w:eastAsia="en-PH"/>
              </w:rPr>
              <w:t>The ''Inflation Adjustment Factor'' which relates to the quarterly Consumer Price Index (CPI) adjustments.</w:t>
            </w:r>
          </w:p>
          <w:p w14:paraId="7214A6B4" w14:textId="77777777" w:rsidR="00910696" w:rsidRDefault="003712A4" w:rsidP="00910696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712A4">
              <w:rPr>
                <w:rFonts w:ascii="Calibri" w:eastAsia="Times New Roman" w:hAnsi="Calibri" w:cs="Calibri"/>
                <w:lang w:eastAsia="en-PH"/>
              </w:rPr>
              <w:t xml:space="preserve">When the September 2021 quarter CPI result becomes effective on 1 January 2022, the Base </w:t>
            </w:r>
            <w:r w:rsidRPr="003712A4">
              <w:rPr>
                <w:rFonts w:ascii="Calibri" w:eastAsia="Times New Roman" w:hAnsi="Calibri" w:cs="Calibri"/>
                <w:lang w:eastAsia="en-PH"/>
              </w:rPr>
              <w:lastRenderedPageBreak/>
              <w:t>Rate will decrease to 1.34% p.a. and the Inflation Adjustment Factor will increase to 3.05% p.a.</w:t>
            </w:r>
          </w:p>
          <w:p w14:paraId="5503CF5A" w14:textId="77777777" w:rsidR="00364385" w:rsidRDefault="00364385" w:rsidP="00910696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64385">
              <w:rPr>
                <w:rFonts w:ascii="Calibri" w:eastAsia="Times New Roman" w:hAnsi="Calibri" w:cs="Calibri"/>
                <w:lang w:eastAsia="en-PH"/>
              </w:rPr>
              <w:t xml:space="preserve">From 1 January 2022, the interest rate on the </w:t>
            </w:r>
            <w:proofErr w:type="spellStart"/>
            <w:r w:rsidRPr="00364385">
              <w:rPr>
                <w:rFonts w:ascii="Calibri" w:eastAsia="Times New Roman" w:hAnsi="Calibri" w:cs="Calibri"/>
                <w:lang w:eastAsia="en-PH"/>
              </w:rPr>
              <w:t>subsidised</w:t>
            </w:r>
            <w:proofErr w:type="spellEnd"/>
            <w:r w:rsidRPr="00364385">
              <w:rPr>
                <w:rFonts w:ascii="Calibri" w:eastAsia="Times New Roman" w:hAnsi="Calibri" w:cs="Calibri"/>
                <w:lang w:eastAsia="en-PH"/>
              </w:rPr>
              <w:t xml:space="preserve"> part of the Advantage and Equity Start loans will increase to 3.05% p.a. This applies to all Advantage and </w:t>
            </w:r>
            <w:proofErr w:type="spellStart"/>
            <w:r w:rsidRPr="00364385">
              <w:rPr>
                <w:rFonts w:ascii="Calibri" w:eastAsia="Times New Roman" w:hAnsi="Calibri" w:cs="Calibri"/>
                <w:lang w:eastAsia="en-PH"/>
              </w:rPr>
              <w:t>EquityStart</w:t>
            </w:r>
            <w:proofErr w:type="spellEnd"/>
            <w:r w:rsidRPr="00364385">
              <w:rPr>
                <w:rFonts w:ascii="Calibri" w:eastAsia="Times New Roman" w:hAnsi="Calibri" w:cs="Calibri"/>
                <w:lang w:eastAsia="en-PH"/>
              </w:rPr>
              <w:t xml:space="preserve"> loan contracts offered on or before 13 December 2021.</w:t>
            </w:r>
          </w:p>
          <w:p w14:paraId="426FB8FC" w14:textId="2D8592DF" w:rsidR="00364385" w:rsidRPr="003712A4" w:rsidRDefault="00D14EC7" w:rsidP="00910696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14EC7">
              <w:rPr>
                <w:rFonts w:ascii="Calibri" w:eastAsia="Times New Roman" w:hAnsi="Calibri" w:cs="Calibri"/>
                <w:lang w:eastAsia="en-PH"/>
              </w:rPr>
              <w:t xml:space="preserve">Rates from 1 January 2022 assume </w:t>
            </w:r>
            <w:proofErr w:type="spellStart"/>
            <w:r w:rsidRPr="00D14EC7">
              <w:rPr>
                <w:rFonts w:ascii="Calibri" w:eastAsia="Times New Roman" w:hAnsi="Calibri" w:cs="Calibri"/>
                <w:lang w:eastAsia="en-PH"/>
              </w:rPr>
              <w:t>HomeStart's</w:t>
            </w:r>
            <w:proofErr w:type="spellEnd"/>
            <w:r w:rsidRPr="00D14EC7">
              <w:rPr>
                <w:rFonts w:ascii="Calibri" w:eastAsia="Times New Roman" w:hAnsi="Calibri" w:cs="Calibri"/>
                <w:lang w:eastAsia="en-PH"/>
              </w:rPr>
              <w:t xml:space="preserve"> standard variable rate will remain at 4.39% p.a. This rate is subject to variation by </w:t>
            </w:r>
            <w:proofErr w:type="spellStart"/>
            <w:r w:rsidRPr="00D14EC7">
              <w:rPr>
                <w:rFonts w:ascii="Calibri" w:eastAsia="Times New Roman" w:hAnsi="Calibri" w:cs="Calibri"/>
                <w:lang w:eastAsia="en-PH"/>
              </w:rPr>
              <w:t>HomeStart</w:t>
            </w:r>
            <w:proofErr w:type="spellEnd"/>
            <w:r w:rsidRPr="00D14EC7">
              <w:rPr>
                <w:rFonts w:ascii="Calibri" w:eastAsia="Times New Roman" w:hAnsi="Calibri" w:cs="Calibri"/>
                <w:lang w:eastAsia="en-PH"/>
              </w:rPr>
              <w:t>.</w:t>
            </w:r>
          </w:p>
        </w:tc>
      </w:tr>
      <w:tr w:rsidR="004B3B0E" w:rsidRPr="007F63CF" w14:paraId="75CAF4DE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54C53A" w14:textId="03616B10" w:rsidR="004B3B0E" w:rsidRPr="007F63CF" w:rsidRDefault="00DC64B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21 – Dec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1F1038" w14:textId="089B52BB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MyState Bank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BF879" w14:textId="13E219A6" w:rsidR="004B3B0E" w:rsidRDefault="00A05659" w:rsidP="00A0565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05659">
              <w:rPr>
                <w:rFonts w:ascii="Calibri" w:eastAsia="Times New Roman" w:hAnsi="Calibri" w:cs="Calibri"/>
                <w:b/>
                <w:bCs/>
                <w:lang w:eastAsia="en-PH"/>
              </w:rPr>
              <w:t>Rates changes</w:t>
            </w:r>
          </w:p>
          <w:p w14:paraId="63FEB537" w14:textId="217A8887" w:rsidR="00026045" w:rsidRPr="00FD07B8" w:rsidRDefault="00FD07B8" w:rsidP="0002604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D07B8">
              <w:rPr>
                <w:rFonts w:ascii="Calibri" w:eastAsia="Times New Roman" w:hAnsi="Calibri" w:cs="Calibri"/>
                <w:lang w:eastAsia="en-PH"/>
              </w:rPr>
              <w:t>Owner Occupied (Principal and Interest) Basic and Special Residential variable loans, where the LVR is &gt;80%&lt;=90% reduced by 0.50% for new customers</w:t>
            </w:r>
          </w:p>
          <w:p w14:paraId="4284DA7E" w14:textId="4CC20543" w:rsidR="00FD07B8" w:rsidRPr="00FD07B8" w:rsidRDefault="00FD07B8" w:rsidP="0002604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D07B8">
              <w:rPr>
                <w:rFonts w:ascii="Calibri" w:eastAsia="Times New Roman" w:hAnsi="Calibri" w:cs="Calibri"/>
                <w:lang w:eastAsia="en-PH"/>
              </w:rPr>
              <w:t>Owner Occupied (Principal and Interest) fixed rate loans (1,2,3 and 5-year terms), First Home Loan Deposit Scheme loans (2 and 3-year terms), and Investment (Principal and Interest) fixed rate loans (1,2, 3 and 5-year terms) for new customers</w:t>
            </w:r>
          </w:p>
          <w:p w14:paraId="15BC2260" w14:textId="04584963" w:rsidR="00FD07B8" w:rsidRPr="00FD07B8" w:rsidRDefault="00FD07B8" w:rsidP="00FD07B8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D07B8">
              <w:rPr>
                <w:rFonts w:ascii="Calibri" w:eastAsia="Times New Roman" w:hAnsi="Calibri" w:cs="Calibri"/>
                <w:lang w:eastAsia="en-PH"/>
              </w:rPr>
              <w:t>Owner Occupied (Interest Only) fixed rate loans (1,2,3 and 5-year terms) and Investment (Interest Only) fixed rate loans (1,2, 3 and 5-year terms) for new customers</w:t>
            </w:r>
          </w:p>
          <w:p w14:paraId="2E237AD5" w14:textId="77777777" w:rsidR="00250599" w:rsidRDefault="009523CF" w:rsidP="00A0565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523CF">
              <w:rPr>
                <w:rFonts w:ascii="Calibri" w:eastAsia="Times New Roman" w:hAnsi="Calibri" w:cs="Calibri"/>
                <w:b/>
                <w:bCs/>
                <w:lang w:eastAsia="en-PH"/>
              </w:rPr>
              <w:t>Refinance Cash-back offer Extended</w:t>
            </w:r>
          </w:p>
          <w:p w14:paraId="7F3E6EF5" w14:textId="77777777" w:rsidR="006F74A9" w:rsidRDefault="0055756E" w:rsidP="006F74A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5756E">
              <w:rPr>
                <w:rFonts w:ascii="Calibri" w:eastAsia="Times New Roman" w:hAnsi="Calibri" w:cs="Calibri"/>
                <w:lang w:eastAsia="en-PH"/>
              </w:rPr>
              <w:t>Extension of the refinance cash-back offer for eligible loan applications submitted between 4 October 2021 and 28 February 2022 (offer period) and settle no later than 31 May 2022</w:t>
            </w:r>
          </w:p>
          <w:p w14:paraId="1C32F219" w14:textId="77777777" w:rsidR="001E4D24" w:rsidRDefault="001E63AE" w:rsidP="006F74A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E63AE">
              <w:rPr>
                <w:rFonts w:ascii="Calibri" w:eastAsia="Times New Roman" w:hAnsi="Calibri" w:cs="Calibri"/>
                <w:lang w:eastAsia="en-PH"/>
              </w:rPr>
              <w:t>$2,000 cash back where the refinance amount is between $250,000 and $499,999</w:t>
            </w:r>
          </w:p>
          <w:p w14:paraId="7D33C4FA" w14:textId="77777777" w:rsidR="001E63AE" w:rsidRDefault="001E63AE" w:rsidP="006F74A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E63AE">
              <w:rPr>
                <w:rFonts w:ascii="Calibri" w:eastAsia="Times New Roman" w:hAnsi="Calibri" w:cs="Calibri"/>
                <w:lang w:eastAsia="en-PH"/>
              </w:rPr>
              <w:t>$3,000 cash back where the refinance amount is $500,000 or more</w:t>
            </w:r>
          </w:p>
          <w:p w14:paraId="3C919925" w14:textId="77777777" w:rsidR="001E63AE" w:rsidRDefault="009622BC" w:rsidP="006F74A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  <w:p w14:paraId="61EA31DB" w14:textId="77777777" w:rsidR="009622BC" w:rsidRPr="00746935" w:rsidRDefault="00096FA5" w:rsidP="00233E6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46935">
              <w:rPr>
                <w:rFonts w:ascii="Calibri" w:eastAsia="Times New Roman" w:hAnsi="Calibri" w:cs="Calibri"/>
                <w:b/>
                <w:bCs/>
                <w:lang w:eastAsia="en-PH"/>
              </w:rPr>
              <w:t>Deals in the Pipeline</w:t>
            </w:r>
          </w:p>
          <w:p w14:paraId="5009FB2C" w14:textId="1BE17CCD" w:rsidR="00096FA5" w:rsidRDefault="00F4363D" w:rsidP="007B461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4363D">
              <w:rPr>
                <w:rFonts w:ascii="Calibri" w:eastAsia="Times New Roman" w:hAnsi="Calibri" w:cs="Calibri"/>
                <w:lang w:eastAsia="en-PH"/>
              </w:rPr>
              <w:t xml:space="preserve">For any deals yet to be submitted that meet the extended cash-back </w:t>
            </w:r>
            <w:r w:rsidR="00586579" w:rsidRPr="00F4363D">
              <w:rPr>
                <w:rFonts w:ascii="Calibri" w:eastAsia="Times New Roman" w:hAnsi="Calibri" w:cs="Calibri"/>
                <w:lang w:eastAsia="en-PH"/>
              </w:rPr>
              <w:t>criteria, these</w:t>
            </w:r>
            <w:r w:rsidRPr="00F4363D">
              <w:rPr>
                <w:rFonts w:ascii="Calibri" w:eastAsia="Times New Roman" w:hAnsi="Calibri" w:cs="Calibri"/>
                <w:lang w:eastAsia="en-PH"/>
              </w:rPr>
              <w:t xml:space="preserve"> must be submitted no later than 5:30pm, 28 February 2022</w:t>
            </w:r>
          </w:p>
          <w:p w14:paraId="01BE1F7F" w14:textId="78DE6D2B" w:rsidR="0012315E" w:rsidRPr="0055756E" w:rsidRDefault="0012315E" w:rsidP="007B461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</w:tc>
      </w:tr>
      <w:tr w:rsidR="004B3B0E" w:rsidRPr="007F63CF" w14:paraId="690ED7A8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7893D" w14:textId="221CAB72" w:rsidR="004B3B0E" w:rsidRPr="007F63CF" w:rsidRDefault="002534A1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21 – Dec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8ABD9" w14:textId="771DBA10" w:rsidR="004B3B0E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NAB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5709F" w14:textId="77777777" w:rsidR="004B3B0E" w:rsidRDefault="00BE7610" w:rsidP="00083B9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E7610">
              <w:rPr>
                <w:rFonts w:ascii="Calibri" w:eastAsia="Times New Roman" w:hAnsi="Calibri" w:cs="Calibri"/>
                <w:b/>
                <w:bCs/>
                <w:lang w:eastAsia="en-PH"/>
              </w:rPr>
              <w:t>Rate Changes</w:t>
            </w:r>
          </w:p>
          <w:p w14:paraId="0F5158B7" w14:textId="77777777" w:rsidR="00E61A83" w:rsidRPr="004F7ED8" w:rsidRDefault="004047A3" w:rsidP="00E61A8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F7ED8">
              <w:rPr>
                <w:rFonts w:ascii="Calibri" w:eastAsia="Times New Roman" w:hAnsi="Calibri" w:cs="Calibri"/>
                <w:lang w:eastAsia="en-PH"/>
              </w:rPr>
              <w:t>Changes to Advertised Fixed Rates for NAB Choice Package</w:t>
            </w:r>
          </w:p>
          <w:p w14:paraId="0D2B86D0" w14:textId="77777777" w:rsidR="004047A3" w:rsidRPr="004F7ED8" w:rsidRDefault="004047A3" w:rsidP="00E61A83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F7ED8">
              <w:rPr>
                <w:rFonts w:ascii="Calibri" w:eastAsia="Times New Roman" w:hAnsi="Calibri" w:cs="Calibri"/>
                <w:lang w:eastAsia="en-PH"/>
              </w:rPr>
              <w:t>Changes to Advertised Fixed Rates for NAB Tailored Home Loan</w:t>
            </w:r>
          </w:p>
          <w:p w14:paraId="1C90940A" w14:textId="77777777" w:rsidR="004047A3" w:rsidRDefault="00924166" w:rsidP="0092416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24166">
              <w:rPr>
                <w:rFonts w:ascii="Calibri" w:eastAsia="Times New Roman" w:hAnsi="Calibri" w:cs="Calibri"/>
                <w:b/>
                <w:bCs/>
                <w:lang w:eastAsia="en-PH"/>
              </w:rPr>
              <w:t>New fixed rate customers or drawdowns</w:t>
            </w:r>
          </w:p>
          <w:p w14:paraId="68047990" w14:textId="77777777" w:rsidR="001546D9" w:rsidRPr="001546D9" w:rsidRDefault="002E3F3B" w:rsidP="00F6670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546D9">
              <w:rPr>
                <w:rFonts w:ascii="Calibri" w:eastAsia="Times New Roman" w:hAnsi="Calibri" w:cs="Calibri"/>
                <w:lang w:eastAsia="en-PH"/>
              </w:rPr>
              <w:lastRenderedPageBreak/>
              <w:t xml:space="preserve">The actual rate that will apply will be the effective fixed rate as at the day of </w:t>
            </w:r>
            <w:r w:rsidR="00D15E0A" w:rsidRPr="001546D9">
              <w:rPr>
                <w:rFonts w:ascii="Calibri" w:eastAsia="Times New Roman" w:hAnsi="Calibri" w:cs="Calibri"/>
                <w:lang w:eastAsia="en-PH"/>
              </w:rPr>
              <w:t>drawdown unless</w:t>
            </w:r>
            <w:r w:rsidRPr="001546D9">
              <w:rPr>
                <w:rFonts w:ascii="Calibri" w:eastAsia="Times New Roman" w:hAnsi="Calibri" w:cs="Calibri"/>
                <w:lang w:eastAsia="en-PH"/>
              </w:rPr>
              <w:t xml:space="preserve"> the customer takes out Rate Lock and that interest rate is lower than the advertised fixed rate at drawdown (including any approved pricing discounts).</w:t>
            </w:r>
          </w:p>
          <w:p w14:paraId="323D258B" w14:textId="77777777" w:rsidR="00F66705" w:rsidRPr="00EE5136" w:rsidRDefault="002E3F3B" w:rsidP="00F6670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546D9">
              <w:rPr>
                <w:rFonts w:ascii="Calibri" w:eastAsia="Times New Roman" w:hAnsi="Calibri" w:cs="Calibri"/>
                <w:lang w:eastAsia="en-PH"/>
              </w:rPr>
              <w:t>This means that applications submitted prior to Wednesday 22nd December 2021 that are drawn down on or after this date will receive the new rate.</w:t>
            </w:r>
          </w:p>
          <w:p w14:paraId="3BCF6530" w14:textId="77777777" w:rsidR="00EE5136" w:rsidRDefault="001A1BF5" w:rsidP="00EE513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A1BF5">
              <w:rPr>
                <w:rFonts w:ascii="Calibri" w:eastAsia="Times New Roman" w:hAnsi="Calibri" w:cs="Calibri"/>
                <w:b/>
                <w:bCs/>
                <w:lang w:eastAsia="en-PH"/>
              </w:rPr>
              <w:t>Existing customers &amp; changes to home loans</w:t>
            </w:r>
          </w:p>
          <w:p w14:paraId="7D9570A1" w14:textId="59512147" w:rsidR="00D7597C" w:rsidRPr="00AB2F4F" w:rsidRDefault="00AB2F4F" w:rsidP="00D7597C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B2F4F">
              <w:rPr>
                <w:rFonts w:ascii="Calibri" w:eastAsia="Times New Roman" w:hAnsi="Calibri" w:cs="Calibri"/>
                <w:lang w:eastAsia="en-PH"/>
              </w:rPr>
              <w:t xml:space="preserve">Customers who make a request to switch from a variable to a fixed rate, or to re-fix their rate before Wednesday 22nd December 2021 will receive the rate that applied at the </w:t>
            </w:r>
            <w:r w:rsidR="00147187" w:rsidRPr="00AB2F4F">
              <w:rPr>
                <w:rFonts w:ascii="Calibri" w:eastAsia="Times New Roman" w:hAnsi="Calibri" w:cs="Calibri"/>
                <w:lang w:eastAsia="en-PH"/>
              </w:rPr>
              <w:t>time,</w:t>
            </w:r>
            <w:r w:rsidRPr="00AB2F4F">
              <w:rPr>
                <w:rFonts w:ascii="Calibri" w:eastAsia="Times New Roman" w:hAnsi="Calibri" w:cs="Calibri"/>
                <w:lang w:eastAsia="en-PH"/>
              </w:rPr>
              <w:t xml:space="preserve"> we received the Request </w:t>
            </w:r>
            <w:proofErr w:type="gramStart"/>
            <w:r w:rsidRPr="00AB2F4F">
              <w:rPr>
                <w:rFonts w:ascii="Calibri" w:eastAsia="Times New Roman" w:hAnsi="Calibri" w:cs="Calibri"/>
                <w:lang w:eastAsia="en-PH"/>
              </w:rPr>
              <w:t>To</w:t>
            </w:r>
            <w:proofErr w:type="gramEnd"/>
            <w:r w:rsidRPr="00AB2F4F">
              <w:rPr>
                <w:rFonts w:ascii="Calibri" w:eastAsia="Times New Roman" w:hAnsi="Calibri" w:cs="Calibri"/>
                <w:lang w:eastAsia="en-PH"/>
              </w:rPr>
              <w:t xml:space="preserve"> Change form. For clarity, any Request to Change forms seeking to switch from a variable to a fixed rate, or re-fix a rate on or after Wednesday 22nd December 2021 will receive the new fixed rates.</w:t>
            </w: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3051"/>
    <w:multiLevelType w:val="hybridMultilevel"/>
    <w:tmpl w:val="98A471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16535D"/>
    <w:multiLevelType w:val="hybridMultilevel"/>
    <w:tmpl w:val="D81A03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8AA1F24"/>
    <w:multiLevelType w:val="hybridMultilevel"/>
    <w:tmpl w:val="CB3084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5"/>
  </w:num>
  <w:num w:numId="5">
    <w:abstractNumId w:val="12"/>
  </w:num>
  <w:num w:numId="6">
    <w:abstractNumId w:val="18"/>
  </w:num>
  <w:num w:numId="7">
    <w:abstractNumId w:val="9"/>
  </w:num>
  <w:num w:numId="8">
    <w:abstractNumId w:val="19"/>
  </w:num>
  <w:num w:numId="9">
    <w:abstractNumId w:val="1"/>
  </w:num>
  <w:num w:numId="10">
    <w:abstractNumId w:val="15"/>
  </w:num>
  <w:num w:numId="11">
    <w:abstractNumId w:val="24"/>
  </w:num>
  <w:num w:numId="12">
    <w:abstractNumId w:val="16"/>
  </w:num>
  <w:num w:numId="13">
    <w:abstractNumId w:val="23"/>
  </w:num>
  <w:num w:numId="14">
    <w:abstractNumId w:val="20"/>
  </w:num>
  <w:num w:numId="15">
    <w:abstractNumId w:val="2"/>
  </w:num>
  <w:num w:numId="16">
    <w:abstractNumId w:val="21"/>
  </w:num>
  <w:num w:numId="17">
    <w:abstractNumId w:val="0"/>
  </w:num>
  <w:num w:numId="18">
    <w:abstractNumId w:val="3"/>
  </w:num>
  <w:num w:numId="19">
    <w:abstractNumId w:val="11"/>
  </w:num>
  <w:num w:numId="20">
    <w:abstractNumId w:val="8"/>
  </w:num>
  <w:num w:numId="21">
    <w:abstractNumId w:val="22"/>
  </w:num>
  <w:num w:numId="22">
    <w:abstractNumId w:val="6"/>
  </w:num>
  <w:num w:numId="23">
    <w:abstractNumId w:val="4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16087"/>
    <w:rsid w:val="00020963"/>
    <w:rsid w:val="00026045"/>
    <w:rsid w:val="00027D06"/>
    <w:rsid w:val="000503FD"/>
    <w:rsid w:val="00060C8B"/>
    <w:rsid w:val="00075B6C"/>
    <w:rsid w:val="00083B9F"/>
    <w:rsid w:val="000866D5"/>
    <w:rsid w:val="00092C00"/>
    <w:rsid w:val="00096FA5"/>
    <w:rsid w:val="0009780D"/>
    <w:rsid w:val="000A43C1"/>
    <w:rsid w:val="000A48FB"/>
    <w:rsid w:val="000A6098"/>
    <w:rsid w:val="000B274B"/>
    <w:rsid w:val="000C0FA5"/>
    <w:rsid w:val="000D5195"/>
    <w:rsid w:val="000E50B2"/>
    <w:rsid w:val="000F41E5"/>
    <w:rsid w:val="000F6BDD"/>
    <w:rsid w:val="00105C7D"/>
    <w:rsid w:val="00122381"/>
    <w:rsid w:val="0012315E"/>
    <w:rsid w:val="001417FD"/>
    <w:rsid w:val="00147187"/>
    <w:rsid w:val="001539BA"/>
    <w:rsid w:val="001546D9"/>
    <w:rsid w:val="001561C6"/>
    <w:rsid w:val="00162ABA"/>
    <w:rsid w:val="001A1BF5"/>
    <w:rsid w:val="001C30D8"/>
    <w:rsid w:val="001C4B6C"/>
    <w:rsid w:val="001C56EB"/>
    <w:rsid w:val="001D4DDA"/>
    <w:rsid w:val="001D5747"/>
    <w:rsid w:val="001E4D24"/>
    <w:rsid w:val="001E63AE"/>
    <w:rsid w:val="0021230A"/>
    <w:rsid w:val="002306D6"/>
    <w:rsid w:val="002336EE"/>
    <w:rsid w:val="00233E6D"/>
    <w:rsid w:val="002414D5"/>
    <w:rsid w:val="00243821"/>
    <w:rsid w:val="00250599"/>
    <w:rsid w:val="002534A1"/>
    <w:rsid w:val="00270AFF"/>
    <w:rsid w:val="00293815"/>
    <w:rsid w:val="002B30B8"/>
    <w:rsid w:val="002C780A"/>
    <w:rsid w:val="002E398B"/>
    <w:rsid w:val="002E3F01"/>
    <w:rsid w:val="002E3F3B"/>
    <w:rsid w:val="002F7945"/>
    <w:rsid w:val="003013AB"/>
    <w:rsid w:val="003105E2"/>
    <w:rsid w:val="00312D55"/>
    <w:rsid w:val="003178B7"/>
    <w:rsid w:val="003263FD"/>
    <w:rsid w:val="003359B7"/>
    <w:rsid w:val="0034399F"/>
    <w:rsid w:val="00351E4D"/>
    <w:rsid w:val="00352271"/>
    <w:rsid w:val="00364385"/>
    <w:rsid w:val="003712A4"/>
    <w:rsid w:val="003727F9"/>
    <w:rsid w:val="00385999"/>
    <w:rsid w:val="003A2BC6"/>
    <w:rsid w:val="003A4290"/>
    <w:rsid w:val="003A4B56"/>
    <w:rsid w:val="003B6BF7"/>
    <w:rsid w:val="003D6984"/>
    <w:rsid w:val="003E2248"/>
    <w:rsid w:val="003E2F2D"/>
    <w:rsid w:val="003E3564"/>
    <w:rsid w:val="003E6CDE"/>
    <w:rsid w:val="004047A3"/>
    <w:rsid w:val="0041643F"/>
    <w:rsid w:val="00426CDE"/>
    <w:rsid w:val="00452B99"/>
    <w:rsid w:val="00456F2A"/>
    <w:rsid w:val="004659E3"/>
    <w:rsid w:val="00473A5A"/>
    <w:rsid w:val="004871FB"/>
    <w:rsid w:val="00494444"/>
    <w:rsid w:val="004947AE"/>
    <w:rsid w:val="004966E7"/>
    <w:rsid w:val="004A2BDA"/>
    <w:rsid w:val="004A61E5"/>
    <w:rsid w:val="004B1551"/>
    <w:rsid w:val="004B3B0E"/>
    <w:rsid w:val="004D48DD"/>
    <w:rsid w:val="004E512C"/>
    <w:rsid w:val="004E779C"/>
    <w:rsid w:val="004F78BD"/>
    <w:rsid w:val="004F7ED8"/>
    <w:rsid w:val="00502014"/>
    <w:rsid w:val="00505AF2"/>
    <w:rsid w:val="00510B98"/>
    <w:rsid w:val="00516585"/>
    <w:rsid w:val="00535D7B"/>
    <w:rsid w:val="005371DC"/>
    <w:rsid w:val="0055756E"/>
    <w:rsid w:val="00564DF4"/>
    <w:rsid w:val="005675DA"/>
    <w:rsid w:val="0058615E"/>
    <w:rsid w:val="00586579"/>
    <w:rsid w:val="005A1859"/>
    <w:rsid w:val="005B6660"/>
    <w:rsid w:val="005B6C27"/>
    <w:rsid w:val="005C77C8"/>
    <w:rsid w:val="005F7067"/>
    <w:rsid w:val="006029C7"/>
    <w:rsid w:val="00611545"/>
    <w:rsid w:val="00615D98"/>
    <w:rsid w:val="00634830"/>
    <w:rsid w:val="00646DD2"/>
    <w:rsid w:val="0065754E"/>
    <w:rsid w:val="00663F6C"/>
    <w:rsid w:val="0066495C"/>
    <w:rsid w:val="00670708"/>
    <w:rsid w:val="006840E0"/>
    <w:rsid w:val="00695DAA"/>
    <w:rsid w:val="0069760A"/>
    <w:rsid w:val="006A5A41"/>
    <w:rsid w:val="006B7F01"/>
    <w:rsid w:val="006C2D30"/>
    <w:rsid w:val="006F703A"/>
    <w:rsid w:val="006F74A9"/>
    <w:rsid w:val="00705720"/>
    <w:rsid w:val="00710027"/>
    <w:rsid w:val="00727F59"/>
    <w:rsid w:val="0073156F"/>
    <w:rsid w:val="007366A0"/>
    <w:rsid w:val="007373AD"/>
    <w:rsid w:val="00737F74"/>
    <w:rsid w:val="00743E79"/>
    <w:rsid w:val="00746935"/>
    <w:rsid w:val="00765030"/>
    <w:rsid w:val="00771E27"/>
    <w:rsid w:val="0078268C"/>
    <w:rsid w:val="00785589"/>
    <w:rsid w:val="007B4615"/>
    <w:rsid w:val="007D5339"/>
    <w:rsid w:val="007D67AF"/>
    <w:rsid w:val="007E0ACA"/>
    <w:rsid w:val="007E7B49"/>
    <w:rsid w:val="007F63CF"/>
    <w:rsid w:val="008030F7"/>
    <w:rsid w:val="00804424"/>
    <w:rsid w:val="00813370"/>
    <w:rsid w:val="00827694"/>
    <w:rsid w:val="00883584"/>
    <w:rsid w:val="00885A05"/>
    <w:rsid w:val="00894EA1"/>
    <w:rsid w:val="008A002A"/>
    <w:rsid w:val="008A0863"/>
    <w:rsid w:val="008A222A"/>
    <w:rsid w:val="008B73BF"/>
    <w:rsid w:val="008D07C8"/>
    <w:rsid w:val="008D515C"/>
    <w:rsid w:val="008D77CD"/>
    <w:rsid w:val="008F3C01"/>
    <w:rsid w:val="0090337D"/>
    <w:rsid w:val="00903B68"/>
    <w:rsid w:val="00910696"/>
    <w:rsid w:val="00924166"/>
    <w:rsid w:val="0095201A"/>
    <w:rsid w:val="009523CF"/>
    <w:rsid w:val="009622BC"/>
    <w:rsid w:val="0097005D"/>
    <w:rsid w:val="0097576D"/>
    <w:rsid w:val="009801F0"/>
    <w:rsid w:val="00984D9F"/>
    <w:rsid w:val="00986875"/>
    <w:rsid w:val="00987120"/>
    <w:rsid w:val="00991C3B"/>
    <w:rsid w:val="009A5EE7"/>
    <w:rsid w:val="009B01EE"/>
    <w:rsid w:val="009B61A7"/>
    <w:rsid w:val="009C02AB"/>
    <w:rsid w:val="009C5F4F"/>
    <w:rsid w:val="009D4812"/>
    <w:rsid w:val="009D7A7C"/>
    <w:rsid w:val="009E2E0A"/>
    <w:rsid w:val="009E5BD4"/>
    <w:rsid w:val="00A05659"/>
    <w:rsid w:val="00A21306"/>
    <w:rsid w:val="00A233C4"/>
    <w:rsid w:val="00A454E1"/>
    <w:rsid w:val="00A727D6"/>
    <w:rsid w:val="00A960DC"/>
    <w:rsid w:val="00AA7497"/>
    <w:rsid w:val="00AB068B"/>
    <w:rsid w:val="00AB2F4F"/>
    <w:rsid w:val="00AB7D42"/>
    <w:rsid w:val="00AC3F0E"/>
    <w:rsid w:val="00AD3ED2"/>
    <w:rsid w:val="00AF0499"/>
    <w:rsid w:val="00B0401A"/>
    <w:rsid w:val="00B24C00"/>
    <w:rsid w:val="00B308B7"/>
    <w:rsid w:val="00B37052"/>
    <w:rsid w:val="00B62232"/>
    <w:rsid w:val="00B64B9B"/>
    <w:rsid w:val="00B712CE"/>
    <w:rsid w:val="00B72AD0"/>
    <w:rsid w:val="00B77E00"/>
    <w:rsid w:val="00B8573F"/>
    <w:rsid w:val="00B963F5"/>
    <w:rsid w:val="00BB40D7"/>
    <w:rsid w:val="00BB7995"/>
    <w:rsid w:val="00BD1334"/>
    <w:rsid w:val="00BD27AD"/>
    <w:rsid w:val="00BD45BA"/>
    <w:rsid w:val="00BD53CC"/>
    <w:rsid w:val="00BE7610"/>
    <w:rsid w:val="00BF05F7"/>
    <w:rsid w:val="00BF4A92"/>
    <w:rsid w:val="00BF7AD4"/>
    <w:rsid w:val="00C061A3"/>
    <w:rsid w:val="00C2168A"/>
    <w:rsid w:val="00C23983"/>
    <w:rsid w:val="00C35B4A"/>
    <w:rsid w:val="00C92514"/>
    <w:rsid w:val="00CC573D"/>
    <w:rsid w:val="00CD49CD"/>
    <w:rsid w:val="00CD5AF6"/>
    <w:rsid w:val="00CE741E"/>
    <w:rsid w:val="00CF0192"/>
    <w:rsid w:val="00D05C81"/>
    <w:rsid w:val="00D1441E"/>
    <w:rsid w:val="00D14EC7"/>
    <w:rsid w:val="00D15E0A"/>
    <w:rsid w:val="00D27018"/>
    <w:rsid w:val="00D3715D"/>
    <w:rsid w:val="00D537F6"/>
    <w:rsid w:val="00D7597C"/>
    <w:rsid w:val="00D83974"/>
    <w:rsid w:val="00DB0767"/>
    <w:rsid w:val="00DB370B"/>
    <w:rsid w:val="00DC0B08"/>
    <w:rsid w:val="00DC64B7"/>
    <w:rsid w:val="00DC65B0"/>
    <w:rsid w:val="00DF42FA"/>
    <w:rsid w:val="00E016CD"/>
    <w:rsid w:val="00E06979"/>
    <w:rsid w:val="00E06C2B"/>
    <w:rsid w:val="00E11BA9"/>
    <w:rsid w:val="00E1415A"/>
    <w:rsid w:val="00E2528C"/>
    <w:rsid w:val="00E3131B"/>
    <w:rsid w:val="00E406D0"/>
    <w:rsid w:val="00E424D0"/>
    <w:rsid w:val="00E60058"/>
    <w:rsid w:val="00E61A83"/>
    <w:rsid w:val="00E81548"/>
    <w:rsid w:val="00E85C48"/>
    <w:rsid w:val="00E9378B"/>
    <w:rsid w:val="00EA27F5"/>
    <w:rsid w:val="00EA2C4C"/>
    <w:rsid w:val="00EC657D"/>
    <w:rsid w:val="00ED079A"/>
    <w:rsid w:val="00ED0D4A"/>
    <w:rsid w:val="00ED519C"/>
    <w:rsid w:val="00EE3384"/>
    <w:rsid w:val="00EE4411"/>
    <w:rsid w:val="00EE5136"/>
    <w:rsid w:val="00F0059C"/>
    <w:rsid w:val="00F0262D"/>
    <w:rsid w:val="00F049F2"/>
    <w:rsid w:val="00F04E0C"/>
    <w:rsid w:val="00F064CF"/>
    <w:rsid w:val="00F123D9"/>
    <w:rsid w:val="00F141A9"/>
    <w:rsid w:val="00F35B00"/>
    <w:rsid w:val="00F36273"/>
    <w:rsid w:val="00F4363D"/>
    <w:rsid w:val="00F45953"/>
    <w:rsid w:val="00F461EC"/>
    <w:rsid w:val="00F51A94"/>
    <w:rsid w:val="00F6250C"/>
    <w:rsid w:val="00F66705"/>
    <w:rsid w:val="00F7188C"/>
    <w:rsid w:val="00F90B08"/>
    <w:rsid w:val="00F937FC"/>
    <w:rsid w:val="00FA5151"/>
    <w:rsid w:val="00FA6547"/>
    <w:rsid w:val="00FD07B8"/>
    <w:rsid w:val="00FE1431"/>
    <w:rsid w:val="00FE4A77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95</cp:revision>
  <dcterms:created xsi:type="dcterms:W3CDTF">2021-09-13T01:12:00Z</dcterms:created>
  <dcterms:modified xsi:type="dcterms:W3CDTF">2021-12-24T03:07:00Z</dcterms:modified>
</cp:coreProperties>
</file>