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F11FD" w:rsidRDefault="00B42D83">
      <w:pPr>
        <w:rPr>
          <w:b/>
          <w:color w:val="D9D9D9" w:themeColor="background1" w:themeShade="D9"/>
        </w:rPr>
      </w:pPr>
      <w:r>
        <w:rPr>
          <w:rFonts w:hint="eastAsia"/>
          <w:b/>
          <w:color w:val="D9D9D9" w:themeColor="background1" w:themeShade="D9"/>
        </w:rPr>
        <w:t>产品图标管理</w:t>
      </w:r>
      <w:r>
        <w:rPr>
          <w:rFonts w:hint="eastAsia"/>
          <w:b/>
          <w:color w:val="D9D9D9" w:themeColor="background1" w:themeShade="D9"/>
        </w:rPr>
        <w:t>bug</w:t>
      </w:r>
      <w:r>
        <w:rPr>
          <w:rFonts w:hint="eastAsia"/>
          <w:b/>
          <w:color w:val="D9D9D9" w:themeColor="background1" w:themeShade="D9"/>
        </w:rPr>
        <w:t>如下：</w:t>
      </w:r>
    </w:p>
    <w:p w:rsidR="006F11FD" w:rsidRDefault="006F11FD">
      <w:pPr>
        <w:rPr>
          <w:color w:val="D9D9D9" w:themeColor="background1" w:themeShade="D9"/>
        </w:rPr>
      </w:pPr>
    </w:p>
    <w:p w:rsidR="006F11FD" w:rsidRDefault="00B42D83">
      <w:pPr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1</w:t>
      </w:r>
      <w:r>
        <w:rPr>
          <w:rFonts w:hint="eastAsia"/>
          <w:color w:val="D9D9D9" w:themeColor="background1" w:themeShade="D9"/>
        </w:rPr>
        <w:t>、“产品图标管理”界面上，点击某个记录后的编辑按钮，在弹出的界面上点击“选择图标”后的放大镜，在弹出的界面上点击“本地上传”，多选多个图案点击“打开”弹出如下界面；在重新查看选择的多个图标（</w:t>
      </w:r>
      <w:r>
        <w:rPr>
          <w:rFonts w:hint="eastAsia"/>
          <w:color w:val="D9D9D9" w:themeColor="background1" w:themeShade="D9"/>
        </w:rPr>
        <w:t>8</w:t>
      </w:r>
      <w:r>
        <w:rPr>
          <w:rFonts w:hint="eastAsia"/>
          <w:color w:val="D9D9D9" w:themeColor="background1" w:themeShade="D9"/>
        </w:rPr>
        <w:t>个），只有两个上传成功了</w:t>
      </w:r>
    </w:p>
    <w:p w:rsidR="006F11FD" w:rsidRDefault="00B42D83">
      <w:pPr>
        <w:rPr>
          <w:color w:val="D9D9D9" w:themeColor="background1" w:themeShade="D9"/>
        </w:rPr>
      </w:pPr>
      <w:r>
        <w:rPr>
          <w:noProof/>
          <w:color w:val="D9D9D9" w:themeColor="background1" w:themeShade="D9"/>
        </w:rPr>
        <w:drawing>
          <wp:inline distT="0" distB="0" distL="0" distR="0">
            <wp:extent cx="5274310" cy="3326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2</w:t>
      </w:r>
      <w:r>
        <w:rPr>
          <w:rFonts w:hint="eastAsia"/>
          <w:color w:val="D9D9D9" w:themeColor="background1" w:themeShade="D9"/>
        </w:rPr>
        <w:t>、“产品图标管理”界面上的所有产品中“</w:t>
      </w:r>
      <w:r>
        <w:rPr>
          <w:rFonts w:hint="eastAsia"/>
          <w:color w:val="D9D9D9" w:themeColor="background1" w:themeShade="D9"/>
        </w:rPr>
        <w:t>TOOL-omp_zk</w:t>
      </w:r>
      <w:r>
        <w:rPr>
          <w:rFonts w:hint="eastAsia"/>
          <w:color w:val="D9D9D9" w:themeColor="background1" w:themeShade="D9"/>
        </w:rPr>
        <w:t>”产品不知道是从哪里来的。</w:t>
      </w:r>
    </w:p>
    <w:p w:rsidR="006F11FD" w:rsidRDefault="00B42D83">
      <w:pPr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3</w:t>
      </w:r>
      <w:r>
        <w:rPr>
          <w:rFonts w:hint="eastAsia"/>
          <w:color w:val="D9D9D9" w:themeColor="background1" w:themeShade="D9"/>
        </w:rPr>
        <w:t>、“产品图标管理”界面上的列表字段改成“产品</w:t>
      </w:r>
      <w:r>
        <w:rPr>
          <w:rFonts w:hint="eastAsia"/>
          <w:color w:val="D9D9D9" w:themeColor="background1" w:themeShade="D9"/>
        </w:rPr>
        <w:t>**</w:t>
      </w:r>
      <w:r>
        <w:rPr>
          <w:rFonts w:hint="eastAsia"/>
          <w:color w:val="D9D9D9" w:themeColor="background1" w:themeShade="D9"/>
        </w:rPr>
        <w:t>”，见下图</w:t>
      </w:r>
    </w:p>
    <w:p w:rsidR="006F11FD" w:rsidRDefault="00B42D83">
      <w:pPr>
        <w:rPr>
          <w:color w:val="D9D9D9" w:themeColor="background1" w:themeShade="D9"/>
        </w:rPr>
      </w:pPr>
      <w:r>
        <w:rPr>
          <w:noProof/>
          <w:color w:val="D9D9D9" w:themeColor="background1" w:themeShade="D9"/>
        </w:rPr>
        <w:drawing>
          <wp:inline distT="0" distB="0" distL="0" distR="0">
            <wp:extent cx="5274310" cy="185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4</w:t>
      </w:r>
      <w:r>
        <w:rPr>
          <w:rFonts w:hint="eastAsia"/>
          <w:color w:val="D9D9D9" w:themeColor="background1" w:themeShade="D9"/>
        </w:rPr>
        <w:t>、“产品图标管理”界面上，所有的“备注”字段咋默认显示的是“</w:t>
      </w:r>
      <w:r>
        <w:rPr>
          <w:rFonts w:hint="eastAsia"/>
          <w:color w:val="D9D9D9" w:themeColor="background1" w:themeShade="D9"/>
        </w:rPr>
        <w:t>--</w:t>
      </w:r>
      <w:r>
        <w:rPr>
          <w:rFonts w:hint="eastAsia"/>
          <w:color w:val="D9D9D9" w:themeColor="background1" w:themeShade="D9"/>
        </w:rPr>
        <w:t>”，见图：</w:t>
      </w:r>
    </w:p>
    <w:p w:rsidR="006F11FD" w:rsidRDefault="00B42D83">
      <w:pPr>
        <w:rPr>
          <w:color w:val="D9D9D9" w:themeColor="background1" w:themeShade="D9"/>
        </w:rPr>
      </w:pPr>
      <w:r>
        <w:rPr>
          <w:noProof/>
          <w:color w:val="D9D9D9" w:themeColor="background1" w:themeShade="D9"/>
        </w:rPr>
        <w:lastRenderedPageBreak/>
        <w:drawing>
          <wp:inline distT="0" distB="0" distL="0" distR="0">
            <wp:extent cx="5274310" cy="3208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5</w:t>
      </w:r>
      <w:r>
        <w:rPr>
          <w:rFonts w:hint="eastAsia"/>
          <w:color w:val="D9D9D9" w:themeColor="background1" w:themeShade="D9"/>
        </w:rPr>
        <w:t>、“产品图标管理”界面上，某个产品选中的“设备图标”被删除后，此产品的图标仍显示被删除的图标？</w:t>
      </w:r>
    </w:p>
    <w:p w:rsidR="006F11FD" w:rsidRDefault="00B42D83">
      <w:pPr>
        <w:rPr>
          <w:b/>
          <w:color w:val="D9D9D9" w:themeColor="background1" w:themeShade="D9"/>
        </w:rPr>
      </w:pPr>
      <w:r>
        <w:rPr>
          <w:rFonts w:hint="eastAsia"/>
          <w:b/>
          <w:color w:val="D9D9D9" w:themeColor="background1" w:themeShade="D9"/>
        </w:rPr>
        <w:t>设备类型</w:t>
      </w:r>
      <w:r>
        <w:rPr>
          <w:rFonts w:hint="eastAsia"/>
          <w:b/>
          <w:color w:val="D9D9D9" w:themeColor="background1" w:themeShade="D9"/>
        </w:rPr>
        <w:t>bug</w:t>
      </w:r>
      <w:r>
        <w:rPr>
          <w:rFonts w:hint="eastAsia"/>
          <w:b/>
          <w:color w:val="D9D9D9" w:themeColor="background1" w:themeShade="D9"/>
        </w:rPr>
        <w:t>如下：</w:t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D9D9D9" w:themeColor="background1" w:themeShade="D9"/>
        </w:rPr>
      </w:pPr>
      <w:r>
        <w:rPr>
          <w:rFonts w:hint="eastAsia"/>
          <w:b/>
          <w:color w:val="D9D9D9" w:themeColor="background1" w:themeShade="D9"/>
        </w:rPr>
        <w:t>设备类型记录界面上，我自己新建的记录，</w:t>
      </w:r>
      <w:r>
        <w:rPr>
          <w:rFonts w:hint="eastAsia"/>
          <w:b/>
          <w:color w:val="D9D9D9" w:themeColor="background1" w:themeShade="D9"/>
        </w:rPr>
        <w:t xml:space="preserve"> </w:t>
      </w:r>
      <w:r>
        <w:rPr>
          <w:rFonts w:hint="eastAsia"/>
          <w:b/>
          <w:color w:val="D9D9D9" w:themeColor="background1" w:themeShade="D9"/>
        </w:rPr>
        <w:t>“创建人”字段为什么是空的？</w:t>
      </w:r>
    </w:p>
    <w:p w:rsidR="006F11FD" w:rsidRDefault="00B42D83">
      <w:pPr>
        <w:pStyle w:val="1"/>
        <w:ind w:left="360" w:firstLineChars="0" w:firstLine="0"/>
        <w:rPr>
          <w:b/>
          <w:color w:val="FF0000"/>
        </w:rPr>
      </w:pPr>
      <w:r>
        <w:rPr>
          <w:noProof/>
          <w:color w:val="D9D9D9" w:themeColor="background1" w:themeShade="D9"/>
        </w:rPr>
        <w:drawing>
          <wp:inline distT="0" distB="0" distL="0" distR="0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物理图节点详细界面上，查看某个服务的告警信息，增加下拉列表框并且备注字段显示不完整：</w:t>
      </w:r>
    </w:p>
    <w:p w:rsidR="006F11FD" w:rsidRDefault="00B42D83">
      <w:pPr>
        <w:pStyle w:val="1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>
            <wp:extent cx="5274310" cy="1982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浏览物理图的时，鼠标放到某个节点上，“设备类型”未显示，并且“节点分组”是汉字显示为其它英文，见下图：</w:t>
      </w:r>
    </w:p>
    <w:p w:rsidR="006F11FD" w:rsidRDefault="00B42D83">
      <w:pPr>
        <w:pStyle w:val="1"/>
        <w:ind w:left="360" w:firstLineChars="0" w:firstLine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3371850" cy="2981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物理图和逻辑图，浏览的时候，点击了“全屏”然后在退出全屏，在某个节点上面点击“查看详细”，不能点击进去</w:t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物理图和逻辑图的</w:t>
      </w:r>
      <w:r>
        <w:rPr>
          <w:rFonts w:hint="eastAsia"/>
          <w:b/>
          <w:color w:val="FF0000"/>
        </w:rPr>
        <w:t>编辑界面，点击“居中显示”，然后点击“保存”，重新浏览仍不是居中显示</w:t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“物理图管理”界面，将某个子拓扑图删除，在包括此子拓扑图的界面去查看，此子拓扑图仍存在（陈红梅已经提了）</w:t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在服务器管理界面，将某个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的设备类型修改后，在“物理拓扑图”上浏览包括此机器的的图时，此节点的设备图标仍没发生变化，还是之前的（此陈红梅已经提了）</w:t>
      </w:r>
    </w:p>
    <w:p w:rsidR="006F11FD" w:rsidRDefault="00B42D83">
      <w:pPr>
        <w:pStyle w:val="1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将物理拓扑图中包括的子拓扑图的名称进行修改后，重新浏览此物理图，子拓扑图不是新的名称</w:t>
      </w:r>
    </w:p>
    <w:p w:rsidR="006F11FD" w:rsidRDefault="006F11FD">
      <w:pPr>
        <w:pStyle w:val="1"/>
        <w:ind w:left="360" w:firstLineChars="0" w:firstLine="0"/>
        <w:rPr>
          <w:b/>
          <w:color w:val="FF0000"/>
        </w:rPr>
      </w:pPr>
    </w:p>
    <w:p w:rsidR="006F11FD" w:rsidRDefault="00B42D83">
      <w:pPr>
        <w:rPr>
          <w:b/>
          <w:color w:val="00B050"/>
        </w:rPr>
      </w:pPr>
      <w:r>
        <w:rPr>
          <w:rFonts w:hint="eastAsia"/>
          <w:b/>
          <w:color w:val="00B050"/>
        </w:rPr>
        <w:t>逻辑图：</w:t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新增逻辑图时，编辑某个节点，先搜选出某个服务，并且选中，信息显示到“节点名称”文本框；</w:t>
      </w:r>
      <w:r>
        <w:rPr>
          <w:rFonts w:hint="eastAsia"/>
          <w:b/>
          <w:color w:val="00B050"/>
        </w:rPr>
        <w:t>后面又搜了另外一个名字，但是没选中，此时点击“保存”弹出“提交数据不完整，请检查”，见下图：</w:t>
      </w:r>
    </w:p>
    <w:p w:rsidR="006F11FD" w:rsidRDefault="00B42D83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lastRenderedPageBreak/>
        <w:drawing>
          <wp:inline distT="0" distB="0" distL="0" distR="0">
            <wp:extent cx="5274310" cy="3009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新增逻辑图时，编辑新增节点，如果查询的服务不存在，对应服务列表框，自动缩到一起去了，见下图：</w:t>
      </w:r>
    </w:p>
    <w:p w:rsidR="006F11FD" w:rsidRDefault="00B42D83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drawing>
          <wp:inline distT="0" distB="0" distL="0" distR="0">
            <wp:extent cx="5274310" cy="3208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新增逻辑图中，“产品名称”下拉列表框中的产品只是部分产品，没展示所有产品，见下图：</w:t>
      </w:r>
    </w:p>
    <w:p w:rsidR="006F11FD" w:rsidRDefault="00B42D83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lastRenderedPageBreak/>
        <w:drawing>
          <wp:inline distT="0" distB="0" distL="0" distR="0">
            <wp:extent cx="299085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浏览逻辑图，鼠标放到某个服务节点上时，服务名称比较长时，显示有问题，见下图：</w:t>
      </w:r>
    </w:p>
    <w:p w:rsidR="006F11FD" w:rsidRDefault="00B42D83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drawing>
          <wp:inline distT="0" distB="0" distL="0" distR="0">
            <wp:extent cx="3190875" cy="2286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设备图和产品图标，编辑时，选择相应的图标，图标文本框中显示的那标志不应该是如下，可以改为图标序号，见下图：</w:t>
      </w:r>
    </w:p>
    <w:p w:rsidR="006F11FD" w:rsidRDefault="00B42D83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lastRenderedPageBreak/>
        <w:drawing>
          <wp:inline distT="0" distB="0" distL="0" distR="0">
            <wp:extent cx="4733925" cy="2171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将某个产品的图标修改为其它图标的时候，仍显示之前的图标</w:t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逻辑图编辑某个节点的时候，弹出的界面应该默认显示相应的名称，见图如下：</w:t>
      </w:r>
    </w:p>
    <w:p w:rsidR="006F11FD" w:rsidRDefault="00B42D83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drawing>
          <wp:inline distT="0" distB="0" distL="0" distR="0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逻辑图和物理图：内容一样，起不同的名字可以被保存两遍。</w:t>
      </w:r>
      <w:r>
        <w:rPr>
          <w:b/>
          <w:color w:val="00B050"/>
        </w:rPr>
        <w:t xml:space="preserve"> </w:t>
      </w:r>
    </w:p>
    <w:p w:rsidR="006F11FD" w:rsidRDefault="00B42D83">
      <w:pPr>
        <w:pStyle w:val="1"/>
        <w:numPr>
          <w:ilvl w:val="0"/>
          <w:numId w:val="2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逻辑图和物理图，查看告警信息，显示如下：</w:t>
      </w:r>
    </w:p>
    <w:p w:rsidR="006F11FD" w:rsidRDefault="006F11FD">
      <w:pPr>
        <w:pStyle w:val="1"/>
        <w:ind w:firstLineChars="0" w:firstLine="0"/>
        <w:rPr>
          <w:b/>
          <w:color w:val="00B050"/>
        </w:rPr>
      </w:pPr>
    </w:p>
    <w:p w:rsidR="006F11FD" w:rsidRDefault="00B42D83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08655"/>
            <wp:effectExtent l="0" t="0" r="254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D" w:rsidRDefault="006F11FD">
      <w:pPr>
        <w:pStyle w:val="1"/>
        <w:ind w:left="360" w:firstLineChars="0" w:firstLine="0"/>
      </w:pPr>
    </w:p>
    <w:p w:rsidR="006F11FD" w:rsidRDefault="006F11FD">
      <w:pPr>
        <w:pStyle w:val="1"/>
        <w:ind w:left="360" w:firstLineChars="0" w:firstLine="0"/>
      </w:pPr>
    </w:p>
    <w:p w:rsidR="006F11FD" w:rsidRDefault="00B42D83">
      <w:pPr>
        <w:pStyle w:val="1"/>
        <w:ind w:left="360" w:firstLineChars="0" w:firstLine="0"/>
      </w:pPr>
      <w:r>
        <w:rPr>
          <w:rFonts w:hint="eastAsia"/>
        </w:rPr>
        <w:t>-------------------------------------------</w:t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物理图</w:t>
      </w:r>
    </w:p>
    <w:p w:rsidR="006F11FD" w:rsidRDefault="00B42D83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子拓扑图设置后，将设置的子拓扑给删除，再次进入到此拓扑图，查看详细情况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br/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instrText>INCLUDEPICTURE \d "C:\\Users\\chenhongmei\\Document</w:instrTex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instrText xml:space="preserve">s\\Tencent Files\\411197865\\Image\\Group\\Image1\\U2N1}IX2E~SC~`OMYML[_3W.jpg" \* MERGEFORMATINET </w:instrTex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 w:hint="eastAsia"/>
          <w:noProof/>
          <w:color w:val="0070C0"/>
          <w:kern w:val="0"/>
          <w:sz w:val="24"/>
          <w:szCs w:val="24"/>
        </w:rPr>
        <w:drawing>
          <wp:inline distT="0" distB="0" distL="114300" distR="114300">
            <wp:extent cx="4834890" cy="2698115"/>
            <wp:effectExtent l="0" t="0" r="3810" b="698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，点了子拓扑后，整个界面也是全点不了了</w:t>
      </w:r>
    </w:p>
    <w:p w:rsidR="006F11FD" w:rsidRDefault="00B42D83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hint="eastAsia"/>
        </w:rPr>
        <w:lastRenderedPageBreak/>
        <w:t>物理图资产信息为空</w:t>
      </w:r>
      <w:r>
        <w:rPr>
          <w:noProof/>
        </w:rPr>
        <w:drawing>
          <wp:inline distT="0" distB="0" distL="114300" distR="114300">
            <wp:extent cx="5261610" cy="1535430"/>
            <wp:effectExtent l="0" t="0" r="152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F11FD" w:rsidRDefault="00B42D83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物理图（逻辑图估计也一样），有多页的情况下，在第一页选择两个再切到第二页再选择三个，重新切回第一页，发现之前选中的已经清掉了，</w:t>
      </w:r>
    </w:p>
    <w:p w:rsidR="006F11FD" w:rsidRDefault="006F11FD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逻辑图</w:t>
      </w:r>
    </w:p>
    <w:p w:rsidR="006F11FD" w:rsidRDefault="00B42D83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进入编辑界面，画了一条红框里的直线，然后，黄框里面曲线，编辑后，加不了文本，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（线条编辑：拐角长度与文本偏移暂时也不起作用）</w:t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instrText xml:space="preserve">INCLUDEPICTURE \d "C:\\Users\\chenhongmei\\Documents\\Tencent Files\\411197865\\Image\\Group\\Image1\\_BY3~PY%M`9$O(612[2DK(Q.jpg" \* MERGEFORMATINET </w:instrTex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 w:hint="eastAsia"/>
          <w:noProof/>
          <w:color w:val="0070C0"/>
          <w:kern w:val="0"/>
          <w:sz w:val="24"/>
          <w:szCs w:val="24"/>
        </w:rPr>
        <w:drawing>
          <wp:inline distT="0" distB="0" distL="114300" distR="114300">
            <wp:extent cx="5561330" cy="2757805"/>
            <wp:effectExtent l="0" t="0" r="1270" b="444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end"/>
      </w:r>
    </w:p>
    <w:p w:rsidR="006F11FD" w:rsidRDefault="006F11FD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</w:p>
    <w:p w:rsidR="006F11FD" w:rsidRDefault="006F11FD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2.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编辑逻辑图，不输入条件查询，不起作用，应该给个提示</w:t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3.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编辑逻辑图，再次进来应该获取上次的信息，暂时没获取（物理图应该也如是）</w:t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4.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编辑逻辑图，取别名报错</w:t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instrText xml:space="preserve">INCLUDEPICTURE \d "C:\\Users\\chenhongmei\\Documents\\Tencent Files\\411197865\\Image\\Group\\Image1\\2F)U8F_H$%P$XHX$Y5E~6`0.jpg" \* MERGEFORMATINET </w:instrTex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 w:hint="eastAsia"/>
          <w:noProof/>
          <w:color w:val="0070C0"/>
          <w:kern w:val="0"/>
          <w:sz w:val="24"/>
          <w:szCs w:val="24"/>
        </w:rPr>
        <w:drawing>
          <wp:inline distT="0" distB="0" distL="114300" distR="114300">
            <wp:extent cx="5376545" cy="3279775"/>
            <wp:effectExtent l="0" t="0" r="14605" b="158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fldChar w:fldCharType="end"/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5.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编辑逻辑图，清空画布，再新增节点，直接点保存，弹出提示，点确定后，保存界面应该自动关掉了，</w:t>
      </w:r>
      <w:r>
        <w:rPr>
          <w:rFonts w:ascii="宋体" w:eastAsia="宋体" w:hAnsi="宋体" w:cs="宋体" w:hint="eastAsia"/>
          <w:noProof/>
          <w:color w:val="0070C0"/>
          <w:kern w:val="0"/>
          <w:sz w:val="24"/>
          <w:szCs w:val="24"/>
        </w:rPr>
        <w:drawing>
          <wp:inline distT="0" distB="0" distL="114300" distR="114300">
            <wp:extent cx="5270500" cy="28117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6.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逻辑图里面，设置了居中显示，保存后，再进去，还是原来那样（物理图相同）</w:t>
      </w: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7.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逻辑图里面，曲线不能编辑</w:t>
      </w:r>
    </w:p>
    <w:p w:rsidR="006F11FD" w:rsidRDefault="006F11FD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</w:p>
    <w:p w:rsidR="006F11FD" w:rsidRDefault="006F11FD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</w:p>
    <w:p w:rsidR="006F11FD" w:rsidRDefault="00B42D83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设备管理</w:t>
      </w:r>
    </w:p>
    <w:p w:rsidR="006F11FD" w:rsidRDefault="00B42D83">
      <w:pPr>
        <w:widowControl/>
        <w:jc w:val="left"/>
      </w:pP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1.</w:t>
      </w:r>
      <w:r>
        <w:rPr>
          <w:rFonts w:ascii="宋体" w:eastAsia="宋体" w:hAnsi="宋体" w:cs="宋体" w:hint="eastAsia"/>
          <w:color w:val="0070C0"/>
          <w:kern w:val="0"/>
          <w:sz w:val="24"/>
          <w:szCs w:val="24"/>
          <w:lang w:bidi="ar"/>
        </w:rPr>
        <w:t>进到修改界面的时候，最好直接定位到此图标上了，不然找半天，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</w:t>
      </w:r>
    </w:p>
    <w:p w:rsidR="006F11FD" w:rsidRDefault="006F11FD">
      <w:pPr>
        <w:widowControl/>
        <w:jc w:val="left"/>
      </w:pPr>
    </w:p>
    <w:p w:rsidR="006F11FD" w:rsidRDefault="00B42D83">
      <w:pPr>
        <w:widowControl/>
        <w:jc w:val="left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"C:\\Users\\chenhongmei\\Documents\\Tencent Files\\411197865\\Image\\Group\\Image1\\~6UBN`5(RF(@PDWVC41SVRK.jpg"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050155" cy="1847850"/>
            <wp:effectExtent l="0" t="0" r="17145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6F11FD" w:rsidRDefault="006F11FD">
      <w:pPr>
        <w:widowControl/>
        <w:jc w:val="left"/>
        <w:rPr>
          <w:rFonts w:hint="eastAsia"/>
        </w:rPr>
      </w:pPr>
    </w:p>
    <w:p w:rsidR="00B42D83" w:rsidRDefault="00B42D83">
      <w:pPr>
        <w:widowControl/>
        <w:pBdr>
          <w:bottom w:val="double" w:sz="6" w:space="1" w:color="auto"/>
        </w:pBdr>
        <w:jc w:val="left"/>
        <w:rPr>
          <w:rFonts w:hint="eastAsia"/>
        </w:rPr>
      </w:pPr>
    </w:p>
    <w:p w:rsidR="00B42D83" w:rsidRDefault="00B42D83" w:rsidP="00B42D83">
      <w:pPr>
        <w:widowControl/>
        <w:jc w:val="left"/>
      </w:pPr>
      <w:r>
        <w:rPr>
          <w:rFonts w:hint="eastAsia"/>
        </w:rPr>
        <w:t>另外，打开拓扑图后，浏览器反应慢，死机；</w:t>
      </w:r>
      <w:bookmarkStart w:id="0" w:name="_GoBack"/>
      <w:bookmarkEnd w:id="0"/>
    </w:p>
    <w:sectPr w:rsidR="00B42D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D64FD"/>
    <w:multiLevelType w:val="multilevel"/>
    <w:tmpl w:val="30CD64F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EA4D4A"/>
    <w:multiLevelType w:val="singleLevel"/>
    <w:tmpl w:val="56EA4D4A"/>
    <w:lvl w:ilvl="0">
      <w:start w:val="1"/>
      <w:numFmt w:val="decimal"/>
      <w:suff w:val="nothing"/>
      <w:lvlText w:val="%1."/>
      <w:lvlJc w:val="left"/>
    </w:lvl>
  </w:abstractNum>
  <w:abstractNum w:abstractNumId="2">
    <w:nsid w:val="56EA6FBB"/>
    <w:multiLevelType w:val="singleLevel"/>
    <w:tmpl w:val="56EA6FBB"/>
    <w:lvl w:ilvl="0">
      <w:start w:val="1"/>
      <w:numFmt w:val="decimal"/>
      <w:suff w:val="nothing"/>
      <w:lvlText w:val="%1."/>
      <w:lvlJc w:val="left"/>
    </w:lvl>
  </w:abstractNum>
  <w:abstractNum w:abstractNumId="3">
    <w:nsid w:val="5AFB151F"/>
    <w:multiLevelType w:val="multilevel"/>
    <w:tmpl w:val="5AFB151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86B"/>
    <w:rsid w:val="00080C2B"/>
    <w:rsid w:val="0020719D"/>
    <w:rsid w:val="00216063"/>
    <w:rsid w:val="002D25D0"/>
    <w:rsid w:val="002D286B"/>
    <w:rsid w:val="00311A1D"/>
    <w:rsid w:val="003B320D"/>
    <w:rsid w:val="0063101F"/>
    <w:rsid w:val="00631328"/>
    <w:rsid w:val="006C626F"/>
    <w:rsid w:val="006F11FD"/>
    <w:rsid w:val="00733BF5"/>
    <w:rsid w:val="00797FD1"/>
    <w:rsid w:val="00815666"/>
    <w:rsid w:val="0093482F"/>
    <w:rsid w:val="009761EC"/>
    <w:rsid w:val="009776A4"/>
    <w:rsid w:val="009D740B"/>
    <w:rsid w:val="009F4039"/>
    <w:rsid w:val="00B42D83"/>
    <w:rsid w:val="00B91138"/>
    <w:rsid w:val="00C27465"/>
    <w:rsid w:val="00C37BD2"/>
    <w:rsid w:val="00C61F0F"/>
    <w:rsid w:val="00D34494"/>
    <w:rsid w:val="00D60F22"/>
    <w:rsid w:val="00D74728"/>
    <w:rsid w:val="00ED084E"/>
    <w:rsid w:val="00F1429F"/>
    <w:rsid w:val="00F97CA1"/>
    <w:rsid w:val="01903337"/>
    <w:rsid w:val="05795196"/>
    <w:rsid w:val="11196E6B"/>
    <w:rsid w:val="13504A91"/>
    <w:rsid w:val="14196C55"/>
    <w:rsid w:val="17A40BFA"/>
    <w:rsid w:val="197768CB"/>
    <w:rsid w:val="257F2D89"/>
    <w:rsid w:val="25E114FC"/>
    <w:rsid w:val="277E39D9"/>
    <w:rsid w:val="2C0804A5"/>
    <w:rsid w:val="2C7E0243"/>
    <w:rsid w:val="2D5C05EB"/>
    <w:rsid w:val="2E7A69C1"/>
    <w:rsid w:val="322B7941"/>
    <w:rsid w:val="367F1461"/>
    <w:rsid w:val="37F86F90"/>
    <w:rsid w:val="3F6223E9"/>
    <w:rsid w:val="44552C18"/>
    <w:rsid w:val="4C297D64"/>
    <w:rsid w:val="51CE668D"/>
    <w:rsid w:val="57AA463C"/>
    <w:rsid w:val="58C12BDC"/>
    <w:rsid w:val="5CFB12CB"/>
    <w:rsid w:val="61B249D3"/>
    <w:rsid w:val="64FA3768"/>
    <w:rsid w:val="6638324C"/>
    <w:rsid w:val="69AB3799"/>
    <w:rsid w:val="69B854BC"/>
    <w:rsid w:val="6C3424CF"/>
    <w:rsid w:val="6CF66A4D"/>
    <w:rsid w:val="6F927472"/>
    <w:rsid w:val="72E60CB4"/>
    <w:rsid w:val="741E7E90"/>
    <w:rsid w:val="7D5A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NULL" TargetMode="External"/><Relationship Id="rId3" Type="http://schemas.openxmlformats.org/officeDocument/2006/relationships/styles" Target="styles.xml"/><Relationship Id="rId21" Type="http://schemas.openxmlformats.org/officeDocument/2006/relationships/image" Target="NUL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NU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NUL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332</Words>
  <Characters>1899</Characters>
  <Application>Microsoft Office Word</Application>
  <DocSecurity>0</DocSecurity>
  <Lines>15</Lines>
  <Paragraphs>4</Paragraphs>
  <ScaleCrop>false</ScaleCrop>
  <Company>Microsoft</Company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刘义</dc:creator>
  <cp:lastModifiedBy>董超</cp:lastModifiedBy>
  <cp:revision>70</cp:revision>
  <dcterms:created xsi:type="dcterms:W3CDTF">2016-03-15T01:18:00Z</dcterms:created>
  <dcterms:modified xsi:type="dcterms:W3CDTF">2016-03-23T10:10:00Z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